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Default="000312F9" w:rsidP="00055CC2">
      <w:pPr>
        <w:jc w:val="left"/>
        <w:rPr>
          <w:rFonts w:ascii="Arial" w:hAnsi="Arial" w:cs="Arial"/>
        </w:rPr>
      </w:pPr>
    </w:p>
    <w:p w14:paraId="527B208C" w14:textId="3378E2A7" w:rsidR="00AA4C4E" w:rsidRPr="0052609D" w:rsidRDefault="00D70E9F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EL242GSMI</w:t>
      </w:r>
    </w:p>
    <w:p w14:paraId="589C7898" w14:textId="4D4C5894" w:rsidR="00AA4C4E" w:rsidRDefault="000A0746">
      <w:pPr>
        <w:pStyle w:val="aa"/>
        <w:spacing w:line="360" w:lineRule="auto"/>
        <w:ind w:left="0"/>
        <w:rPr>
          <w:rFonts w:ascii="Arial" w:hAnsi="Arial" w:cs="Arial"/>
          <w:b/>
          <w:bCs/>
          <w:spacing w:val="-6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43DC9B8" wp14:editId="43BEC299">
            <wp:simplePos x="0" y="0"/>
            <wp:positionH relativeFrom="margin">
              <wp:posOffset>1631950</wp:posOffset>
            </wp:positionH>
            <wp:positionV relativeFrom="paragraph">
              <wp:posOffset>292735</wp:posOffset>
            </wp:positionV>
            <wp:extent cx="2736850" cy="1153160"/>
            <wp:effectExtent l="0" t="0" r="6350" b="8890"/>
            <wp:wrapTight wrapText="bothSides">
              <wp:wrapPolygon edited="0">
                <wp:start x="0" y="0"/>
                <wp:lineTo x="0" y="21410"/>
                <wp:lineTo x="21500" y="21410"/>
                <wp:lineTo x="21500" y="0"/>
                <wp:lineTo x="0" y="0"/>
              </wp:wrapPolygon>
            </wp:wrapTight>
            <wp:docPr id="2" name="图片 1" descr="F:\产品规格文件\入地铝合金系列\OEM\网管型\M系列二层网管\RD224GS-M-SFP\2光24电-机架式\2光24电机架式1.jpg2光24电机架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:\产品规格文件\入地铝合金系列\OEM\网管型\M系列二层网管\RD224GS-M-SFP\2光24电-机架式\2光24电机架式1.jpg2光24电机架式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E9F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  <w:lang w:eastAsia="zh-CN"/>
        </w:rPr>
        <w:t>24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>-</w:t>
      </w:r>
      <w:r w:rsidR="00B83954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>P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 xml:space="preserve">ort </w:t>
      </w:r>
      <w:r w:rsidR="00D70E9F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  <w:lang w:eastAsia="zh-CN"/>
        </w:rPr>
        <w:t>RJ45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>+</w:t>
      </w:r>
      <w:r w:rsidR="00D70E9F">
        <w:rPr>
          <w:rFonts w:ascii="Arial" w:eastAsiaTheme="minorHAnsi" w:hAnsi="Arial" w:cs="Arial" w:hint="eastAsia"/>
          <w:b/>
          <w:bCs/>
          <w:color w:val="595959" w:themeColor="text1" w:themeTint="A6"/>
          <w:spacing w:val="-4"/>
          <w:sz w:val="30"/>
          <w:szCs w:val="30"/>
          <w:lang w:eastAsia="zh-CN"/>
        </w:rPr>
        <w:t>2</w:t>
      </w:r>
      <w:r w:rsidR="007523FD">
        <w:rPr>
          <w:rFonts w:ascii="Arial" w:eastAsiaTheme="minorHAnsi" w:hAnsi="Arial" w:cs="Arial" w:hint="eastAsia"/>
          <w:b/>
          <w:bCs/>
          <w:color w:val="595959" w:themeColor="text1" w:themeTint="A6"/>
          <w:spacing w:val="-4"/>
          <w:sz w:val="30"/>
          <w:szCs w:val="30"/>
          <w:lang w:eastAsia="zh-CN"/>
        </w:rPr>
        <w:t xml:space="preserve">G </w:t>
      </w:r>
      <w:r w:rsidR="00D70E9F">
        <w:rPr>
          <w:rFonts w:ascii="Arial" w:eastAsiaTheme="minorHAnsi" w:hAnsi="Arial" w:cs="Arial" w:hint="eastAsia"/>
          <w:b/>
          <w:bCs/>
          <w:color w:val="595959" w:themeColor="text1" w:themeTint="A6"/>
          <w:spacing w:val="-4"/>
          <w:sz w:val="30"/>
          <w:szCs w:val="30"/>
          <w:lang w:eastAsia="zh-CN"/>
        </w:rPr>
        <w:t>SFP L2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 xml:space="preserve"> Managed Industrial</w:t>
      </w:r>
      <w:r w:rsidR="00040C48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 xml:space="preserve"> 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 xml:space="preserve">Switch </w:t>
      </w:r>
      <w:r w:rsidR="002F1B6F">
        <w:rPr>
          <w:rFonts w:ascii="Arial" w:hAnsi="Arial" w:cs="Arial"/>
          <w:b/>
          <w:bCs/>
          <w:spacing w:val="-6"/>
          <w:sz w:val="30"/>
          <w:szCs w:val="30"/>
        </w:rPr>
        <w:t xml:space="preserve"> </w:t>
      </w:r>
    </w:p>
    <w:p w14:paraId="05CB41FA" w14:textId="6BD7C973" w:rsidR="00AA4C4E" w:rsidRDefault="00AA4C4E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515C3A92" w14:textId="77777777" w:rsidR="006E5BE2" w:rsidRPr="00D70E9F" w:rsidRDefault="006E5BE2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304570BD" w14:textId="77777777" w:rsidR="009312D9" w:rsidRDefault="009312D9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63460725" w14:textId="77777777" w:rsidR="000A0746" w:rsidRDefault="000A0746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51FB1F90" w14:textId="66C54E11" w:rsidR="009312D9" w:rsidRDefault="009312D9" w:rsidP="000A0746">
      <w:pPr>
        <w:pStyle w:val="a3"/>
        <w:jc w:val="both"/>
        <w:rPr>
          <w:rFonts w:eastAsiaTheme="minorEastAsia"/>
          <w:sz w:val="20"/>
          <w:lang w:eastAsia="zh-CN"/>
        </w:rPr>
      </w:pPr>
    </w:p>
    <w:p w14:paraId="0ECF5A10" w14:textId="77777777" w:rsidR="000A0746" w:rsidRPr="000A0746" w:rsidRDefault="000A0746" w:rsidP="000A0746">
      <w:pPr>
        <w:pStyle w:val="a3"/>
        <w:jc w:val="both"/>
        <w:rPr>
          <w:rFonts w:eastAsiaTheme="minorEastAsia" w:hint="eastAsia"/>
          <w:sz w:val="20"/>
          <w:lang w:eastAsia="zh-CN"/>
        </w:rPr>
      </w:pPr>
    </w:p>
    <w:p w14:paraId="0B70A5A5" w14:textId="09C4AAD9" w:rsidR="00AA4C4E" w:rsidRDefault="000A0746">
      <w:pPr>
        <w:pStyle w:val="a3"/>
        <w:spacing w:before="5" w:line="417" w:lineRule="auto"/>
        <w:ind w:right="5132"/>
        <w:jc w:val="both"/>
        <w:rPr>
          <w:rFonts w:ascii="宋体" w:eastAsia="宋体" w:hAnsi="宋体" w:cs="宋体"/>
          <w:sz w:val="18"/>
          <w:szCs w:val="18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6110F9A0">
                <wp:simplePos x="0" y="0"/>
                <wp:positionH relativeFrom="page">
                  <wp:posOffset>4235450</wp:posOffset>
                </wp:positionH>
                <wp:positionV relativeFrom="paragraph">
                  <wp:posOffset>95885</wp:posOffset>
                </wp:positionV>
                <wp:extent cx="3101340" cy="4832350"/>
                <wp:effectExtent l="0" t="0" r="3810" b="635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483235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74" y="1299"/>
                            <a:ext cx="3883" cy="2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A25612" w14:textId="77777777" w:rsidR="008121D1" w:rsidRDefault="008121D1" w:rsidP="008121D1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3BA14D3D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67" w:line="360" w:lineRule="auto"/>
                                <w:ind w:right="18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24-port 10/100/1000Base-T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x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RJ-45 with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negotiation and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auto-MDI/ MDI-X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function</w:t>
                              </w:r>
                            </w:p>
                            <w:p w14:paraId="3EE8D096" w14:textId="41914F7F" w:rsidR="00AA4C4E" w:rsidRP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67" w:line="360" w:lineRule="auto"/>
                                <w:ind w:right="18"/>
                                <w:jc w:val="left"/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2G SFP uplink (automatically 100Mbps/1000Mbps SFP module)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74" y="3883"/>
                            <a:ext cx="3690" cy="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71D8B356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AC110-240V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 redundant power input</w:t>
                              </w:r>
                            </w:p>
                            <w:p w14:paraId="2164E101" w14:textId="722C6C11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40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4222BD"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75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3618B975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IP40 aluminum housing </w:t>
                              </w:r>
                            </w:p>
                            <w:p w14:paraId="6D8F8C07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Supports ESD protection: contact 8KV, air 12KV</w:t>
                              </w:r>
                            </w:p>
                            <w:p w14:paraId="36FBD02B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Supports Surge protection: CM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±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4KV, DM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±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2KV</w:t>
                              </w:r>
                            </w:p>
                            <w:p w14:paraId="756DE38D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5049481A" w:rsidR="00AA4C4E" w:rsidRP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19</w:t>
                              </w:r>
                              <w:proofErr w:type="gramStart"/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“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Rak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-mountable hardware</w:t>
                              </w:r>
                              <w:r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3.5pt;margin-top:7.55pt;width:244.2pt;height:380.5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74;top:1299;width:3883;height:2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2EA25612" w14:textId="77777777" w:rsidR="008121D1" w:rsidRDefault="008121D1" w:rsidP="008121D1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3BA14D3D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67" w:line="360" w:lineRule="auto"/>
                          <w:ind w:right="18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24-port 10/100/1000Base-T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x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RJ-45 with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negotiation and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auto-MDI/ MDI-X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function</w:t>
                        </w:r>
                      </w:p>
                      <w:p w14:paraId="3EE8D096" w14:textId="41914F7F" w:rsidR="00AA4C4E" w:rsidRP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67" w:line="360" w:lineRule="auto"/>
                          <w:ind w:right="18"/>
                          <w:jc w:val="left"/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2G SFP uplink (automatically 100Mbps/1000Mbps SFP module)</w:t>
                        </w:r>
                      </w:p>
                    </w:txbxContent>
                  </v:textbox>
                </v:shape>
                <v:shape id="Text Box 5" o:spid="_x0000_s1029" type="#_x0000_t202" style="position:absolute;left:6974;top:3883;width:3690;height:5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71D8B356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AC110-240V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 redundant power input</w:t>
                        </w:r>
                      </w:p>
                      <w:p w14:paraId="2164E101" w14:textId="722C6C11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-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40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 to </w:t>
                        </w:r>
                        <w:r w:rsidR="004222BD"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75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3618B975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IP40 aluminum housing </w:t>
                        </w:r>
                      </w:p>
                      <w:p w14:paraId="6D8F8C07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Supports ESD protection: contact 8KV, air 12KV</w:t>
                        </w:r>
                      </w:p>
                      <w:p w14:paraId="36FBD02B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Supports Surge protection: CM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±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4KV, DM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±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2KV</w:t>
                        </w:r>
                      </w:p>
                      <w:p w14:paraId="756DE38D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5049481A" w:rsidR="00AA4C4E" w:rsidRP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19</w:t>
                        </w:r>
                        <w:proofErr w:type="gramStart"/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“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Rak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-mountable hardware</w:t>
                        </w:r>
                        <w:r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70E9F">
        <w:rPr>
          <w:rFonts w:eastAsia="宋体" w:hint="eastAsia"/>
          <w:b/>
          <w:bCs/>
          <w:sz w:val="18"/>
          <w:szCs w:val="18"/>
          <w:lang w:eastAsia="zh-CN"/>
        </w:rPr>
        <w:t>EL242GSMI</w:t>
      </w:r>
      <w:r>
        <w:rPr>
          <w:rFonts w:eastAsia="宋体" w:hint="eastAsia"/>
          <w:sz w:val="18"/>
          <w:szCs w:val="18"/>
          <w:lang w:eastAsia="zh-CN"/>
        </w:rPr>
        <w:t xml:space="preserve"> </w:t>
      </w:r>
      <w:r w:rsidR="004222BD">
        <w:rPr>
          <w:sz w:val="18"/>
          <w:szCs w:val="18"/>
        </w:rPr>
        <w:t xml:space="preserve">an </w:t>
      </w:r>
      <w:r w:rsidR="004222BD">
        <w:rPr>
          <w:rFonts w:eastAsiaTheme="minorEastAsia"/>
          <w:sz w:val="18"/>
          <w:szCs w:val="18"/>
          <w:lang w:eastAsia="zh-CN"/>
        </w:rPr>
        <w:t>har</w:t>
      </w:r>
      <w:r w:rsidR="004222BD">
        <w:rPr>
          <w:sz w:val="18"/>
          <w:szCs w:val="18"/>
        </w:rPr>
        <w:t xml:space="preserve">dened </w:t>
      </w:r>
      <w:r w:rsidR="004222BD">
        <w:rPr>
          <w:rFonts w:eastAsia="宋体" w:hint="eastAsia"/>
          <w:sz w:val="18"/>
          <w:szCs w:val="18"/>
          <w:lang w:eastAsia="zh-CN"/>
        </w:rPr>
        <w:t>26</w:t>
      </w:r>
      <w:r w:rsidR="004222BD">
        <w:rPr>
          <w:sz w:val="18"/>
          <w:szCs w:val="18"/>
        </w:rPr>
        <w:t xml:space="preserve">-port Industrial Ethernet Switch, provides non-blocking wire-speed performance in harsh industrial environment. It also provides </w:t>
      </w:r>
      <w:r w:rsidR="004222BD">
        <w:rPr>
          <w:rFonts w:eastAsia="宋体"/>
          <w:sz w:val="18"/>
          <w:szCs w:val="18"/>
          <w:lang w:eastAsia="zh-CN"/>
        </w:rPr>
        <w:t>24</w:t>
      </w:r>
      <w:r w:rsidR="004222BD">
        <w:rPr>
          <w:sz w:val="18"/>
          <w:szCs w:val="18"/>
        </w:rPr>
        <w:t xml:space="preserve">-port </w:t>
      </w:r>
      <w:r w:rsidR="004222BD">
        <w:rPr>
          <w:rFonts w:eastAsia="宋体"/>
          <w:sz w:val="18"/>
          <w:szCs w:val="18"/>
          <w:lang w:eastAsia="zh-CN"/>
        </w:rPr>
        <w:t>10/100</w:t>
      </w:r>
      <w:r w:rsidR="004222BD">
        <w:rPr>
          <w:rFonts w:eastAsia="宋体" w:hint="eastAsia"/>
          <w:sz w:val="18"/>
          <w:szCs w:val="18"/>
          <w:lang w:eastAsia="zh-CN"/>
        </w:rPr>
        <w:t>/</w:t>
      </w:r>
      <w:r w:rsidR="004222BD">
        <w:rPr>
          <w:rFonts w:eastAsia="宋体"/>
          <w:sz w:val="18"/>
          <w:szCs w:val="18"/>
          <w:lang w:eastAsia="zh-CN"/>
        </w:rPr>
        <w:t>1000BASE-TX</w:t>
      </w:r>
      <w:r w:rsidR="004222BD">
        <w:rPr>
          <w:sz w:val="18"/>
          <w:szCs w:val="18"/>
        </w:rPr>
        <w:t xml:space="preserve"> RJ45 +</w:t>
      </w:r>
      <w:r w:rsidR="004222BD">
        <w:rPr>
          <w:rFonts w:eastAsia="宋体" w:hint="eastAsia"/>
          <w:sz w:val="18"/>
          <w:szCs w:val="18"/>
          <w:lang w:eastAsia="zh-CN"/>
        </w:rPr>
        <w:t>2</w:t>
      </w:r>
      <w:r w:rsidR="004222BD">
        <w:rPr>
          <w:sz w:val="18"/>
          <w:szCs w:val="18"/>
        </w:rPr>
        <w:t xml:space="preserve">G </w:t>
      </w:r>
      <w:r w:rsidR="004222BD">
        <w:rPr>
          <w:rFonts w:eastAsia="宋体" w:hint="eastAsia"/>
          <w:sz w:val="18"/>
          <w:szCs w:val="18"/>
          <w:lang w:eastAsia="zh-CN"/>
        </w:rPr>
        <w:t>SFP</w:t>
      </w:r>
      <w:r w:rsidR="004222BD">
        <w:rPr>
          <w:sz w:val="18"/>
          <w:szCs w:val="18"/>
        </w:rPr>
        <w:t xml:space="preserve"> delivered in an IP</w:t>
      </w:r>
      <w:r w:rsidR="004222BD">
        <w:rPr>
          <w:rFonts w:eastAsia="宋体"/>
          <w:sz w:val="18"/>
          <w:szCs w:val="18"/>
          <w:lang w:eastAsia="zh-CN"/>
        </w:rPr>
        <w:t>4</w:t>
      </w:r>
      <w:r w:rsidR="004222BD">
        <w:rPr>
          <w:sz w:val="18"/>
          <w:szCs w:val="18"/>
        </w:rPr>
        <w:t xml:space="preserve">0 rugged, strong case with redundant power system. It’s suitable for such applications as surveillance system deployments, control management and wireless service in climatically demanding environments with wide temperature range from </w:t>
      </w:r>
      <w:r w:rsidR="004222BD">
        <w:rPr>
          <w:rFonts w:eastAsia="宋体"/>
          <w:sz w:val="18"/>
          <w:szCs w:val="18"/>
          <w:lang w:eastAsia="zh-CN"/>
        </w:rPr>
        <w:t>-40</w:t>
      </w:r>
      <w:r w:rsidR="004222BD">
        <w:rPr>
          <w:rFonts w:ascii="宋体" w:eastAsia="宋体" w:hAnsi="宋体" w:cs="宋体" w:hint="eastAsia"/>
          <w:sz w:val="18"/>
          <w:szCs w:val="18"/>
          <w:lang w:eastAsia="zh-CN"/>
        </w:rPr>
        <w:t>℃</w:t>
      </w:r>
      <w:r w:rsidR="004222BD">
        <w:rPr>
          <w:sz w:val="18"/>
          <w:szCs w:val="18"/>
        </w:rPr>
        <w:t xml:space="preserve"> to </w:t>
      </w:r>
      <w:r w:rsidR="004222BD">
        <w:rPr>
          <w:rFonts w:eastAsia="宋体" w:hint="eastAsia"/>
          <w:sz w:val="18"/>
          <w:szCs w:val="18"/>
          <w:lang w:eastAsia="zh-CN"/>
        </w:rPr>
        <w:t>75</w:t>
      </w:r>
      <w:r w:rsidR="004222BD">
        <w:rPr>
          <w:rFonts w:ascii="宋体" w:eastAsia="宋体" w:hAnsi="宋体" w:cs="宋体" w:hint="eastAsia"/>
          <w:sz w:val="18"/>
          <w:szCs w:val="18"/>
          <w:lang w:eastAsia="zh-CN"/>
        </w:rPr>
        <w:t>℃</w:t>
      </w:r>
    </w:p>
    <w:p w14:paraId="25978E29" w14:textId="77777777" w:rsidR="004222BD" w:rsidRDefault="004222BD">
      <w:pPr>
        <w:pStyle w:val="a3"/>
        <w:spacing w:before="5" w:line="417" w:lineRule="auto"/>
        <w:ind w:right="5132"/>
        <w:jc w:val="both"/>
        <w:rPr>
          <w:rFonts w:hint="eastAsia"/>
          <w:sz w:val="18"/>
          <w:szCs w:val="18"/>
        </w:rPr>
      </w:pPr>
    </w:p>
    <w:p w14:paraId="7B8F5905" w14:textId="64EF75D5" w:rsidR="00AA4C4E" w:rsidRDefault="006A00A9">
      <w:pPr>
        <w:pStyle w:val="a3"/>
        <w:spacing w:before="99" w:line="417" w:lineRule="auto"/>
        <w:ind w:right="513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The </w:t>
      </w:r>
      <w:r w:rsidR="00D70E9F">
        <w:rPr>
          <w:rFonts w:eastAsia="宋体" w:hint="eastAsia"/>
          <w:b/>
          <w:bCs/>
          <w:sz w:val="18"/>
          <w:szCs w:val="18"/>
          <w:lang w:eastAsia="zh-CN"/>
        </w:rPr>
        <w:t>EL242GSMI</w:t>
      </w:r>
      <w:r>
        <w:rPr>
          <w:sz w:val="18"/>
          <w:szCs w:val="18"/>
        </w:rPr>
        <w:t xml:space="preserve"> provides the flexibility to all kinds of 10/100/1000Mbps Ethernet Media on </w:t>
      </w:r>
      <w:r w:rsidR="00F30AC7">
        <w:rPr>
          <w:sz w:val="18"/>
          <w:szCs w:val="18"/>
        </w:rPr>
        <w:t>SFP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port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and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performs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highly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stable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fiber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performance</w:t>
      </w:r>
    </w:p>
    <w:p w14:paraId="3721E5E9" w14:textId="77777777" w:rsidR="00AA4C4E" w:rsidRDefault="00AA4C4E">
      <w:pPr>
        <w:pStyle w:val="a3"/>
        <w:spacing w:before="98" w:line="417" w:lineRule="auto"/>
        <w:ind w:right="5133"/>
        <w:jc w:val="both"/>
        <w:rPr>
          <w:sz w:val="18"/>
          <w:szCs w:val="18"/>
        </w:rPr>
      </w:pPr>
    </w:p>
    <w:p w14:paraId="398DB245" w14:textId="139C751E" w:rsidR="00AA4C4E" w:rsidRPr="00694508" w:rsidRDefault="00000000" w:rsidP="00694508">
      <w:pPr>
        <w:pStyle w:val="a3"/>
        <w:spacing w:before="98" w:line="417" w:lineRule="auto"/>
        <w:ind w:right="5133"/>
        <w:jc w:val="both"/>
        <w:rPr>
          <w:sz w:val="18"/>
          <w:szCs w:val="18"/>
        </w:rPr>
        <w:sectPr w:rsidR="00AA4C4E" w:rsidRPr="00694508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>
        <w:rPr>
          <w:sz w:val="18"/>
          <w:szCs w:val="18"/>
        </w:rPr>
        <w:t xml:space="preserve">The </w:t>
      </w:r>
      <w:r w:rsidR="00D70E9F">
        <w:rPr>
          <w:rFonts w:eastAsia="宋体" w:hint="eastAsia"/>
          <w:b/>
          <w:bCs/>
          <w:sz w:val="18"/>
          <w:szCs w:val="18"/>
          <w:lang w:eastAsia="zh-CN"/>
        </w:rPr>
        <w:t>EL242GSMI</w:t>
      </w:r>
      <w:r>
        <w:rPr>
          <w:sz w:val="18"/>
          <w:szCs w:val="18"/>
        </w:rPr>
        <w:t xml:space="preserve"> </w:t>
      </w:r>
      <w:r w:rsidR="0098032C">
        <w:rPr>
          <w:sz w:val="18"/>
          <w:szCs w:val="18"/>
        </w:rPr>
        <w:t xml:space="preserve">is packaged in a compact </w:t>
      </w:r>
      <w:r w:rsidR="0098032C">
        <w:rPr>
          <w:rFonts w:eastAsia="宋体" w:hint="eastAsia"/>
          <w:sz w:val="18"/>
          <w:szCs w:val="18"/>
          <w:lang w:eastAsia="zh-CN"/>
        </w:rPr>
        <w:t>IP40</w:t>
      </w:r>
      <w:r w:rsidR="0098032C">
        <w:rPr>
          <w:sz w:val="18"/>
          <w:szCs w:val="18"/>
        </w:rPr>
        <w:t xml:space="preserve"> case</w:t>
      </w:r>
      <w:r w:rsidR="00FF0559">
        <w:rPr>
          <w:rFonts w:eastAsia="宋体"/>
          <w:sz w:val="18"/>
          <w:szCs w:val="18"/>
          <w:lang w:eastAsia="zh-CN"/>
        </w:rPr>
        <w:t xml:space="preserve"> that allows bracket mounting to cabinet.</w:t>
      </w:r>
      <w:r w:rsidR="0098032C">
        <w:rPr>
          <w:sz w:val="18"/>
          <w:szCs w:val="18"/>
        </w:rPr>
        <w:t xml:space="preserve"> It provides</w:t>
      </w:r>
      <w:r w:rsidR="0098032C">
        <w:rPr>
          <w:rFonts w:eastAsia="宋体" w:hint="eastAsia"/>
          <w:sz w:val="18"/>
          <w:szCs w:val="18"/>
          <w:lang w:eastAsia="zh-CN"/>
        </w:rPr>
        <w:t xml:space="preserve"> </w:t>
      </w:r>
      <w:r w:rsidR="00C41F14">
        <w:rPr>
          <w:rFonts w:eastAsia="宋体"/>
          <w:sz w:val="18"/>
          <w:szCs w:val="18"/>
          <w:lang w:eastAsia="zh-CN"/>
        </w:rPr>
        <w:t xml:space="preserve">power </w:t>
      </w:r>
      <w:r w:rsidR="00F168E0">
        <w:rPr>
          <w:rFonts w:eastAsia="宋体"/>
          <w:sz w:val="18"/>
          <w:szCs w:val="18"/>
          <w:lang w:eastAsia="zh-CN"/>
        </w:rPr>
        <w:t xml:space="preserve">supply </w:t>
      </w:r>
      <w:r w:rsidR="00FF0559">
        <w:rPr>
          <w:sz w:val="18"/>
          <w:szCs w:val="18"/>
        </w:rPr>
        <w:t>AC1</w:t>
      </w:r>
      <w:r w:rsidR="00FC608F">
        <w:rPr>
          <w:sz w:val="18"/>
          <w:szCs w:val="18"/>
        </w:rPr>
        <w:t>0</w:t>
      </w:r>
      <w:r w:rsidR="00FF0559">
        <w:rPr>
          <w:sz w:val="18"/>
          <w:szCs w:val="18"/>
        </w:rPr>
        <w:t>0-240V</w:t>
      </w:r>
      <w:r w:rsidR="00C41F14">
        <w:rPr>
          <w:sz w:val="18"/>
          <w:szCs w:val="18"/>
        </w:rPr>
        <w:t xml:space="preserve"> input</w:t>
      </w:r>
    </w:p>
    <w:p w14:paraId="0BFCC135" w14:textId="5B5F4F50" w:rsidR="00AA4C4E" w:rsidRPr="00694508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94508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409"/>
      </w:tblGrid>
      <w:tr w:rsidR="00AA4C4E" w14:paraId="7F1B4CBB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7A8CD44F" w14:textId="77777777" w:rsidR="00AA4C4E" w:rsidRDefault="00000000">
            <w:pPr>
              <w:pStyle w:val="TableParagraph"/>
              <w:spacing w:before="24" w:line="360" w:lineRule="auto"/>
              <w:rPr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  <w:lang w:eastAsia="zh-CN"/>
              </w:rPr>
              <w:t>Model No.</w:t>
            </w:r>
          </w:p>
        </w:tc>
        <w:tc>
          <w:tcPr>
            <w:tcW w:w="6409" w:type="dxa"/>
          </w:tcPr>
          <w:p w14:paraId="07B9D489" w14:textId="6483E971" w:rsidR="00AA4C4E" w:rsidRDefault="00D70E9F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EL242GSMI</w:t>
            </w:r>
          </w:p>
        </w:tc>
      </w:tr>
      <w:tr w:rsidR="007523FD" w:rsidRPr="00F30AC7" w14:paraId="54D7330E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112CB542" w14:textId="49A208AD" w:rsidR="007523FD" w:rsidRPr="00272D05" w:rsidRDefault="007523FD">
            <w:pPr>
              <w:pStyle w:val="TableParagraph"/>
              <w:spacing w:before="25" w:line="360" w:lineRule="auto"/>
              <w:rPr>
                <w:rFonts w:eastAsiaTheme="minorEastAsia" w:hint="eastAsia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</w:rPr>
              <w:t>Base-TX</w:t>
            </w:r>
            <w:r w:rsidR="00272D05">
              <w:rPr>
                <w:rFonts w:eastAsiaTheme="minorEastAsia" w:hint="eastAsia"/>
                <w:sz w:val="18"/>
                <w:szCs w:val="18"/>
                <w:lang w:eastAsia="zh-CN"/>
              </w:rPr>
              <w:t xml:space="preserve"> Port</w:t>
            </w:r>
          </w:p>
        </w:tc>
        <w:tc>
          <w:tcPr>
            <w:tcW w:w="6409" w:type="dxa"/>
          </w:tcPr>
          <w:p w14:paraId="7B325441" w14:textId="2604ABB3" w:rsidR="007523FD" w:rsidRPr="007523FD" w:rsidRDefault="00272D05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24</w:t>
            </w:r>
            <w:r w:rsidR="007523FD">
              <w:rPr>
                <w:rFonts w:eastAsiaTheme="minorEastAsia" w:hint="eastAsia"/>
                <w:sz w:val="18"/>
                <w:szCs w:val="18"/>
                <w:lang w:eastAsia="zh-CN"/>
              </w:rPr>
              <w:t xml:space="preserve"> Port 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 xml:space="preserve">10/100/1000 </w:t>
            </w:r>
            <w:r w:rsidR="007523FD">
              <w:rPr>
                <w:rFonts w:eastAsiaTheme="minorEastAsia" w:hint="eastAsia"/>
                <w:sz w:val="18"/>
                <w:szCs w:val="18"/>
                <w:lang w:eastAsia="zh-CN"/>
              </w:rPr>
              <w:t>RJ45</w:t>
            </w:r>
          </w:p>
        </w:tc>
      </w:tr>
      <w:tr w:rsidR="00AA4C4E" w:rsidRPr="00F30AC7" w14:paraId="607346F1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51098C55" w14:textId="099C47BC" w:rsidR="00AA4C4E" w:rsidRDefault="00000000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</w:rPr>
              <w:t>Base-</w:t>
            </w:r>
            <w:r w:rsidR="00F30AC7">
              <w:rPr>
                <w:sz w:val="18"/>
                <w:szCs w:val="18"/>
              </w:rPr>
              <w:t>FX</w:t>
            </w:r>
            <w:r>
              <w:rPr>
                <w:sz w:val="18"/>
                <w:szCs w:val="18"/>
              </w:rPr>
              <w:t xml:space="preserve"> Port</w:t>
            </w:r>
          </w:p>
        </w:tc>
        <w:tc>
          <w:tcPr>
            <w:tcW w:w="6409" w:type="dxa"/>
          </w:tcPr>
          <w:p w14:paraId="765971E5" w14:textId="77E50CAD" w:rsidR="00AA4C4E" w:rsidRPr="00272D05" w:rsidRDefault="00272D05">
            <w:pPr>
              <w:pStyle w:val="TableParagraph"/>
              <w:spacing w:before="25" w:line="360" w:lineRule="auto"/>
              <w:rPr>
                <w:rFonts w:eastAsiaTheme="minorEastAsia" w:hint="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2</w:t>
            </w:r>
            <w:r w:rsidR="00936989">
              <w:rPr>
                <w:sz w:val="18"/>
                <w:szCs w:val="18"/>
              </w:rPr>
              <w:t>G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 xml:space="preserve"> SFP 100/1000</w:t>
            </w:r>
          </w:p>
        </w:tc>
      </w:tr>
      <w:tr w:rsidR="004305F3" w14:paraId="375C6588" w14:textId="77777777" w:rsidTr="00D8301C">
        <w:trPr>
          <w:trHeight w:val="389"/>
        </w:trPr>
        <w:tc>
          <w:tcPr>
            <w:tcW w:w="3230" w:type="dxa"/>
            <w:shd w:val="clear" w:color="auto" w:fill="E6E6E6"/>
          </w:tcPr>
          <w:p w14:paraId="417562FE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</w:p>
          <w:p w14:paraId="4F638323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Performance Specification</w:t>
            </w:r>
          </w:p>
        </w:tc>
        <w:tc>
          <w:tcPr>
            <w:tcW w:w="6409" w:type="dxa"/>
          </w:tcPr>
          <w:p w14:paraId="48083C15" w14:textId="77777777" w:rsidR="00272D05" w:rsidRDefault="00272D05" w:rsidP="00272D05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Bandwidth: 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56</w:t>
            </w:r>
            <w:r>
              <w:rPr>
                <w:sz w:val="18"/>
                <w:szCs w:val="18"/>
              </w:rPr>
              <w:t xml:space="preserve">Gbps </w:t>
            </w:r>
            <w:r>
              <w:rPr>
                <w:sz w:val="18"/>
                <w:szCs w:val="18"/>
              </w:rPr>
              <w:br/>
              <w:t>Packet Buffer Memory:</w:t>
            </w:r>
            <w:r>
              <w:t xml:space="preserve"> </w:t>
            </w:r>
            <w:r>
              <w:rPr>
                <w:sz w:val="18"/>
                <w:szCs w:val="18"/>
              </w:rPr>
              <w:t>1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2</w:t>
            </w:r>
            <w:r>
              <w:rPr>
                <w:sz w:val="18"/>
                <w:szCs w:val="18"/>
              </w:rPr>
              <w:t>Mbit</w:t>
            </w:r>
            <w:r>
              <w:rPr>
                <w:sz w:val="18"/>
                <w:szCs w:val="18"/>
              </w:rPr>
              <w:br/>
              <w:t xml:space="preserve">Packet Forwarding Rate: </w:t>
            </w:r>
            <w:r>
              <w:rPr>
                <w:rFonts w:hint="eastAsia"/>
                <w:sz w:val="18"/>
                <w:szCs w:val="18"/>
                <w:lang w:eastAsia="zh-CN"/>
              </w:rPr>
              <w:t>42</w:t>
            </w:r>
            <w:r>
              <w:rPr>
                <w:sz w:val="18"/>
                <w:szCs w:val="18"/>
              </w:rPr>
              <w:t>Mpps</w:t>
            </w:r>
          </w:p>
          <w:p w14:paraId="2C905011" w14:textId="7EF5BB34" w:rsidR="004305F3" w:rsidRDefault="00272D05" w:rsidP="00272D05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MAC Address Table: 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8</w:t>
            </w:r>
            <w:r>
              <w:rPr>
                <w:sz w:val="18"/>
                <w:szCs w:val="18"/>
              </w:rPr>
              <w:t>K</w:t>
            </w:r>
          </w:p>
        </w:tc>
      </w:tr>
      <w:tr w:rsidR="004305F3" w14:paraId="46E5BD25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6EAFE593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Installation</w:t>
            </w:r>
          </w:p>
        </w:tc>
        <w:tc>
          <w:tcPr>
            <w:tcW w:w="6409" w:type="dxa"/>
          </w:tcPr>
          <w:p w14:paraId="6D072A11" w14:textId="487BC0A2" w:rsidR="004305F3" w:rsidRDefault="005140A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Rak mounted</w:t>
            </w:r>
          </w:p>
        </w:tc>
      </w:tr>
      <w:tr w:rsidR="004305F3" w14:paraId="5F8F66BF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76960EBA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Frame Size</w:t>
            </w:r>
          </w:p>
        </w:tc>
        <w:tc>
          <w:tcPr>
            <w:tcW w:w="6409" w:type="dxa"/>
          </w:tcPr>
          <w:p w14:paraId="75BFF10D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10240bytes packet size</w:t>
            </w:r>
          </w:p>
        </w:tc>
      </w:tr>
      <w:tr w:rsidR="004305F3" w14:paraId="766008FD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1B65A44D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Flow Control</w:t>
            </w:r>
          </w:p>
        </w:tc>
        <w:tc>
          <w:tcPr>
            <w:tcW w:w="6409" w:type="dxa"/>
          </w:tcPr>
          <w:p w14:paraId="255CDB91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Back pressure for half duplex, IEEE 802.3x pause frame for full duplex</w:t>
            </w:r>
          </w:p>
        </w:tc>
      </w:tr>
      <w:tr w:rsidR="004305F3" w14:paraId="28122567" w14:textId="77777777" w:rsidTr="00D8301C">
        <w:trPr>
          <w:trHeight w:val="292"/>
        </w:trPr>
        <w:tc>
          <w:tcPr>
            <w:tcW w:w="3230" w:type="dxa"/>
            <w:shd w:val="clear" w:color="auto" w:fill="E6E6E6"/>
          </w:tcPr>
          <w:p w14:paraId="5D45BE68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Enclosure</w:t>
            </w:r>
          </w:p>
        </w:tc>
        <w:tc>
          <w:tcPr>
            <w:tcW w:w="6409" w:type="dxa"/>
          </w:tcPr>
          <w:p w14:paraId="57A67638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</w:t>
            </w:r>
            <w:r>
              <w:rPr>
                <w:rFonts w:eastAsia="宋体"/>
                <w:sz w:val="18"/>
                <w:szCs w:val="18"/>
                <w:lang w:eastAsia="zh-CN"/>
              </w:rPr>
              <w:t>4</w:t>
            </w:r>
            <w:r>
              <w:rPr>
                <w:sz w:val="18"/>
                <w:szCs w:val="18"/>
              </w:rPr>
              <w:t>0 Aluminum housing</w:t>
            </w:r>
          </w:p>
        </w:tc>
      </w:tr>
      <w:tr w:rsidR="004305F3" w14:paraId="07E14BD6" w14:textId="77777777" w:rsidTr="00D8301C">
        <w:trPr>
          <w:trHeight w:val="921"/>
        </w:trPr>
        <w:tc>
          <w:tcPr>
            <w:tcW w:w="3230" w:type="dxa"/>
            <w:shd w:val="clear" w:color="auto" w:fill="E6E6E6"/>
          </w:tcPr>
          <w:p w14:paraId="5B3198D6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</w:p>
          <w:p w14:paraId="18C14155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 Indicator</w:t>
            </w:r>
          </w:p>
        </w:tc>
        <w:tc>
          <w:tcPr>
            <w:tcW w:w="6409" w:type="dxa"/>
          </w:tcPr>
          <w:p w14:paraId="48F40975" w14:textId="77777777" w:rsidR="004305F3" w:rsidRDefault="004305F3" w:rsidP="004305F3">
            <w:pPr>
              <w:pStyle w:val="TableParagraph"/>
              <w:spacing w:before="38" w:line="360" w:lineRule="auto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eastAsia="宋体"/>
                <w:sz w:val="18"/>
                <w:szCs w:val="18"/>
                <w:lang w:eastAsia="zh-CN"/>
              </w:rPr>
              <w:t>Power</w:t>
            </w:r>
            <w:r>
              <w:rPr>
                <w:sz w:val="18"/>
                <w:szCs w:val="18"/>
              </w:rPr>
              <w:t>:</w:t>
            </w:r>
            <w:r>
              <w:rPr>
                <w:rFonts w:eastAsia="宋体"/>
                <w:sz w:val="18"/>
                <w:szCs w:val="18"/>
                <w:lang w:eastAsia="zh-CN"/>
              </w:rPr>
              <w:t xml:space="preserve"> Red</w:t>
            </w:r>
          </w:p>
          <w:p w14:paraId="551BB474" w14:textId="77777777" w:rsidR="004305F3" w:rsidRDefault="004305F3" w:rsidP="004305F3">
            <w:pPr>
              <w:pStyle w:val="TableParagraph"/>
              <w:spacing w:before="38" w:line="360" w:lineRule="auto"/>
              <w:rPr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  <w:lang w:eastAsia="zh-CN"/>
              </w:rPr>
              <w:t>F</w:t>
            </w:r>
            <w:r>
              <w:rPr>
                <w:rFonts w:eastAsia="宋体"/>
                <w:sz w:val="18"/>
                <w:szCs w:val="18"/>
                <w:lang w:eastAsia="zh-CN"/>
              </w:rPr>
              <w:t>iber: Link (Green)</w:t>
            </w:r>
          </w:p>
          <w:p w14:paraId="22E6B603" w14:textId="77777777" w:rsidR="004305F3" w:rsidRDefault="004305F3" w:rsidP="004305F3">
            <w:pPr>
              <w:pStyle w:val="TableParagraph"/>
              <w:spacing w:before="38" w:line="360" w:lineRule="auto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eastAsia="宋体"/>
                <w:sz w:val="18"/>
                <w:szCs w:val="18"/>
                <w:lang w:eastAsia="zh-CN"/>
              </w:rPr>
              <w:t xml:space="preserve">Ethernet: Yellow </w:t>
            </w:r>
          </w:p>
        </w:tc>
      </w:tr>
      <w:tr w:rsidR="000D159F" w14:paraId="0A923E1B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692713CD" w14:textId="77777777" w:rsidR="000D159F" w:rsidRDefault="000D159F" w:rsidP="000D159F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Input</w:t>
            </w:r>
          </w:p>
        </w:tc>
        <w:tc>
          <w:tcPr>
            <w:tcW w:w="6409" w:type="dxa"/>
          </w:tcPr>
          <w:p w14:paraId="63192C7C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AC110-240V</w:t>
            </w:r>
          </w:p>
          <w:p w14:paraId="57CC7C6B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Supports built-in over-current 4.0A protection</w:t>
            </w:r>
          </w:p>
          <w:p w14:paraId="1B2F8F1E" w14:textId="5ACDF9E0" w:rsidR="000D159F" w:rsidRDefault="000D159F" w:rsidP="000D159F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Supports reverse connection protection</w:t>
            </w:r>
          </w:p>
        </w:tc>
      </w:tr>
      <w:tr w:rsidR="000D159F" w14:paraId="46BA5963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27653ADF" w14:textId="77777777" w:rsidR="000D159F" w:rsidRDefault="000D159F" w:rsidP="000D159F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Consumption</w:t>
            </w:r>
          </w:p>
        </w:tc>
        <w:tc>
          <w:tcPr>
            <w:tcW w:w="6409" w:type="dxa"/>
          </w:tcPr>
          <w:p w14:paraId="7190452A" w14:textId="491CB5DA" w:rsidR="000D159F" w:rsidRDefault="000D159F" w:rsidP="000D159F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/>
                <w:sz w:val="18"/>
                <w:szCs w:val="18"/>
                <w:lang w:eastAsia="zh-CN"/>
              </w:rPr>
              <w:t xml:space="preserve">&lt; 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2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0W</w:t>
            </w:r>
          </w:p>
        </w:tc>
      </w:tr>
      <w:tr w:rsidR="000D159F" w14:paraId="62A33585" w14:textId="77777777" w:rsidTr="00D8301C">
        <w:trPr>
          <w:trHeight w:val="415"/>
        </w:trPr>
        <w:tc>
          <w:tcPr>
            <w:tcW w:w="3230" w:type="dxa"/>
            <w:shd w:val="clear" w:color="auto" w:fill="E6E6E6"/>
          </w:tcPr>
          <w:p w14:paraId="760411FD" w14:textId="77777777" w:rsidR="000D159F" w:rsidRDefault="000D159F" w:rsidP="000D159F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Surge protection</w:t>
            </w:r>
          </w:p>
        </w:tc>
        <w:tc>
          <w:tcPr>
            <w:tcW w:w="6409" w:type="dxa"/>
          </w:tcPr>
          <w:p w14:paraId="15330DC0" w14:textId="77777777" w:rsidR="000D159F" w:rsidRDefault="000D159F" w:rsidP="000D159F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r>
              <w:t> </w:t>
            </w:r>
            <w:r>
              <w:rPr>
                <w:rFonts w:eastAsia="宋体"/>
                <w:sz w:val="18"/>
                <w:szCs w:val="18"/>
                <w:lang w:eastAsia="zh-CN"/>
              </w:rPr>
              <w:t>± 4KV</w:t>
            </w:r>
          </w:p>
        </w:tc>
      </w:tr>
      <w:tr w:rsidR="000D159F" w14:paraId="2C064749" w14:textId="77777777" w:rsidTr="00D8301C">
        <w:trPr>
          <w:trHeight w:val="418"/>
        </w:trPr>
        <w:tc>
          <w:tcPr>
            <w:tcW w:w="3230" w:type="dxa"/>
            <w:shd w:val="clear" w:color="auto" w:fill="E6E6E6"/>
          </w:tcPr>
          <w:p w14:paraId="2A49270E" w14:textId="77777777" w:rsidR="000D159F" w:rsidRDefault="000D159F" w:rsidP="000D159F">
            <w:pPr>
              <w:pStyle w:val="TableParagraph"/>
              <w:spacing w:before="0" w:line="360" w:lineRule="auto"/>
              <w:ind w:left="0"/>
              <w:rPr>
                <w:sz w:val="18"/>
                <w:szCs w:val="18"/>
              </w:rPr>
            </w:pPr>
          </w:p>
          <w:p w14:paraId="536C019A" w14:textId="77777777" w:rsidR="000D159F" w:rsidRDefault="000D159F" w:rsidP="000D159F">
            <w:pPr>
              <w:pStyle w:val="TableParagraph"/>
              <w:spacing w:before="102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 Protocols</w:t>
            </w:r>
          </w:p>
        </w:tc>
        <w:tc>
          <w:tcPr>
            <w:tcW w:w="6409" w:type="dxa"/>
          </w:tcPr>
          <w:p w14:paraId="71864FA7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 10BASE-T; </w:t>
            </w:r>
          </w:p>
          <w:p w14:paraId="48AAAA49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IEEE802.3i 10Base-T; </w:t>
            </w:r>
          </w:p>
          <w:p w14:paraId="56538CA8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IEEE802.3u;100Base-TX/FX; </w:t>
            </w:r>
          </w:p>
          <w:p w14:paraId="5E47F693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IEEE802.3ab 1000Base-T;  </w:t>
            </w:r>
          </w:p>
          <w:p w14:paraId="09CB54AD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IEEE802.3z 1000Base-X; </w:t>
            </w:r>
          </w:p>
          <w:p w14:paraId="587C1A35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IEEE802.3x;</w:t>
            </w:r>
          </w:p>
        </w:tc>
      </w:tr>
      <w:tr w:rsidR="000D159F" w14:paraId="48A3AF80" w14:textId="77777777" w:rsidTr="00D8301C">
        <w:trPr>
          <w:trHeight w:val="426"/>
        </w:trPr>
        <w:tc>
          <w:tcPr>
            <w:tcW w:w="3230" w:type="dxa"/>
            <w:shd w:val="clear" w:color="auto" w:fill="E6E6E6"/>
          </w:tcPr>
          <w:p w14:paraId="07E981CE" w14:textId="77777777" w:rsidR="000D159F" w:rsidRDefault="000D159F" w:rsidP="000D159F">
            <w:pPr>
              <w:pStyle w:val="TableParagraph"/>
              <w:spacing w:before="143" w:line="36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 cables</w:t>
            </w:r>
          </w:p>
        </w:tc>
        <w:tc>
          <w:tcPr>
            <w:tcW w:w="6409" w:type="dxa"/>
          </w:tcPr>
          <w:p w14:paraId="24257DDA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10BASE-T: Cat3,4,5 </w:t>
            </w:r>
            <w:proofErr w:type="gramStart"/>
            <w:r>
              <w:rPr>
                <w:sz w:val="18"/>
                <w:szCs w:val="18"/>
                <w:lang w:eastAsia="zh-CN"/>
              </w:rPr>
              <w:t>UTP(</w:t>
            </w:r>
            <w:proofErr w:type="gramEnd"/>
            <w:r>
              <w:rPr>
                <w:sz w:val="18"/>
                <w:szCs w:val="18"/>
                <w:lang w:eastAsia="zh-CN"/>
              </w:rPr>
              <w:t xml:space="preserve">≤100 meter)     </w:t>
            </w:r>
          </w:p>
          <w:p w14:paraId="4D59C8A5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100BASE-TX: Cat5 or later UTP(≤100meter)</w:t>
            </w:r>
          </w:p>
          <w:p w14:paraId="0873417B" w14:textId="77777777" w:rsidR="000D159F" w:rsidRDefault="000D159F" w:rsidP="000D159F">
            <w:pPr>
              <w:pStyle w:val="TableParagraph"/>
              <w:spacing w:before="21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1000BASE-TX: Cat6 or later </w:t>
            </w:r>
            <w:proofErr w:type="gramStart"/>
            <w:r>
              <w:rPr>
                <w:sz w:val="18"/>
                <w:szCs w:val="18"/>
                <w:lang w:eastAsia="zh-CN"/>
              </w:rPr>
              <w:t>UTP(</w:t>
            </w:r>
            <w:proofErr w:type="gramEnd"/>
            <w:r>
              <w:rPr>
                <w:sz w:val="18"/>
                <w:szCs w:val="18"/>
                <w:lang w:eastAsia="zh-CN"/>
              </w:rPr>
              <w:t>≤100 meter)</w:t>
            </w:r>
          </w:p>
        </w:tc>
      </w:tr>
      <w:tr w:rsidR="000D159F" w14:paraId="502ACC47" w14:textId="77777777" w:rsidTr="00D8301C">
        <w:trPr>
          <w:trHeight w:val="396"/>
        </w:trPr>
        <w:tc>
          <w:tcPr>
            <w:tcW w:w="3230" w:type="dxa"/>
            <w:shd w:val="clear" w:color="auto" w:fill="E6E6E6"/>
          </w:tcPr>
          <w:p w14:paraId="4A909498" w14:textId="77777777" w:rsidR="000D159F" w:rsidRDefault="000D159F" w:rsidP="000D159F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</w:p>
          <w:p w14:paraId="27A175EB" w14:textId="77777777" w:rsidR="000D159F" w:rsidRDefault="000D159F" w:rsidP="000D159F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</w:p>
          <w:p w14:paraId="78358505" w14:textId="77777777" w:rsidR="000D159F" w:rsidRDefault="000D159F" w:rsidP="000D159F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Industry Standard</w:t>
            </w:r>
          </w:p>
        </w:tc>
        <w:tc>
          <w:tcPr>
            <w:tcW w:w="6409" w:type="dxa"/>
          </w:tcPr>
          <w:p w14:paraId="383D0A0D" w14:textId="77777777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FCC CFR47 Part </w:t>
            </w:r>
            <w:proofErr w:type="gramStart"/>
            <w:r>
              <w:rPr>
                <w:sz w:val="18"/>
                <w:szCs w:val="18"/>
                <w:lang w:eastAsia="zh-CN"/>
              </w:rPr>
              <w:t>15,EN</w:t>
            </w:r>
            <w:proofErr w:type="gramEnd"/>
            <w:r>
              <w:rPr>
                <w:sz w:val="18"/>
                <w:szCs w:val="18"/>
                <w:lang w:eastAsia="zh-CN"/>
              </w:rPr>
              <w:t>550</w:t>
            </w:r>
            <w:r>
              <w:rPr>
                <w:rFonts w:hint="eastAsia"/>
                <w:sz w:val="18"/>
                <w:szCs w:val="18"/>
                <w:lang w:eastAsia="zh-CN"/>
              </w:rPr>
              <w:t>3</w:t>
            </w:r>
            <w:r>
              <w:rPr>
                <w:sz w:val="18"/>
                <w:szCs w:val="18"/>
                <w:lang w:eastAsia="zh-CN"/>
              </w:rPr>
              <w:t xml:space="preserve">2 Class A </w:t>
            </w:r>
          </w:p>
          <w:p w14:paraId="18B76AAB" w14:textId="77777777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IEC61000-4-2 (ESD): ±8kV (contact), ±1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2</w:t>
            </w:r>
            <w:r>
              <w:rPr>
                <w:sz w:val="18"/>
                <w:szCs w:val="18"/>
                <w:lang w:eastAsia="zh-CN"/>
              </w:rPr>
              <w:t>kV (air)</w:t>
            </w:r>
          </w:p>
          <w:p w14:paraId="4F83E2B5" w14:textId="77777777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IEC61000-4-3 (RS): 10V/m (80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~1000</w:t>
            </w:r>
            <w:r>
              <w:rPr>
                <w:sz w:val="18"/>
                <w:szCs w:val="18"/>
                <w:lang w:eastAsia="zh-CN"/>
              </w:rPr>
              <w:t>MHz)</w:t>
            </w:r>
          </w:p>
          <w:p w14:paraId="119D29A0" w14:textId="77777777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IEC61000-4-4 (EFT): Power Port: ±4kV; Data Port: ±2kV</w:t>
            </w:r>
          </w:p>
          <w:p w14:paraId="555299DE" w14:textId="77777777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IEC61000-4-5 (Surge): Power Port: ±2kV/DM, ±4kV/CM; Data Port: ±2kV</w:t>
            </w:r>
          </w:p>
          <w:p w14:paraId="5CE5C312" w14:textId="77777777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IEC61000-4-6 (CS): 3V (10kHz-150kHz); 10V (150kHz-80MHz)</w:t>
            </w:r>
          </w:p>
          <w:p w14:paraId="7579792E" w14:textId="77777777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IEC61000-4-16 (Common mode conduction): 30V (cont.), 300V (1s)</w:t>
            </w:r>
          </w:p>
        </w:tc>
      </w:tr>
      <w:tr w:rsidR="000D159F" w14:paraId="0B25B229" w14:textId="77777777" w:rsidTr="00D8301C">
        <w:trPr>
          <w:trHeight w:val="296"/>
        </w:trPr>
        <w:tc>
          <w:tcPr>
            <w:tcW w:w="3230" w:type="dxa"/>
            <w:shd w:val="clear" w:color="auto" w:fill="E6E6E6"/>
          </w:tcPr>
          <w:p w14:paraId="14EB8F4B" w14:textId="77777777" w:rsidR="000D159F" w:rsidRDefault="000D159F" w:rsidP="000D159F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TBF</w:t>
            </w:r>
          </w:p>
        </w:tc>
        <w:tc>
          <w:tcPr>
            <w:tcW w:w="6409" w:type="dxa"/>
          </w:tcPr>
          <w:p w14:paraId="2BE4FF5F" w14:textId="77777777" w:rsidR="000D159F" w:rsidRDefault="000D159F" w:rsidP="000D159F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3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00,000hours</w:t>
            </w:r>
          </w:p>
        </w:tc>
      </w:tr>
      <w:tr w:rsidR="000D159F" w14:paraId="474816E4" w14:textId="77777777" w:rsidTr="00D8301C">
        <w:trPr>
          <w:trHeight w:val="296"/>
        </w:trPr>
        <w:tc>
          <w:tcPr>
            <w:tcW w:w="3230" w:type="dxa"/>
            <w:shd w:val="clear" w:color="auto" w:fill="E6E6E6"/>
          </w:tcPr>
          <w:p w14:paraId="40308FC8" w14:textId="77777777" w:rsidR="000D159F" w:rsidRDefault="000D159F" w:rsidP="000D159F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Dimensions (W x D x H)</w:t>
            </w:r>
          </w:p>
        </w:tc>
        <w:tc>
          <w:tcPr>
            <w:tcW w:w="6409" w:type="dxa"/>
          </w:tcPr>
          <w:p w14:paraId="2208D109" w14:textId="4AFCADF3" w:rsidR="000D159F" w:rsidRDefault="000D159F" w:rsidP="000D159F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rFonts w:eastAsiaTheme="minorEastAsia"/>
                <w:sz w:val="18"/>
                <w:szCs w:val="18"/>
                <w:lang w:eastAsia="zh-CN"/>
              </w:rPr>
              <w:t>442×325×44mm</w:t>
            </w:r>
          </w:p>
        </w:tc>
      </w:tr>
      <w:tr w:rsidR="000D159F" w14:paraId="595A4F2B" w14:textId="77777777" w:rsidTr="00D8301C">
        <w:trPr>
          <w:trHeight w:val="296"/>
        </w:trPr>
        <w:tc>
          <w:tcPr>
            <w:tcW w:w="3230" w:type="dxa"/>
            <w:shd w:val="clear" w:color="auto" w:fill="E6E6E6"/>
          </w:tcPr>
          <w:p w14:paraId="33A313C0" w14:textId="77777777" w:rsidR="000D159F" w:rsidRDefault="000D159F" w:rsidP="000D159F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Weight</w:t>
            </w:r>
          </w:p>
        </w:tc>
        <w:tc>
          <w:tcPr>
            <w:tcW w:w="6409" w:type="dxa"/>
          </w:tcPr>
          <w:p w14:paraId="4C372D8B" w14:textId="77777777" w:rsidR="000D159F" w:rsidRDefault="000D159F" w:rsidP="000D159F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Product 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Weight: 3.2KG</w:t>
            </w:r>
          </w:p>
          <w:p w14:paraId="45153335" w14:textId="7BDB0742" w:rsidR="000D159F" w:rsidRDefault="000D159F" w:rsidP="000D159F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rFonts w:eastAsiaTheme="minorEastAsia"/>
                <w:sz w:val="18"/>
                <w:szCs w:val="18"/>
                <w:lang w:eastAsia="zh-CN"/>
              </w:rPr>
              <w:t>Packing Weight: 4KG</w:t>
            </w:r>
          </w:p>
        </w:tc>
      </w:tr>
      <w:tr w:rsidR="000D159F" w14:paraId="5545A6C9" w14:textId="77777777" w:rsidTr="00D8301C">
        <w:trPr>
          <w:trHeight w:val="291"/>
        </w:trPr>
        <w:tc>
          <w:tcPr>
            <w:tcW w:w="3230" w:type="dxa"/>
            <w:shd w:val="clear" w:color="auto" w:fill="E6E6E6"/>
          </w:tcPr>
          <w:p w14:paraId="789C196E" w14:textId="77777777" w:rsidR="000D159F" w:rsidRDefault="000D159F" w:rsidP="000D159F">
            <w:pPr>
              <w:pStyle w:val="TableParagraph"/>
              <w:spacing w:before="143" w:line="36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 Environment</w:t>
            </w:r>
          </w:p>
          <w:p w14:paraId="178897FC" w14:textId="77777777" w:rsidR="000D159F" w:rsidRDefault="000D159F" w:rsidP="000D159F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</w:p>
        </w:tc>
        <w:tc>
          <w:tcPr>
            <w:tcW w:w="6409" w:type="dxa"/>
          </w:tcPr>
          <w:p w14:paraId="6E3B5E4F" w14:textId="4819C1E2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Working temperature: -40</w:t>
            </w:r>
            <w:r>
              <w:rPr>
                <w:rFonts w:eastAsia="宋体"/>
                <w:sz w:val="18"/>
                <w:szCs w:val="18"/>
                <w:lang w:eastAsia="zh-CN"/>
              </w:rPr>
              <w:t>～</w:t>
            </w:r>
            <w:r>
              <w:rPr>
                <w:sz w:val="18"/>
                <w:szCs w:val="18"/>
                <w:lang w:eastAsia="zh-CN"/>
              </w:rPr>
              <w:t>75</w:t>
            </w:r>
            <w:r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℃</w:t>
            </w:r>
            <w:proofErr w:type="gramStart"/>
            <w:r>
              <w:rPr>
                <w:sz w:val="18"/>
                <w:szCs w:val="18"/>
                <w:lang w:eastAsia="zh-CN"/>
              </w:rPr>
              <w:t xml:space="preserve"> ;</w:t>
            </w:r>
            <w:proofErr w:type="gramEnd"/>
            <w:r>
              <w:rPr>
                <w:sz w:val="18"/>
                <w:szCs w:val="18"/>
                <w:lang w:eastAsia="zh-CN"/>
              </w:rPr>
              <w:t xml:space="preserve">  </w:t>
            </w:r>
          </w:p>
          <w:p w14:paraId="769DECA4" w14:textId="088A78EB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Storage temperature: -40</w:t>
            </w:r>
            <w:r>
              <w:rPr>
                <w:rFonts w:eastAsia="宋体"/>
                <w:sz w:val="18"/>
                <w:szCs w:val="18"/>
                <w:lang w:eastAsia="zh-CN"/>
              </w:rPr>
              <w:t>～</w:t>
            </w:r>
            <w:r>
              <w:rPr>
                <w:sz w:val="18"/>
                <w:szCs w:val="18"/>
                <w:lang w:eastAsia="zh-CN"/>
              </w:rPr>
              <w:t>75</w:t>
            </w:r>
            <w:r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℃</w:t>
            </w:r>
          </w:p>
          <w:p w14:paraId="238C37CE" w14:textId="77777777" w:rsidR="000D159F" w:rsidRDefault="000D159F" w:rsidP="000D159F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Relative Humidity: 5%~95 </w:t>
            </w:r>
            <w:proofErr w:type="gramStart"/>
            <w:r>
              <w:rPr>
                <w:sz w:val="18"/>
                <w:szCs w:val="18"/>
                <w:lang w:eastAsia="zh-CN"/>
              </w:rPr>
              <w:t>%( no</w:t>
            </w:r>
            <w:proofErr w:type="gramEnd"/>
            <w:r>
              <w:rPr>
                <w:sz w:val="18"/>
                <w:szCs w:val="18"/>
                <w:lang w:eastAsia="zh-CN"/>
              </w:rPr>
              <w:t xml:space="preserve"> condensation)</w:t>
            </w:r>
          </w:p>
        </w:tc>
      </w:tr>
    </w:tbl>
    <w:p w14:paraId="6C1C5BC3" w14:textId="148B028C" w:rsidR="00AA4C4E" w:rsidRPr="0034626B" w:rsidRDefault="0034626B" w:rsidP="0034626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34626B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AA4C4E" w14:paraId="5998C657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16F93384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0" w:name="OLE_LINK1"/>
            <w:r>
              <w:rPr>
                <w:rFonts w:ascii="Arial" w:eastAsia="Arial" w:hAnsi="Arial" w:cs="Arial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6378" w:type="dxa"/>
            <w:noWrap/>
            <w:vAlign w:val="bottom"/>
          </w:tcPr>
          <w:p w14:paraId="713A032D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A4C4E" w14:paraId="7EB2F630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54FDCE2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7DA59C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A4C4E" w14:paraId="4E0F13A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29B99E8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166C268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A4C4E" w14:paraId="790E2E03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33721595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6378" w:type="dxa"/>
            <w:noWrap/>
            <w:vAlign w:val="bottom"/>
          </w:tcPr>
          <w:p w14:paraId="3AB2D12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A4C4E" w14:paraId="58D3349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008246C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36A1C7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A4C4E" w14:paraId="06AABC59" w14:textId="77777777" w:rsidTr="00D8301C">
        <w:trPr>
          <w:trHeight w:val="638"/>
        </w:trPr>
        <w:tc>
          <w:tcPr>
            <w:tcW w:w="3261" w:type="dxa"/>
            <w:vMerge/>
            <w:noWrap/>
            <w:vAlign w:val="center"/>
          </w:tcPr>
          <w:p w14:paraId="399618AB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vAlign w:val="bottom"/>
          </w:tcPr>
          <w:p w14:paraId="4E3D2359" w14:textId="77777777" w:rsidR="00AA4C4E" w:rsidRDefault="00000000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1A81F54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A4C4E" w14:paraId="44646B26" w14:textId="77777777" w:rsidTr="00D8301C">
        <w:trPr>
          <w:trHeight w:val="360"/>
        </w:trPr>
        <w:tc>
          <w:tcPr>
            <w:tcW w:w="3261" w:type="dxa"/>
          </w:tcPr>
          <w:p w14:paraId="5F084DDD" w14:textId="77777777" w:rsidR="00AA4C4E" w:rsidRDefault="00000000">
            <w:pPr>
              <w:widowControl/>
              <w:jc w:val="center"/>
              <w:textAlignment w:val="top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6378" w:type="dxa"/>
          </w:tcPr>
          <w:p w14:paraId="5CA00594" w14:textId="77777777" w:rsidR="00AA4C4E" w:rsidRDefault="00000000">
            <w:pPr>
              <w:widowControl/>
              <w:textAlignment w:val="top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0202E6FF" w14:textId="77777777" w:rsidR="00AA4C4E" w:rsidRDefault="00000000">
            <w:pPr>
              <w:widowControl/>
              <w:textAlignment w:val="top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A4C4E" w14:paraId="708D7AF8" w14:textId="77777777" w:rsidTr="00D8301C">
        <w:trPr>
          <w:trHeight w:val="360"/>
        </w:trPr>
        <w:tc>
          <w:tcPr>
            <w:tcW w:w="3261" w:type="dxa"/>
            <w:noWrap/>
            <w:vAlign w:val="center"/>
          </w:tcPr>
          <w:p w14:paraId="5B6F7895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Mirror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ing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6378" w:type="dxa"/>
            <w:noWrap/>
            <w:vAlign w:val="bottom"/>
          </w:tcPr>
          <w:p w14:paraId="5E71CC8F" w14:textId="77777777" w:rsidR="00AA4C4E" w:rsidRDefault="00000000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Port-based</w:t>
            </w:r>
          </w:p>
          <w:p w14:paraId="4EC18162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One-to-one Mirroring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 Many-to-one Mirroring</w:t>
            </w:r>
          </w:p>
        </w:tc>
      </w:tr>
      <w:tr w:rsidR="00AA4C4E" w14:paraId="43C95B71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7EB36B49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6378" w:type="dxa"/>
            <w:noWrap/>
            <w:vAlign w:val="bottom"/>
          </w:tcPr>
          <w:p w14:paraId="4427BEA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A4C4E" w14:paraId="1114D3CF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EC5CAEE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506CDE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A4C4E" w14:paraId="58ED0C44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70E5FF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D84C10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A4C4E" w14:paraId="6A1C9FCA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18FC82CB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6378" w:type="dxa"/>
            <w:noWrap/>
            <w:vAlign w:val="bottom"/>
          </w:tcPr>
          <w:p w14:paraId="2A32636A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A4C4E" w14:paraId="76677F6A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72AF0C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75631D4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A4C4E" w14:paraId="65B73D75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7B8FF61F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6378" w:type="dxa"/>
            <w:noWrap/>
            <w:vAlign w:val="bottom"/>
          </w:tcPr>
          <w:p w14:paraId="5CE203C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A4C4E" w14:paraId="546DB187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1BDA7BE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3D8EFA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A4C4E" w14:paraId="295FA304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0F40712C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6378" w:type="dxa"/>
            <w:noWrap/>
            <w:vAlign w:val="bottom"/>
          </w:tcPr>
          <w:p w14:paraId="3642526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A4C4E" w14:paraId="5EF1DC25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54FD9E61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6378" w:type="dxa"/>
            <w:noWrap/>
            <w:vAlign w:val="bottom"/>
          </w:tcPr>
          <w:p w14:paraId="20B1C57C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A4C4E" w14:paraId="27B82251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7F9756D2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BEABF4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A4C4E" w14:paraId="7EE8D5A0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5E09411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412C3A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A4C4E" w14:paraId="261252A7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455853E9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Protocol VLAN </w:t>
            </w:r>
          </w:p>
        </w:tc>
        <w:tc>
          <w:tcPr>
            <w:tcW w:w="6378" w:type="dxa"/>
            <w:noWrap/>
            <w:vAlign w:val="bottom"/>
          </w:tcPr>
          <w:p w14:paraId="6897E3FD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MAC-based VLAN</w:t>
            </w:r>
          </w:p>
        </w:tc>
      </w:tr>
      <w:tr w:rsidR="00AA4C4E" w14:paraId="5AC65208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27F9A02B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E8260B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IP Subnet-based VLAN</w:t>
            </w:r>
          </w:p>
        </w:tc>
      </w:tr>
      <w:tr w:rsidR="00AA4C4E" w14:paraId="17F23645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545E429" w14:textId="77777777" w:rsidR="00AA4C4E" w:rsidRDefault="00AA4C4E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54EB7E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Voice VLAN</w:t>
            </w:r>
          </w:p>
        </w:tc>
      </w:tr>
      <w:tr w:rsidR="00AA4C4E" w14:paraId="1D0AD016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218B9A0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Port Isolate </w:t>
            </w:r>
          </w:p>
        </w:tc>
        <w:tc>
          <w:tcPr>
            <w:tcW w:w="6378" w:type="dxa"/>
            <w:noWrap/>
            <w:vAlign w:val="bottom"/>
          </w:tcPr>
          <w:p w14:paraId="499610AE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7E83A85A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42DD8C8C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6378" w:type="dxa"/>
            <w:noWrap/>
            <w:vAlign w:val="bottom"/>
          </w:tcPr>
          <w:p w14:paraId="4865A54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A4C4E" w14:paraId="6DD4959E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BDE910A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46EE85A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A4C4E" w14:paraId="25A3F405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F7CAED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3D4BF28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A4C4E" w14:paraId="7F8E589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DD52887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15808C2D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A4C4E" w14:paraId="649D75A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2EA56B4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30CFEF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A4C4E" w14:paraId="1B80D6D5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7B7B5E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DC9384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Filter</w:t>
            </w:r>
          </w:p>
        </w:tc>
      </w:tr>
      <w:tr w:rsidR="00AA4C4E" w14:paraId="67E2FB02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38BE7774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MLD Snooping </w:t>
            </w:r>
          </w:p>
        </w:tc>
        <w:tc>
          <w:tcPr>
            <w:tcW w:w="6378" w:type="dxa"/>
            <w:noWrap/>
            <w:vAlign w:val="bottom"/>
          </w:tcPr>
          <w:p w14:paraId="7DF9815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V1 Snooping</w:t>
            </w:r>
          </w:p>
        </w:tc>
      </w:tr>
      <w:tr w:rsidR="00AA4C4E" w14:paraId="4F71878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9C45BDD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D04E27C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V2 Snooping</w:t>
            </w:r>
          </w:p>
        </w:tc>
      </w:tr>
      <w:tr w:rsidR="00AA4C4E" w14:paraId="52119C62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51698077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57722C12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A4C4E" w14:paraId="079B53A3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8A94062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017AED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Fast Leave</w:t>
            </w:r>
          </w:p>
        </w:tc>
      </w:tr>
      <w:tr w:rsidR="00AA4C4E" w14:paraId="73619308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CE44C6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D543AD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Filter</w:t>
            </w:r>
          </w:p>
        </w:tc>
      </w:tr>
      <w:tr w:rsidR="00AA4C4E" w14:paraId="511D172D" w14:textId="77777777" w:rsidTr="00D8301C">
        <w:trPr>
          <w:trHeight w:val="360"/>
        </w:trPr>
        <w:tc>
          <w:tcPr>
            <w:tcW w:w="3261" w:type="dxa"/>
            <w:noWrap/>
          </w:tcPr>
          <w:p w14:paraId="015286B5" w14:textId="77777777" w:rsidR="00AA4C4E" w:rsidRDefault="00000000">
            <w:pPr>
              <w:jc w:val="lef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Security</w:t>
            </w:r>
          </w:p>
        </w:tc>
        <w:tc>
          <w:tcPr>
            <w:tcW w:w="6378" w:type="dxa"/>
            <w:noWrap/>
          </w:tcPr>
          <w:p w14:paraId="56067757" w14:textId="77777777" w:rsidR="00AA4C4E" w:rsidRDefault="00AA4C4E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A4C4E" w14:paraId="43A8C96E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640F0518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6378" w:type="dxa"/>
            <w:noWrap/>
            <w:vAlign w:val="bottom"/>
          </w:tcPr>
          <w:p w14:paraId="2F434B3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A4C4E" w14:paraId="0BE2CF16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D445C00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28A3A1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A4C4E" w14:paraId="167EDB9E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72F2CDA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7D877F6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A4C4E" w14:paraId="6F2FE980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BBC03EC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16EF237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A4C4E" w14:paraId="1F9DE0CA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C1DB938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3B574FD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log, redirection, mirroring, speed limit</w:t>
            </w:r>
          </w:p>
        </w:tc>
      </w:tr>
      <w:tr w:rsidR="00AA4C4E" w14:paraId="6EE42AE7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06C57363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6378" w:type="dxa"/>
            <w:noWrap/>
            <w:vAlign w:val="bottom"/>
          </w:tcPr>
          <w:p w14:paraId="5FE853D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A4C4E" w14:paraId="6E470D4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24EBFAD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21C2F1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A4C4E" w14:paraId="795799D2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6D6003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AD21AB6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A4C4E" w14:paraId="4229428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0B5081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C0475D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A4C4E" w14:paraId="3E6400C2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3EACA5A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161C23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A4C4E" w14:paraId="37079C26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D7DF157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3A0487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A4C4E" w14:paraId="474CBAB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9FE1EC5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4EF318C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A4C4E" w14:paraId="1119DFD3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5A4368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7CBD0E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A4C4E" w14:paraId="20C1F651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28AC5415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7622667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A4C4E" w14:paraId="4987C1C1" w14:textId="77777777" w:rsidTr="00D8301C">
        <w:trPr>
          <w:trHeight w:val="360"/>
        </w:trPr>
        <w:tc>
          <w:tcPr>
            <w:tcW w:w="3261" w:type="dxa"/>
            <w:noWrap/>
            <w:vAlign w:val="center"/>
          </w:tcPr>
          <w:p w14:paraId="4C134A7B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802.1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X</w:t>
            </w:r>
          </w:p>
        </w:tc>
        <w:tc>
          <w:tcPr>
            <w:tcW w:w="6378" w:type="dxa"/>
            <w:noWrap/>
            <w:vAlign w:val="bottom"/>
          </w:tcPr>
          <w:p w14:paraId="1B1D2E5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A4C4E" w14:paraId="750AD7FD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7820F681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6378" w:type="dxa"/>
            <w:noWrap/>
            <w:vAlign w:val="bottom"/>
          </w:tcPr>
          <w:p w14:paraId="239DBA8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A4C4E" w14:paraId="43E5876C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3C0CEF29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6378" w:type="dxa"/>
            <w:noWrap/>
            <w:vAlign w:val="bottom"/>
          </w:tcPr>
          <w:p w14:paraId="573FC14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A4C4E" w14:paraId="0C181802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57890589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6378" w:type="dxa"/>
            <w:noWrap/>
            <w:vAlign w:val="bottom"/>
          </w:tcPr>
          <w:p w14:paraId="3EA647AA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A4C4E" w14:paraId="2C6CCABF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35DB0A3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C4E21A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A4C4E" w14:paraId="75654798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4AAD022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7FFA4E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A4C4E" w14:paraId="68D4D38B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97875B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D491C7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A4C4E" w14:paraId="0DECB9D3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7C47A0D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Web management </w:t>
            </w:r>
          </w:p>
        </w:tc>
        <w:tc>
          <w:tcPr>
            <w:tcW w:w="6378" w:type="dxa"/>
            <w:noWrap/>
            <w:vAlign w:val="bottom"/>
          </w:tcPr>
          <w:p w14:paraId="578B168B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A4C4E" w14:paraId="66FA2DC7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DA199A3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6378" w:type="dxa"/>
            <w:noWrap/>
            <w:vAlign w:val="bottom"/>
          </w:tcPr>
          <w:p w14:paraId="4B8FCEB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A4C4E" w14:paraId="6F3AD872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26BB0954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IPv4/IPv6 </w:t>
            </w:r>
          </w:p>
        </w:tc>
        <w:tc>
          <w:tcPr>
            <w:tcW w:w="6378" w:type="dxa"/>
            <w:noWrap/>
            <w:vAlign w:val="bottom"/>
          </w:tcPr>
          <w:p w14:paraId="7061B3C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74089A00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3F8E70B2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6378" w:type="dxa"/>
            <w:noWrap/>
            <w:vAlign w:val="bottom"/>
          </w:tcPr>
          <w:p w14:paraId="56862A1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202BEDA2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0908EB50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6378" w:type="dxa"/>
            <w:noWrap/>
            <w:vAlign w:val="bottom"/>
          </w:tcPr>
          <w:p w14:paraId="3638128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21BB2B20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50482DDA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6378" w:type="dxa"/>
            <w:noWrap/>
            <w:vAlign w:val="bottom"/>
          </w:tcPr>
          <w:p w14:paraId="7C13E16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A4C4E" w14:paraId="210E788B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2472241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9DF92C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AA4C4E" w14:paraId="18BDD398" w14:textId="77777777" w:rsidTr="00D8301C">
        <w:trPr>
          <w:trHeight w:val="360"/>
        </w:trPr>
        <w:tc>
          <w:tcPr>
            <w:tcW w:w="3261" w:type="dxa"/>
            <w:noWrap/>
          </w:tcPr>
          <w:p w14:paraId="43333254" w14:textId="77777777" w:rsidR="00AA4C4E" w:rsidRDefault="00000000">
            <w:pPr>
              <w:jc w:val="lef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6378" w:type="dxa"/>
            <w:noWrap/>
          </w:tcPr>
          <w:p w14:paraId="1E1EA572" w14:textId="77777777" w:rsidR="00AA4C4E" w:rsidRDefault="00AA4C4E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A4C4E" w14:paraId="5D47729A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56B2524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6378" w:type="dxa"/>
            <w:noWrap/>
            <w:vAlign w:val="bottom"/>
          </w:tcPr>
          <w:p w14:paraId="3A7CB56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NTP Client</w:t>
            </w:r>
          </w:p>
        </w:tc>
      </w:tr>
      <w:tr w:rsidR="00AA4C4E" w14:paraId="69A4E47D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19045D68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DHCP </w:t>
            </w:r>
          </w:p>
        </w:tc>
        <w:tc>
          <w:tcPr>
            <w:tcW w:w="6378" w:type="dxa"/>
            <w:noWrap/>
            <w:vAlign w:val="bottom"/>
          </w:tcPr>
          <w:p w14:paraId="578021FE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DHCPv4 Client, DHCPv6 Client</w:t>
            </w:r>
          </w:p>
        </w:tc>
      </w:tr>
      <w:tr w:rsidR="00AA4C4E" w14:paraId="206C7039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75DE79BB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DHCP Snooping </w:t>
            </w:r>
          </w:p>
        </w:tc>
        <w:tc>
          <w:tcPr>
            <w:tcW w:w="6378" w:type="dxa"/>
            <w:noWrap/>
            <w:vAlign w:val="bottom"/>
          </w:tcPr>
          <w:p w14:paraId="72F0F17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DHCP snooping table</w:t>
            </w:r>
          </w:p>
        </w:tc>
      </w:tr>
      <w:tr w:rsidR="00AA4C4E" w14:paraId="47CEEF1E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7B19F64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E09C4C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Trust Port</w:t>
            </w:r>
          </w:p>
        </w:tc>
      </w:tr>
      <w:tr w:rsidR="00AA4C4E" w14:paraId="43F6D4D1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68B83028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6378" w:type="dxa"/>
            <w:noWrap/>
            <w:vAlign w:val="bottom"/>
          </w:tcPr>
          <w:p w14:paraId="7D1C5BB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A4C4E" w14:paraId="7702AA9B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6F4F3A41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6378" w:type="dxa"/>
            <w:noWrap/>
            <w:vAlign w:val="bottom"/>
          </w:tcPr>
          <w:p w14:paraId="4D7AB1C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A4C4E" w14:paraId="6A821481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3C57E68F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6378" w:type="dxa"/>
            <w:noWrap/>
            <w:vAlign w:val="bottom"/>
          </w:tcPr>
          <w:p w14:paraId="1334C54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bookmarkEnd w:id="0"/>
    <w:p w14:paraId="7880335B" w14:textId="77777777" w:rsidR="000D159F" w:rsidRPr="00B37ADF" w:rsidRDefault="000D159F" w:rsidP="00B37ADF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B37ADF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Dimensions</w:t>
      </w:r>
    </w:p>
    <w:p w14:paraId="693F1534" w14:textId="77777777" w:rsidR="000D159F" w:rsidRDefault="000D159F" w:rsidP="000D159F">
      <w:pPr>
        <w:pStyle w:val="a3"/>
        <w:jc w:val="both"/>
        <w:rPr>
          <w:rFonts w:eastAsiaTheme="minorHAnsi"/>
          <w:b/>
          <w:bCs/>
          <w:color w:val="F7AC00"/>
          <w:kern w:val="2"/>
          <w:sz w:val="28"/>
          <w:szCs w:val="28"/>
          <w:lang w:eastAsia="zh-CN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</w:p>
    <w:p w14:paraId="341D6281" w14:textId="77777777" w:rsidR="000D159F" w:rsidRPr="00552115" w:rsidRDefault="000D159F" w:rsidP="000D159F">
      <w:pPr>
        <w:pStyle w:val="a3"/>
        <w:jc w:val="center"/>
        <w:rPr>
          <w:rFonts w:eastAsiaTheme="minorHAnsi"/>
          <w:b/>
          <w:bCs/>
          <w:color w:val="F7AC00"/>
          <w:sz w:val="28"/>
          <w:szCs w:val="28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552115">
        <w:rPr>
          <w:rFonts w:eastAsiaTheme="minorHAnsi"/>
          <w:b/>
          <w:bCs/>
          <w:noProof/>
          <w:color w:val="F7AC00"/>
          <w:sz w:val="28"/>
          <w:szCs w:val="28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drawing>
          <wp:inline distT="0" distB="0" distL="0" distR="0" wp14:anchorId="746F31B6" wp14:editId="68D2FE1D">
            <wp:extent cx="5861050" cy="4520130"/>
            <wp:effectExtent l="0" t="0" r="6350" b="0"/>
            <wp:docPr id="165540227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216" cy="452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8B6F1" w14:textId="77777777" w:rsidR="000D159F" w:rsidRDefault="000D159F" w:rsidP="000D159F">
      <w:pPr>
        <w:pStyle w:val="a3"/>
        <w:jc w:val="center"/>
        <w:rPr>
          <w:rFonts w:eastAsiaTheme="minorHAnsi"/>
          <w:b/>
          <w:bCs/>
          <w:color w:val="F7AC00"/>
          <w:kern w:val="2"/>
          <w:sz w:val="28"/>
          <w:szCs w:val="28"/>
          <w:lang w:eastAsia="zh-CN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</w:p>
    <w:p w14:paraId="53B0B998" w14:textId="77777777" w:rsidR="00AA4C4E" w:rsidRDefault="00AA4C4E">
      <w:pPr>
        <w:pStyle w:val="a3"/>
        <w:jc w:val="both"/>
        <w:rPr>
          <w:rFonts w:eastAsiaTheme="minorHAnsi"/>
          <w:b/>
          <w:bCs/>
          <w:color w:val="F7AC00"/>
          <w:kern w:val="2"/>
          <w:sz w:val="28"/>
          <w:szCs w:val="28"/>
          <w:lang w:eastAsia="zh-CN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</w:p>
    <w:p w14:paraId="53E8083F" w14:textId="77777777" w:rsidR="003F601B" w:rsidRDefault="003F601B">
      <w:pPr>
        <w:pStyle w:val="a3"/>
        <w:jc w:val="both"/>
        <w:rPr>
          <w:rFonts w:eastAsiaTheme="minorHAnsi"/>
          <w:b/>
          <w:bCs/>
          <w:color w:val="F7AC00"/>
          <w:kern w:val="2"/>
          <w:sz w:val="28"/>
          <w:szCs w:val="28"/>
          <w:lang w:eastAsia="zh-CN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</w:p>
    <w:p w14:paraId="3DCCE724" w14:textId="77777777" w:rsidR="00AA4C4E" w:rsidRPr="003F601B" w:rsidRDefault="00000000" w:rsidP="003F601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3F601B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Ordering Information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04"/>
      </w:tblGrid>
      <w:tr w:rsidR="00AA4C4E" w14:paraId="24BD9033" w14:textId="77777777" w:rsidTr="006B69DF">
        <w:trPr>
          <w:trHeight w:val="639"/>
        </w:trPr>
        <w:tc>
          <w:tcPr>
            <w:tcW w:w="2135" w:type="dxa"/>
            <w:shd w:val="clear" w:color="auto" w:fill="E6E6E6"/>
            <w:vAlign w:val="center"/>
          </w:tcPr>
          <w:p w14:paraId="78CC31A2" w14:textId="0769E871" w:rsidR="00AA4C4E" w:rsidRPr="003F601B" w:rsidRDefault="00D70E9F">
            <w:pPr>
              <w:pStyle w:val="TableParagraph"/>
              <w:spacing w:before="24" w:line="360" w:lineRule="auto"/>
              <w:jc w:val="center"/>
              <w:rPr>
                <w:b/>
                <w:bCs/>
                <w:color w:val="323E4F" w:themeColor="text2" w:themeShade="BF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color w:val="323E4F" w:themeColor="text2" w:themeShade="BF"/>
                <w:sz w:val="21"/>
                <w:szCs w:val="21"/>
                <w:lang w:eastAsia="zh-CN"/>
              </w:rPr>
              <w:t>EL242GSMI</w:t>
            </w:r>
          </w:p>
        </w:tc>
        <w:tc>
          <w:tcPr>
            <w:tcW w:w="7504" w:type="dxa"/>
            <w:vAlign w:val="center"/>
          </w:tcPr>
          <w:p w14:paraId="4C9900B9" w14:textId="2A4B1347" w:rsidR="000D159F" w:rsidRPr="000D159F" w:rsidRDefault="000D159F">
            <w:pPr>
              <w:pStyle w:val="TableParagraph"/>
              <w:spacing w:before="21" w:line="360" w:lineRule="auto"/>
              <w:jc w:val="center"/>
              <w:rPr>
                <w:rFonts w:eastAsiaTheme="minorEastAsia" w:hint="eastAsia"/>
                <w:color w:val="323E4F" w:themeColor="text2" w:themeShade="BF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color w:val="323E4F" w:themeColor="text2" w:themeShade="BF"/>
                <w:sz w:val="21"/>
                <w:szCs w:val="21"/>
                <w:lang w:eastAsia="zh-CN"/>
              </w:rPr>
              <w:t>24</w:t>
            </w:r>
            <w:r w:rsidRPr="000D159F">
              <w:rPr>
                <w:color w:val="323E4F" w:themeColor="text2" w:themeShade="BF"/>
                <w:sz w:val="21"/>
                <w:szCs w:val="21"/>
              </w:rPr>
              <w:t>-Port 10/100/100BASE-TX+</w:t>
            </w:r>
            <w:r w:rsidRPr="000D159F">
              <w:rPr>
                <w:rFonts w:hint="eastAsia"/>
                <w:color w:val="323E4F" w:themeColor="text2" w:themeShade="BF"/>
                <w:sz w:val="21"/>
                <w:szCs w:val="21"/>
              </w:rPr>
              <w:t>2</w:t>
            </w:r>
            <w:r w:rsidRPr="000D159F">
              <w:rPr>
                <w:color w:val="323E4F" w:themeColor="text2" w:themeShade="BF"/>
                <w:sz w:val="21"/>
                <w:szCs w:val="21"/>
              </w:rPr>
              <w:t>G</w:t>
            </w:r>
            <w:r w:rsidRPr="000D159F">
              <w:rPr>
                <w:rFonts w:hint="eastAsia"/>
                <w:color w:val="323E4F" w:themeColor="text2" w:themeShade="BF"/>
                <w:sz w:val="21"/>
                <w:szCs w:val="21"/>
              </w:rPr>
              <w:t xml:space="preserve"> SFP</w:t>
            </w:r>
            <w:r w:rsidRPr="000D159F">
              <w:rPr>
                <w:color w:val="323E4F" w:themeColor="text2" w:themeShade="BF"/>
                <w:sz w:val="21"/>
                <w:szCs w:val="21"/>
              </w:rPr>
              <w:t xml:space="preserve"> Managed Industrial Switch</w:t>
            </w:r>
          </w:p>
        </w:tc>
      </w:tr>
    </w:tbl>
    <w:p w14:paraId="1751C9F3" w14:textId="77777777" w:rsidR="00AA4C4E" w:rsidRDefault="00AA4C4E">
      <w:pPr>
        <w:rPr>
          <w:rFonts w:ascii="Arial" w:hAnsi="Arial" w:cs="Arial"/>
        </w:rPr>
      </w:pPr>
    </w:p>
    <w:p w14:paraId="37BD2574" w14:textId="77777777" w:rsidR="00AA4C4E" w:rsidRPr="000D159F" w:rsidRDefault="00AA4C4E">
      <w:pPr>
        <w:rPr>
          <w:rFonts w:ascii="Arial" w:hAnsi="Arial" w:cs="Arial"/>
        </w:rPr>
      </w:pPr>
    </w:p>
    <w:sectPr w:rsidR="00AA4C4E" w:rsidRPr="000D159F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86850" w14:textId="77777777" w:rsidR="00A603E4" w:rsidRDefault="00A603E4">
      <w:pPr>
        <w:rPr>
          <w:rFonts w:hint="eastAsia"/>
        </w:rPr>
      </w:pPr>
      <w:r>
        <w:separator/>
      </w:r>
    </w:p>
  </w:endnote>
  <w:endnote w:type="continuationSeparator" w:id="0">
    <w:p w14:paraId="69150B72" w14:textId="77777777" w:rsidR="00A603E4" w:rsidRDefault="00A603E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28AF3" w14:textId="77777777" w:rsidR="00A603E4" w:rsidRDefault="00A603E4">
      <w:pPr>
        <w:rPr>
          <w:rFonts w:hint="eastAsia"/>
        </w:rPr>
      </w:pPr>
      <w:r>
        <w:separator/>
      </w:r>
    </w:p>
  </w:footnote>
  <w:footnote w:type="continuationSeparator" w:id="0">
    <w:p w14:paraId="7108599A" w14:textId="77777777" w:rsidR="00A603E4" w:rsidRDefault="00A603E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num w:numId="1" w16cid:durableId="193266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5740"/>
    <w:rsid w:val="00026609"/>
    <w:rsid w:val="000312F9"/>
    <w:rsid w:val="000377E6"/>
    <w:rsid w:val="00040C48"/>
    <w:rsid w:val="00053F3B"/>
    <w:rsid w:val="00055C8A"/>
    <w:rsid w:val="00055CC2"/>
    <w:rsid w:val="00056FAB"/>
    <w:rsid w:val="00060C66"/>
    <w:rsid w:val="00062657"/>
    <w:rsid w:val="00076D5F"/>
    <w:rsid w:val="0008259B"/>
    <w:rsid w:val="00090F22"/>
    <w:rsid w:val="000A0746"/>
    <w:rsid w:val="000C0DF4"/>
    <w:rsid w:val="000D159F"/>
    <w:rsid w:val="000E07D3"/>
    <w:rsid w:val="000F2CB5"/>
    <w:rsid w:val="000F5FC6"/>
    <w:rsid w:val="001128FA"/>
    <w:rsid w:val="001566AC"/>
    <w:rsid w:val="00185EB9"/>
    <w:rsid w:val="00194E33"/>
    <w:rsid w:val="001B78A9"/>
    <w:rsid w:val="001C6159"/>
    <w:rsid w:val="001D18F8"/>
    <w:rsid w:val="001F5016"/>
    <w:rsid w:val="001F6165"/>
    <w:rsid w:val="002071DB"/>
    <w:rsid w:val="00211A51"/>
    <w:rsid w:val="002140BB"/>
    <w:rsid w:val="002330B5"/>
    <w:rsid w:val="002344AA"/>
    <w:rsid w:val="0026334E"/>
    <w:rsid w:val="00272D05"/>
    <w:rsid w:val="002A1FCC"/>
    <w:rsid w:val="002A521C"/>
    <w:rsid w:val="002B1A8D"/>
    <w:rsid w:val="002E2DE8"/>
    <w:rsid w:val="002F1B6F"/>
    <w:rsid w:val="00337EDA"/>
    <w:rsid w:val="0034626B"/>
    <w:rsid w:val="00351803"/>
    <w:rsid w:val="00356241"/>
    <w:rsid w:val="003566C9"/>
    <w:rsid w:val="00374035"/>
    <w:rsid w:val="00376543"/>
    <w:rsid w:val="003A39BC"/>
    <w:rsid w:val="003A3E74"/>
    <w:rsid w:val="003C020E"/>
    <w:rsid w:val="003C6715"/>
    <w:rsid w:val="003D18B8"/>
    <w:rsid w:val="003F20D8"/>
    <w:rsid w:val="003F4B56"/>
    <w:rsid w:val="003F601B"/>
    <w:rsid w:val="00400AEF"/>
    <w:rsid w:val="00402EAD"/>
    <w:rsid w:val="004222BD"/>
    <w:rsid w:val="004305F3"/>
    <w:rsid w:val="00457FA8"/>
    <w:rsid w:val="00462DA6"/>
    <w:rsid w:val="004C44DF"/>
    <w:rsid w:val="004D0E82"/>
    <w:rsid w:val="004D45F1"/>
    <w:rsid w:val="004D5A02"/>
    <w:rsid w:val="004E2365"/>
    <w:rsid w:val="004E448A"/>
    <w:rsid w:val="004F5CC7"/>
    <w:rsid w:val="004F6A92"/>
    <w:rsid w:val="005140A3"/>
    <w:rsid w:val="00522F21"/>
    <w:rsid w:val="0052609D"/>
    <w:rsid w:val="005379E4"/>
    <w:rsid w:val="00542DEF"/>
    <w:rsid w:val="00545EDD"/>
    <w:rsid w:val="005536A5"/>
    <w:rsid w:val="00553972"/>
    <w:rsid w:val="005542B0"/>
    <w:rsid w:val="00585737"/>
    <w:rsid w:val="00587324"/>
    <w:rsid w:val="005A789C"/>
    <w:rsid w:val="005B1417"/>
    <w:rsid w:val="005B17FF"/>
    <w:rsid w:val="005B6BD2"/>
    <w:rsid w:val="005C6C0B"/>
    <w:rsid w:val="005E369A"/>
    <w:rsid w:val="006224AA"/>
    <w:rsid w:val="00625627"/>
    <w:rsid w:val="00647706"/>
    <w:rsid w:val="00672B89"/>
    <w:rsid w:val="006843C5"/>
    <w:rsid w:val="00694508"/>
    <w:rsid w:val="00694BA2"/>
    <w:rsid w:val="006A00A9"/>
    <w:rsid w:val="006B69DF"/>
    <w:rsid w:val="006C2C82"/>
    <w:rsid w:val="006C71EB"/>
    <w:rsid w:val="006C7FDB"/>
    <w:rsid w:val="006D0E26"/>
    <w:rsid w:val="006E5BE2"/>
    <w:rsid w:val="006F0019"/>
    <w:rsid w:val="0072158E"/>
    <w:rsid w:val="00742FB7"/>
    <w:rsid w:val="00745632"/>
    <w:rsid w:val="007523FD"/>
    <w:rsid w:val="00770B68"/>
    <w:rsid w:val="007832B9"/>
    <w:rsid w:val="00784E25"/>
    <w:rsid w:val="00785EC8"/>
    <w:rsid w:val="0079687D"/>
    <w:rsid w:val="007A012D"/>
    <w:rsid w:val="007A6DA4"/>
    <w:rsid w:val="007D2DD1"/>
    <w:rsid w:val="007D30DF"/>
    <w:rsid w:val="007D79DF"/>
    <w:rsid w:val="007E7460"/>
    <w:rsid w:val="007E7F9F"/>
    <w:rsid w:val="008121D1"/>
    <w:rsid w:val="00834BC5"/>
    <w:rsid w:val="008421AF"/>
    <w:rsid w:val="008423B7"/>
    <w:rsid w:val="00864B81"/>
    <w:rsid w:val="008707FE"/>
    <w:rsid w:val="0087539B"/>
    <w:rsid w:val="0089435F"/>
    <w:rsid w:val="008A4A52"/>
    <w:rsid w:val="008B67E2"/>
    <w:rsid w:val="008C1918"/>
    <w:rsid w:val="0092219C"/>
    <w:rsid w:val="009312D9"/>
    <w:rsid w:val="00933C06"/>
    <w:rsid w:val="00936989"/>
    <w:rsid w:val="009371B0"/>
    <w:rsid w:val="00941471"/>
    <w:rsid w:val="009436E4"/>
    <w:rsid w:val="00950462"/>
    <w:rsid w:val="009519D3"/>
    <w:rsid w:val="009573EE"/>
    <w:rsid w:val="00971793"/>
    <w:rsid w:val="009720A9"/>
    <w:rsid w:val="0098032C"/>
    <w:rsid w:val="009956CB"/>
    <w:rsid w:val="009A3A24"/>
    <w:rsid w:val="009A66BB"/>
    <w:rsid w:val="009A775B"/>
    <w:rsid w:val="009B293B"/>
    <w:rsid w:val="009F4511"/>
    <w:rsid w:val="00A074BD"/>
    <w:rsid w:val="00A314E7"/>
    <w:rsid w:val="00A43EB3"/>
    <w:rsid w:val="00A53ED0"/>
    <w:rsid w:val="00A603E4"/>
    <w:rsid w:val="00A630B1"/>
    <w:rsid w:val="00A80C0C"/>
    <w:rsid w:val="00A948E1"/>
    <w:rsid w:val="00AA06B3"/>
    <w:rsid w:val="00AA4C4E"/>
    <w:rsid w:val="00AC1B9F"/>
    <w:rsid w:val="00AC41D3"/>
    <w:rsid w:val="00AD62F2"/>
    <w:rsid w:val="00B00931"/>
    <w:rsid w:val="00B04F73"/>
    <w:rsid w:val="00B06C49"/>
    <w:rsid w:val="00B248E1"/>
    <w:rsid w:val="00B32B33"/>
    <w:rsid w:val="00B37ADF"/>
    <w:rsid w:val="00B645DD"/>
    <w:rsid w:val="00B83954"/>
    <w:rsid w:val="00B94C9A"/>
    <w:rsid w:val="00BA3852"/>
    <w:rsid w:val="00BD2B0A"/>
    <w:rsid w:val="00BD7014"/>
    <w:rsid w:val="00BE668D"/>
    <w:rsid w:val="00BE76D6"/>
    <w:rsid w:val="00BF2FAD"/>
    <w:rsid w:val="00C002B1"/>
    <w:rsid w:val="00C07759"/>
    <w:rsid w:val="00C078E6"/>
    <w:rsid w:val="00C1184D"/>
    <w:rsid w:val="00C125CE"/>
    <w:rsid w:val="00C41F14"/>
    <w:rsid w:val="00C421F0"/>
    <w:rsid w:val="00C51DDF"/>
    <w:rsid w:val="00C61414"/>
    <w:rsid w:val="00C813A0"/>
    <w:rsid w:val="00C94AE9"/>
    <w:rsid w:val="00CA0F5D"/>
    <w:rsid w:val="00CE37F4"/>
    <w:rsid w:val="00CF0824"/>
    <w:rsid w:val="00CF74E5"/>
    <w:rsid w:val="00D05CDB"/>
    <w:rsid w:val="00D209E5"/>
    <w:rsid w:val="00D22239"/>
    <w:rsid w:val="00D3442C"/>
    <w:rsid w:val="00D365E9"/>
    <w:rsid w:val="00D70E9F"/>
    <w:rsid w:val="00D829D7"/>
    <w:rsid w:val="00D8301C"/>
    <w:rsid w:val="00DA5307"/>
    <w:rsid w:val="00DB6226"/>
    <w:rsid w:val="00DB7CD9"/>
    <w:rsid w:val="00DD50E4"/>
    <w:rsid w:val="00DD6A68"/>
    <w:rsid w:val="00E03160"/>
    <w:rsid w:val="00E072D7"/>
    <w:rsid w:val="00E2399D"/>
    <w:rsid w:val="00E379EF"/>
    <w:rsid w:val="00E52FF5"/>
    <w:rsid w:val="00E604E9"/>
    <w:rsid w:val="00E67DC5"/>
    <w:rsid w:val="00E75B1C"/>
    <w:rsid w:val="00E84783"/>
    <w:rsid w:val="00E8721D"/>
    <w:rsid w:val="00E93E85"/>
    <w:rsid w:val="00EA307D"/>
    <w:rsid w:val="00EB421B"/>
    <w:rsid w:val="00EC20C9"/>
    <w:rsid w:val="00ED02D7"/>
    <w:rsid w:val="00F061C5"/>
    <w:rsid w:val="00F168E0"/>
    <w:rsid w:val="00F30AC7"/>
    <w:rsid w:val="00F4235C"/>
    <w:rsid w:val="00F426D1"/>
    <w:rsid w:val="00F5617E"/>
    <w:rsid w:val="00F657FE"/>
    <w:rsid w:val="00F77CDE"/>
    <w:rsid w:val="00F8285D"/>
    <w:rsid w:val="00F83FEE"/>
    <w:rsid w:val="00F84C5D"/>
    <w:rsid w:val="00F86BE3"/>
    <w:rsid w:val="00F93D16"/>
    <w:rsid w:val="00FA24FC"/>
    <w:rsid w:val="00FB3463"/>
    <w:rsid w:val="00FC608F"/>
    <w:rsid w:val="00FC68BD"/>
    <w:rsid w:val="00FD0D0D"/>
    <w:rsid w:val="00FF0559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577</Words>
  <Characters>3700</Characters>
  <Application>Microsoft Office Word</Application>
  <DocSecurity>0</DocSecurity>
  <Lines>264</Lines>
  <Paragraphs>194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202</cp:revision>
  <cp:lastPrinted>2021-05-25T01:37:00Z</cp:lastPrinted>
  <dcterms:created xsi:type="dcterms:W3CDTF">2021-05-24T07:23:00Z</dcterms:created>
  <dcterms:modified xsi:type="dcterms:W3CDTF">2026-10-21T03:45:00Z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