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A720A" w14:textId="77777777" w:rsidR="00055CC2" w:rsidRPr="0063079D" w:rsidRDefault="00055CC2" w:rsidP="00055CC2">
      <w:pPr>
        <w:jc w:val="left"/>
        <w:rPr>
          <w:rFonts w:ascii="Arial" w:hAnsi="Arial" w:cs="Arial"/>
        </w:rPr>
      </w:pPr>
    </w:p>
    <w:p w14:paraId="62BA9507" w14:textId="77777777" w:rsidR="000312F9" w:rsidRPr="0063079D" w:rsidRDefault="000312F9" w:rsidP="00055CC2">
      <w:pPr>
        <w:jc w:val="left"/>
        <w:rPr>
          <w:rFonts w:ascii="Arial" w:hAnsi="Arial" w:cs="Arial"/>
        </w:rPr>
      </w:pPr>
    </w:p>
    <w:p w14:paraId="589C7898" w14:textId="1F82C134" w:rsidR="00AA4C4E" w:rsidRPr="0063079D" w:rsidRDefault="00390FFE" w:rsidP="00B66DB6">
      <w:pPr>
        <w:spacing w:line="360" w:lineRule="auto"/>
        <w:jc w:val="left"/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EL</w:t>
      </w:r>
      <w:r w:rsidR="009353B4">
        <w:rPr>
          <w:rFonts w:ascii="Arial" w:eastAsiaTheme="minorHAnsi" w:hAnsi="Arial" w:cs="Arial" w:hint="eastAsia"/>
          <w:b/>
          <w:bCs/>
          <w:color w:val="2F5496" w:themeColor="accent1" w:themeShade="BF"/>
          <w:sz w:val="48"/>
          <w:szCs w:val="48"/>
        </w:rPr>
        <w:t>16</w:t>
      </w:r>
      <w:r w:rsidR="001451F2">
        <w:rPr>
          <w:rFonts w:ascii="Arial" w:eastAsiaTheme="minorHAnsi" w:hAnsi="Arial" w:cs="Arial" w:hint="eastAsia"/>
          <w:b/>
          <w:bCs/>
          <w:color w:val="2F5496" w:themeColor="accent1" w:themeShade="BF"/>
          <w:sz w:val="48"/>
          <w:szCs w:val="48"/>
        </w:rPr>
        <w:t>4</w:t>
      </w: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MGI V3</w:t>
      </w:r>
      <w:r w:rsidR="00FD4129" w:rsidRPr="0063079D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 xml:space="preserve">                               </w:t>
      </w:r>
      <w:r w:rsidR="009353B4"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>16</w:t>
      </w:r>
      <w:r w:rsidR="005D51AB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-Port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RJ45+</w:t>
      </w:r>
      <w:r w:rsidR="009353B4"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>4</w:t>
      </w:r>
      <w:r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G </w:t>
      </w:r>
      <w:r w:rsidR="00B371D7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SFP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</w:t>
      </w:r>
      <w:r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L2 Managed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Industrial</w:t>
      </w:r>
      <w:r w:rsidR="004D26FD"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 xml:space="preserve"> </w:t>
      </w:r>
      <w:r w:rsidR="00366A2B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Switch</w:t>
      </w:r>
    </w:p>
    <w:p w14:paraId="3ABFADE8" w14:textId="01B75296" w:rsidR="00FD4129" w:rsidRPr="0063079D" w:rsidRDefault="00FD4129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</w:p>
    <w:p w14:paraId="3FBC97F5" w14:textId="31DA1394" w:rsidR="00FD4129" w:rsidRPr="0063079D" w:rsidRDefault="00FD4129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</w:p>
    <w:p w14:paraId="44A3AB98" w14:textId="65669286" w:rsidR="00FD4129" w:rsidRPr="0063079D" w:rsidRDefault="00FD4129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</w:p>
    <w:p w14:paraId="398DB245" w14:textId="31DD16F7" w:rsidR="00AA4C4E" w:rsidRPr="0063079D" w:rsidRDefault="004D26FD" w:rsidP="00065390">
      <w:pPr>
        <w:pStyle w:val="a3"/>
        <w:spacing w:before="98" w:line="600" w:lineRule="auto"/>
        <w:ind w:right="5133" w:firstLineChars="100" w:firstLine="151"/>
        <w:jc w:val="both"/>
        <w:rPr>
          <w:rFonts w:eastAsiaTheme="minorEastAsia"/>
          <w:sz w:val="18"/>
          <w:szCs w:val="18"/>
          <w:lang w:eastAsia="zh-CN"/>
        </w:rPr>
        <w:sectPr w:rsidR="00AA4C4E" w:rsidRPr="0063079D" w:rsidSect="00055CC2">
          <w:headerReference w:type="default" r:id="rId9"/>
          <w:pgSz w:w="11910" w:h="16840"/>
          <w:pgMar w:top="567" w:right="711" w:bottom="0" w:left="800" w:header="720" w:footer="720" w:gutter="0"/>
          <w:cols w:space="720"/>
        </w:sectPr>
      </w:pPr>
      <w:r w:rsidRPr="0063079D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B900E80" wp14:editId="06096095">
                <wp:simplePos x="0" y="0"/>
                <wp:positionH relativeFrom="page">
                  <wp:posOffset>4191000</wp:posOffset>
                </wp:positionH>
                <wp:positionV relativeFrom="paragraph">
                  <wp:posOffset>82550</wp:posOffset>
                </wp:positionV>
                <wp:extent cx="3101340" cy="6050280"/>
                <wp:effectExtent l="0" t="0" r="3810" b="762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1340" cy="6050280"/>
                          <a:chOff x="6767" y="946"/>
                          <a:chExt cx="4187" cy="10248"/>
                        </a:xfrm>
                      </wpg:grpSpPr>
                      <wps:wsp>
                        <wps:cNvPr id="295" name="Freeform 3"/>
                        <wps:cNvSpPr/>
                        <wps:spPr bwMode="auto">
                          <a:xfrm>
                            <a:off x="6767" y="946"/>
                            <a:ext cx="4187" cy="10248"/>
                          </a:xfrm>
                          <a:custGeom>
                            <a:avLst/>
                            <a:gdLst>
                              <a:gd name="T0" fmla="+- 0 11906 7143"/>
                              <a:gd name="T1" fmla="*/ T0 w 4763"/>
                              <a:gd name="T2" fmla="+- 0 1902 1902"/>
                              <a:gd name="T3" fmla="*/ 1902 h 12416"/>
                              <a:gd name="T4" fmla="+- 0 7404 7143"/>
                              <a:gd name="T5" fmla="*/ T4 w 4763"/>
                              <a:gd name="T6" fmla="+- 0 1902 1902"/>
                              <a:gd name="T7" fmla="*/ 1902 h 12416"/>
                              <a:gd name="T8" fmla="+- 0 7322 7143"/>
                              <a:gd name="T9" fmla="*/ T8 w 4763"/>
                              <a:gd name="T10" fmla="+- 0 1914 1902"/>
                              <a:gd name="T11" fmla="*/ 1914 h 12416"/>
                              <a:gd name="T12" fmla="+- 0 7250 7143"/>
                              <a:gd name="T13" fmla="*/ T12 w 4763"/>
                              <a:gd name="T14" fmla="+- 0 1949 1902"/>
                              <a:gd name="T15" fmla="*/ 1949 h 12416"/>
                              <a:gd name="T16" fmla="+- 0 7194 7143"/>
                              <a:gd name="T17" fmla="*/ T16 w 4763"/>
                              <a:gd name="T18" fmla="+- 0 2002 1902"/>
                              <a:gd name="T19" fmla="*/ 2002 h 12416"/>
                              <a:gd name="T20" fmla="+- 0 7157 7143"/>
                              <a:gd name="T21" fmla="*/ T20 w 4763"/>
                              <a:gd name="T22" fmla="+- 0 2069 1902"/>
                              <a:gd name="T23" fmla="*/ 2069 h 12416"/>
                              <a:gd name="T24" fmla="+- 0 7143 7143"/>
                              <a:gd name="T25" fmla="*/ T24 w 4763"/>
                              <a:gd name="T26" fmla="+- 0 2146 1902"/>
                              <a:gd name="T27" fmla="*/ 2146 h 12416"/>
                              <a:gd name="T28" fmla="+- 0 7143 7143"/>
                              <a:gd name="T29" fmla="*/ T28 w 4763"/>
                              <a:gd name="T30" fmla="+- 0 14074 1902"/>
                              <a:gd name="T31" fmla="*/ 14074 h 12416"/>
                              <a:gd name="T32" fmla="+- 0 7157 7143"/>
                              <a:gd name="T33" fmla="*/ T32 w 4763"/>
                              <a:gd name="T34" fmla="+- 0 14151 1902"/>
                              <a:gd name="T35" fmla="*/ 14151 h 12416"/>
                              <a:gd name="T36" fmla="+- 0 7194 7143"/>
                              <a:gd name="T37" fmla="*/ T36 w 4763"/>
                              <a:gd name="T38" fmla="+- 0 14218 1902"/>
                              <a:gd name="T39" fmla="*/ 14218 h 12416"/>
                              <a:gd name="T40" fmla="+- 0 7250 7143"/>
                              <a:gd name="T41" fmla="*/ T40 w 4763"/>
                              <a:gd name="T42" fmla="+- 0 14271 1902"/>
                              <a:gd name="T43" fmla="*/ 14271 h 12416"/>
                              <a:gd name="T44" fmla="+- 0 7322 7143"/>
                              <a:gd name="T45" fmla="*/ T44 w 4763"/>
                              <a:gd name="T46" fmla="+- 0 14305 1902"/>
                              <a:gd name="T47" fmla="*/ 14305 h 12416"/>
                              <a:gd name="T48" fmla="+- 0 7404 7143"/>
                              <a:gd name="T49" fmla="*/ T48 w 4763"/>
                              <a:gd name="T50" fmla="+- 0 14318 1902"/>
                              <a:gd name="T51" fmla="*/ 14318 h 12416"/>
                              <a:gd name="T52" fmla="+- 0 11906 7143"/>
                              <a:gd name="T53" fmla="*/ T52 w 4763"/>
                              <a:gd name="T54" fmla="+- 0 14318 1902"/>
                              <a:gd name="T55" fmla="*/ 14318 h 12416"/>
                              <a:gd name="T56" fmla="+- 0 11906 7143"/>
                              <a:gd name="T57" fmla="*/ T56 w 4763"/>
                              <a:gd name="T58" fmla="+- 0 1902 1902"/>
                              <a:gd name="T59" fmla="*/ 1902 h 12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763" h="12416">
                                <a:moveTo>
                                  <a:pt x="4763" y="0"/>
                                </a:moveTo>
                                <a:lnTo>
                                  <a:pt x="261" y="0"/>
                                </a:lnTo>
                                <a:lnTo>
                                  <a:pt x="179" y="12"/>
                                </a:lnTo>
                                <a:lnTo>
                                  <a:pt x="107" y="47"/>
                                </a:lnTo>
                                <a:lnTo>
                                  <a:pt x="51" y="100"/>
                                </a:lnTo>
                                <a:lnTo>
                                  <a:pt x="14" y="167"/>
                                </a:lnTo>
                                <a:lnTo>
                                  <a:pt x="0" y="244"/>
                                </a:lnTo>
                                <a:lnTo>
                                  <a:pt x="0" y="12172"/>
                                </a:lnTo>
                                <a:lnTo>
                                  <a:pt x="14" y="12249"/>
                                </a:lnTo>
                                <a:lnTo>
                                  <a:pt x="51" y="12316"/>
                                </a:lnTo>
                                <a:lnTo>
                                  <a:pt x="107" y="12369"/>
                                </a:lnTo>
                                <a:lnTo>
                                  <a:pt x="179" y="12403"/>
                                </a:lnTo>
                                <a:lnTo>
                                  <a:pt x="261" y="12416"/>
                                </a:lnTo>
                                <a:lnTo>
                                  <a:pt x="4763" y="12416"/>
                                </a:lnTo>
                                <a:lnTo>
                                  <a:pt x="4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946" y="1223"/>
                            <a:ext cx="3883" cy="1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6B9AAEE" w14:textId="77777777" w:rsidR="00AA4C4E" w:rsidRPr="0063079D" w:rsidRDefault="00000000">
                              <w:p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-1" w:firstLineChars="100" w:firstLine="174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  <w:t>Interface</w:t>
                              </w:r>
                            </w:p>
                            <w:p w14:paraId="4BDF567C" w14:textId="12858BB1" w:rsidR="00AA4C4E" w:rsidRPr="0063079D" w:rsidRDefault="001451F2" w:rsidP="008D0EB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16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*10/100</w:t>
                              </w:r>
                              <w:r w:rsidR="004A4E2C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/1000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BaseT(X),</w:t>
                              </w:r>
                              <w:r w:rsidR="0063079D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Automatic detection, Full/half duplex MDI/MDI-x adaptive</w:t>
                              </w:r>
                            </w:p>
                            <w:p w14:paraId="4672E43C" w14:textId="3293455F" w:rsidR="002141C5" w:rsidRPr="004D26FD" w:rsidRDefault="001451F2" w:rsidP="004D26FD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4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*</w:t>
                              </w:r>
                              <w:r w:rsidR="004D26FD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100/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100</w:t>
                              </w:r>
                              <w:r w:rsidR="004A4E2C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0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Base-FX Port SFP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963" y="3084"/>
                            <a:ext cx="3690" cy="5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A07B678" w14:textId="77777777" w:rsidR="00AA4C4E" w:rsidRPr="0063079D" w:rsidRDefault="00000000">
                              <w:p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-1" w:firstLineChars="100" w:firstLine="174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  <w:t>Industrial conformance</w:t>
                              </w:r>
                            </w:p>
                            <w:p w14:paraId="04EFE174" w14:textId="74306A72" w:rsidR="00AA4C4E" w:rsidRPr="0063079D" w:rsidRDefault="00242AFD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12</w:t>
                              </w:r>
                              <w:r w:rsidR="00DC46A3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 to 5</w:t>
                              </w:r>
                              <w:r w:rsidR="004D26FD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7</w:t>
                              </w:r>
                              <w:r w:rsidR="00DC46A3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 DC, redundant power input</w:t>
                              </w:r>
                            </w:p>
                            <w:p w14:paraId="01A8DA0A" w14:textId="4F00661B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-40</w:t>
                              </w:r>
                              <w:r w:rsidRPr="0063079D">
                                <w:rPr>
                                  <w:rFonts w:ascii="Cambria Math" w:hAnsi="Cambria Math" w:cs="Cambria Math"/>
                                  <w:spacing w:val="-3"/>
                                  <w:sz w:val="18"/>
                                  <w:szCs w:val="28"/>
                                </w:rPr>
                                <w:t>℃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to </w:t>
                              </w:r>
                              <w:r w:rsidR="00DC46A3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7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5</w:t>
                              </w:r>
                              <w:r w:rsidRPr="0063079D">
                                <w:rPr>
                                  <w:rFonts w:ascii="Cambria Math" w:hAnsi="Cambria Math" w:cs="Cambria Math"/>
                                  <w:spacing w:val="-3"/>
                                  <w:sz w:val="18"/>
                                  <w:szCs w:val="28"/>
                                </w:rPr>
                                <w:t>℃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operating temperature</w:t>
                              </w:r>
                            </w:p>
                            <w:p w14:paraId="45C15C44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IP40 aluminum housing </w:t>
                              </w:r>
                            </w:p>
                            <w:p w14:paraId="25FD841B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Supports 6KV DC Ethernet ESD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8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protection</w:t>
                              </w:r>
                            </w:p>
                            <w:p w14:paraId="09C1D83A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7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Supports 6KV DC EFT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protection </w:t>
                              </w: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for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power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17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line</w:t>
                              </w:r>
                            </w:p>
                            <w:p w14:paraId="6C90E96E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Free Fall, Shock and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Vibration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1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Stability</w:t>
                              </w:r>
                            </w:p>
                            <w:p w14:paraId="0E58224A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7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DIN-rail hardware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1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2"/>
                                  <w:sz w:val="18"/>
                                  <w:szCs w:val="28"/>
                                </w:rPr>
                                <w:t>design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900E80" id="组合 4" o:spid="_x0000_s1026" style="position:absolute;left:0;text-align:left;margin-left:330pt;margin-top:6.5pt;width:244.2pt;height:476.4pt;z-index:251664384;mso-position-horizontal-relative:page;mso-width-relative:margin;mso-height-relative:margin" coordorigin="6767,946" coordsize="4187,10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">
                <v:shape id="Freeform 3" o:spid="_x0000_s1027" style="position:absolute;left:6767;top:946;width:4187;height:10248;visibility:visible;mso-wrap-style:square;v-text-anchor:top" coordsize="4763,12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" path="m4763,l261,,179,12,107,47,51,100,14,167,,244,,12172r14,77l51,12316r56,53l179,12403r82,13l4763,12416,4763,xe" fillcolor="#efefef" stroked="f">
                  <v:path arrowok="t" o:connecttype="custom" o:connectlocs="4187,1570;229,1570;157,1580;94,1609;45,1652;12,1708;0,1771;0,11616;12,11680;45,11735;94,11779;157,11807;229,11818;4187,11818;4187,1570" o:connectangles="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6946;top:1223;width:3883;height:1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Jj7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" filled="f" stroked="f">
                  <v:textbox inset="0,0,0,0">
                    <w:txbxContent>
                      <w:p w14:paraId="76B9AAEE" w14:textId="77777777" w:rsidR="00AA4C4E" w:rsidRPr="0063079D" w:rsidRDefault="00000000">
                        <w:p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-1" w:firstLineChars="100" w:firstLine="174"/>
                          <w:jc w:val="left"/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  <w:r w:rsidRPr="0063079D"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  <w:t>Interface</w:t>
                        </w:r>
                      </w:p>
                      <w:p w14:paraId="4BDF567C" w14:textId="12858BB1" w:rsidR="00AA4C4E" w:rsidRPr="0063079D" w:rsidRDefault="001451F2" w:rsidP="008D0EB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16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*10/100</w:t>
                        </w:r>
                        <w:r w:rsidR="004A4E2C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/1000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BaseT(X),</w:t>
                        </w:r>
                        <w:r w:rsidR="0063079D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 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Automatic detection, Full/half duplex MDI/MDI-x adaptive</w:t>
                        </w:r>
                      </w:p>
                      <w:p w14:paraId="4672E43C" w14:textId="3293455F" w:rsidR="002141C5" w:rsidRPr="004D26FD" w:rsidRDefault="001451F2" w:rsidP="004D26FD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4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*</w:t>
                        </w:r>
                        <w:r w:rsidR="004D26FD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100/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100</w:t>
                        </w:r>
                        <w:r w:rsidR="004A4E2C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0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Base-FX Port SFP</w:t>
                        </w:r>
                      </w:p>
                    </w:txbxContent>
                  </v:textbox>
                </v:shape>
                <v:shape id="Text Box 5" o:spid="_x0000_s1029" type="#_x0000_t202" style="position:absolute;left:6963;top:3084;width:3690;height:5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D1g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" filled="f" stroked="f">
                  <v:textbox inset="0,0,0,0">
                    <w:txbxContent>
                      <w:p w14:paraId="2A07B678" w14:textId="77777777" w:rsidR="00AA4C4E" w:rsidRPr="0063079D" w:rsidRDefault="00000000">
                        <w:p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-1" w:firstLineChars="100" w:firstLine="174"/>
                          <w:jc w:val="left"/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  <w:r w:rsidRPr="0063079D"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  <w:t>Industrial conformance</w:t>
                        </w:r>
                      </w:p>
                      <w:p w14:paraId="04EFE174" w14:textId="74306A72" w:rsidR="00AA4C4E" w:rsidRPr="0063079D" w:rsidRDefault="00242AFD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12</w:t>
                        </w:r>
                        <w:r w:rsidR="00DC46A3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 to 5</w:t>
                        </w:r>
                        <w:r w:rsidR="004D26FD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7</w:t>
                        </w:r>
                        <w:r w:rsidR="00DC46A3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 DC, redundant power input</w:t>
                        </w:r>
                      </w:p>
                      <w:p w14:paraId="01A8DA0A" w14:textId="4F00661B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-40</w:t>
                        </w:r>
                        <w:r w:rsidRPr="0063079D">
                          <w:rPr>
                            <w:rFonts w:ascii="Cambria Math" w:hAnsi="Cambria Math" w:cs="Cambria Math"/>
                            <w:spacing w:val="-3"/>
                            <w:sz w:val="18"/>
                            <w:szCs w:val="28"/>
                          </w:rPr>
                          <w:t>℃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to </w:t>
                        </w:r>
                        <w:r w:rsidR="00DC46A3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7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5</w:t>
                        </w:r>
                        <w:r w:rsidRPr="0063079D">
                          <w:rPr>
                            <w:rFonts w:ascii="Cambria Math" w:hAnsi="Cambria Math" w:cs="Cambria Math"/>
                            <w:spacing w:val="-3"/>
                            <w:sz w:val="18"/>
                            <w:szCs w:val="28"/>
                          </w:rPr>
                          <w:t>℃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operating temperature</w:t>
                        </w:r>
                      </w:p>
                      <w:p w14:paraId="45C15C44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IP40 aluminum housing </w:t>
                        </w:r>
                      </w:p>
                      <w:p w14:paraId="25FD841B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Supports 6KV DC Ethernet ESD</w:t>
                        </w:r>
                        <w:r w:rsidRPr="0063079D">
                          <w:rPr>
                            <w:rFonts w:ascii="Arial" w:hAnsi="Arial" w:cs="Arial"/>
                            <w:spacing w:val="-8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protection</w:t>
                        </w:r>
                      </w:p>
                      <w:p w14:paraId="09C1D83A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7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Supports 6KV DC EFT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protection </w:t>
                        </w: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for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power</w:t>
                        </w:r>
                        <w:r w:rsidRPr="0063079D">
                          <w:rPr>
                            <w:rFonts w:ascii="Arial" w:hAnsi="Arial" w:cs="Arial"/>
                            <w:spacing w:val="-17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line</w:t>
                        </w:r>
                      </w:p>
                      <w:p w14:paraId="6C90E96E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Free Fall, Shock and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Vibration</w:t>
                        </w:r>
                        <w:r w:rsidRPr="0063079D">
                          <w:rPr>
                            <w:rFonts w:ascii="Arial" w:hAnsi="Arial" w:cs="Arial"/>
                            <w:spacing w:val="-1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Stability</w:t>
                        </w:r>
                      </w:p>
                      <w:p w14:paraId="0E58224A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7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DIN-rail hardware</w:t>
                        </w:r>
                        <w:r w:rsidRPr="0063079D">
                          <w:rPr>
                            <w:rFonts w:ascii="Arial" w:hAnsi="Arial" w:cs="Arial"/>
                            <w:spacing w:val="1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pacing w:val="-2"/>
                            <w:sz w:val="18"/>
                            <w:szCs w:val="28"/>
                          </w:rPr>
                          <w:t>design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9353B4">
        <w:rPr>
          <w:noProof/>
        </w:rPr>
        <w:drawing>
          <wp:anchor distT="0" distB="0" distL="114300" distR="114300" simplePos="0" relativeHeight="251666432" behindDoc="1" locked="0" layoutInCell="1" allowOverlap="1" wp14:anchorId="37BB2DB7" wp14:editId="416A77E3">
            <wp:simplePos x="0" y="0"/>
            <wp:positionH relativeFrom="margin">
              <wp:align>left</wp:align>
            </wp:positionH>
            <wp:positionV relativeFrom="paragraph">
              <wp:posOffset>50800</wp:posOffset>
            </wp:positionV>
            <wp:extent cx="984250" cy="1364615"/>
            <wp:effectExtent l="0" t="19050" r="6350" b="483235"/>
            <wp:wrapTight wrapText="bothSides">
              <wp:wrapPolygon edited="0">
                <wp:start x="12960" y="-302"/>
                <wp:lineTo x="836" y="302"/>
                <wp:lineTo x="836" y="19600"/>
                <wp:lineTo x="1672" y="28947"/>
                <wp:lineTo x="20067" y="28947"/>
                <wp:lineTo x="19231" y="24726"/>
                <wp:lineTo x="18813" y="19600"/>
                <wp:lineTo x="21321" y="15077"/>
                <wp:lineTo x="21321" y="3920"/>
                <wp:lineTo x="16723" y="302"/>
                <wp:lineTo x="15050" y="-302"/>
                <wp:lineTo x="12960" y="-302"/>
              </wp:wrapPolygon>
            </wp:wrapTight>
            <wp:docPr id="20" name="图片 20" descr="右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右侧"/>
                    <pic:cNvPicPr>
                      <a:picLocks noChangeAspect="1"/>
                    </pic:cNvPicPr>
                  </pic:nvPicPr>
                  <pic:blipFill>
                    <a:blip r:embed="rId10"/>
                    <a:srcRect l="33888" t="10888" r="34840" b="11992"/>
                    <a:stretch>
                      <a:fillRect/>
                    </a:stretch>
                  </pic:blipFill>
                  <pic:spPr>
                    <a:xfrm>
                      <a:off x="0" y="0"/>
                      <a:ext cx="984250" cy="136461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  <a:reflection blurRad="6350" stA="52000" endA="300" endPos="3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51F2">
        <w:rPr>
          <w:rFonts w:eastAsiaTheme="minorEastAsia"/>
          <w:b/>
          <w:bCs/>
          <w:sz w:val="18"/>
          <w:szCs w:val="18"/>
          <w:lang w:eastAsia="zh-CN"/>
        </w:rPr>
        <w:t>EL164MGI V3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 is an optical convergence integrated</w:t>
      </w:r>
      <w:r w:rsidR="00390FFE" w:rsidRPr="0063079D">
        <w:rPr>
          <w:rFonts w:eastAsiaTheme="minorEastAsia"/>
          <w:sz w:val="18"/>
          <w:szCs w:val="18"/>
          <w:lang w:eastAsia="zh-CN"/>
        </w:rPr>
        <w:t xml:space="preserve"> Managed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 Industrial Ethernet</w:t>
      </w:r>
      <w:r w:rsidR="00390FFE" w:rsidRPr="0063079D">
        <w:rPr>
          <w:rFonts w:eastAsiaTheme="minorEastAsia"/>
          <w:sz w:val="18"/>
          <w:szCs w:val="18"/>
          <w:lang w:eastAsia="zh-CN"/>
        </w:rPr>
        <w:t xml:space="preserve"> Switch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 independently developed by our company. This product is mainly developed for the application of point-to-point networks, star networks, tree networks, and chain networks in the industrial field. It supports </w:t>
      </w:r>
      <w:r w:rsidR="001451F2">
        <w:rPr>
          <w:rFonts w:eastAsiaTheme="minorEastAsia" w:hint="eastAsia"/>
          <w:sz w:val="18"/>
          <w:szCs w:val="18"/>
          <w:lang w:eastAsia="zh-CN"/>
        </w:rPr>
        <w:t>16</w:t>
      </w:r>
      <w:r w:rsidR="009827B7" w:rsidRPr="0063079D">
        <w:rPr>
          <w:rFonts w:eastAsiaTheme="minorEastAsia"/>
          <w:sz w:val="18"/>
          <w:szCs w:val="18"/>
          <w:lang w:eastAsia="zh-CN"/>
        </w:rPr>
        <w:t>-Port 10/100</w:t>
      </w:r>
      <w:r w:rsidR="004A4E2C" w:rsidRPr="0063079D">
        <w:rPr>
          <w:rFonts w:eastAsiaTheme="minorEastAsia"/>
          <w:sz w:val="18"/>
          <w:szCs w:val="18"/>
          <w:lang w:eastAsia="zh-CN"/>
        </w:rPr>
        <w:t>/1000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Base-TX and </w:t>
      </w:r>
      <w:r w:rsidR="001451F2">
        <w:rPr>
          <w:rFonts w:eastAsiaTheme="minorEastAsia" w:hint="eastAsia"/>
          <w:sz w:val="18"/>
          <w:szCs w:val="18"/>
          <w:lang w:eastAsia="zh-CN"/>
        </w:rPr>
        <w:t>4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-Port </w:t>
      </w:r>
      <w:r w:rsidR="0063079D" w:rsidRPr="0063079D">
        <w:rPr>
          <w:rFonts w:eastAsiaTheme="minorEastAsia"/>
          <w:sz w:val="18"/>
          <w:szCs w:val="18"/>
          <w:lang w:eastAsia="zh-CN"/>
        </w:rPr>
        <w:t>100/</w:t>
      </w:r>
      <w:r w:rsidR="009827B7" w:rsidRPr="0063079D">
        <w:rPr>
          <w:rFonts w:eastAsiaTheme="minorEastAsia"/>
          <w:sz w:val="18"/>
          <w:szCs w:val="18"/>
          <w:lang w:eastAsia="zh-CN"/>
        </w:rPr>
        <w:t>100</w:t>
      </w:r>
      <w:r w:rsidR="004A4E2C" w:rsidRPr="0063079D">
        <w:rPr>
          <w:rFonts w:eastAsiaTheme="minorEastAsia"/>
          <w:sz w:val="18"/>
          <w:szCs w:val="18"/>
          <w:lang w:eastAsia="zh-CN"/>
        </w:rPr>
        <w:t>0</w:t>
      </w:r>
      <w:r w:rsidR="009827B7" w:rsidRPr="0063079D">
        <w:rPr>
          <w:rFonts w:eastAsiaTheme="minorEastAsia"/>
          <w:sz w:val="18"/>
          <w:szCs w:val="18"/>
          <w:lang w:eastAsia="zh-CN"/>
        </w:rPr>
        <w:t>Base-FX</w:t>
      </w:r>
      <w:r w:rsidR="00745F97" w:rsidRPr="0063079D">
        <w:rPr>
          <w:rFonts w:eastAsiaTheme="minorEastAsia"/>
          <w:sz w:val="18"/>
          <w:szCs w:val="18"/>
          <w:lang w:eastAsia="zh-CN"/>
        </w:rPr>
        <w:t xml:space="preserve"> SFP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, and the longest optical communication distance can reach </w:t>
      </w:r>
      <w:r w:rsidR="00745F97" w:rsidRPr="0063079D">
        <w:rPr>
          <w:rFonts w:eastAsiaTheme="minorEastAsia"/>
          <w:sz w:val="18"/>
          <w:szCs w:val="18"/>
          <w:lang w:eastAsia="zh-CN"/>
        </w:rPr>
        <w:t>12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0KM. </w:t>
      </w:r>
      <w:r w:rsidR="009827B7" w:rsidRPr="0063079D">
        <w:rPr>
          <w:rFonts w:eastAsiaTheme="minorEastAsia"/>
          <w:sz w:val="18"/>
          <w:szCs w:val="18"/>
          <w:lang w:eastAsia="zh-CN"/>
        </w:rPr>
        <w:cr/>
        <w:t xml:space="preserve">In addition to its compact size, it has a high-performance switching engine, a wavy aluminum alloy shell with IP40 protection level, a </w:t>
      </w:r>
      <w:proofErr w:type="spellStart"/>
      <w:r w:rsidR="009827B7" w:rsidRPr="0063079D">
        <w:rPr>
          <w:rFonts w:eastAsiaTheme="minorEastAsia"/>
          <w:sz w:val="18"/>
          <w:szCs w:val="18"/>
          <w:lang w:eastAsia="zh-CN"/>
        </w:rPr>
        <w:t>fanless</w:t>
      </w:r>
      <w:proofErr w:type="spellEnd"/>
      <w:r w:rsidR="009827B7" w:rsidRPr="0063079D">
        <w:rPr>
          <w:rFonts w:eastAsiaTheme="minorEastAsia"/>
          <w:sz w:val="18"/>
          <w:szCs w:val="18"/>
          <w:lang w:eastAsia="zh-CN"/>
        </w:rPr>
        <w:t xml:space="preserve"> design and efficient heat dissipation surface, and an installed power input terminal over-current, over-voltage, the </w:t>
      </w:r>
      <w:r w:rsidR="001451F2">
        <w:rPr>
          <w:rFonts w:eastAsiaTheme="minorEastAsia"/>
          <w:b/>
          <w:bCs/>
          <w:sz w:val="18"/>
          <w:szCs w:val="18"/>
          <w:lang w:eastAsia="zh-CN"/>
        </w:rPr>
        <w:t>EL164MGI V3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 features DC</w:t>
      </w:r>
      <w:r w:rsidR="00242AFD">
        <w:rPr>
          <w:rFonts w:eastAsiaTheme="minorEastAsia" w:hint="eastAsia"/>
          <w:sz w:val="18"/>
          <w:szCs w:val="18"/>
          <w:lang w:eastAsia="zh-CN"/>
        </w:rPr>
        <w:t>12</w:t>
      </w:r>
      <w:r w:rsidR="009827B7" w:rsidRPr="0063079D">
        <w:rPr>
          <w:rFonts w:eastAsiaTheme="minorEastAsia"/>
          <w:sz w:val="18"/>
          <w:szCs w:val="18"/>
          <w:lang w:eastAsia="zh-CN"/>
        </w:rPr>
        <w:t>-5</w:t>
      </w:r>
      <w:r>
        <w:rPr>
          <w:rFonts w:eastAsiaTheme="minorEastAsia" w:hint="eastAsia"/>
          <w:sz w:val="18"/>
          <w:szCs w:val="18"/>
          <w:lang w:eastAsia="zh-CN"/>
        </w:rPr>
        <w:t>7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V redundant power inputs, DIN-rail mounting, high-level EMI/EMC capability, and an operating temperature range of -40 to 75°C available. The </w:t>
      </w:r>
      <w:r w:rsidR="001451F2">
        <w:rPr>
          <w:rFonts w:eastAsiaTheme="minorEastAsia"/>
          <w:b/>
          <w:bCs/>
          <w:sz w:val="18"/>
          <w:szCs w:val="18"/>
          <w:lang w:eastAsia="zh-CN"/>
        </w:rPr>
        <w:t>EL164MGI V3</w:t>
      </w:r>
      <w:r w:rsidR="00390FFE" w:rsidRPr="0063079D">
        <w:rPr>
          <w:rFonts w:eastAsiaTheme="minorEastAsia"/>
          <w:b/>
          <w:bCs/>
          <w:sz w:val="18"/>
          <w:szCs w:val="18"/>
          <w:lang w:eastAsia="zh-CN"/>
        </w:rPr>
        <w:t xml:space="preserve"> </w:t>
      </w:r>
      <w:r w:rsidR="009827B7" w:rsidRPr="0063079D">
        <w:rPr>
          <w:rFonts w:eastAsiaTheme="minorEastAsia"/>
          <w:sz w:val="18"/>
          <w:szCs w:val="18"/>
          <w:lang w:eastAsia="zh-CN"/>
        </w:rPr>
        <w:t>has also passed a 100% burn-in test to ensure it will function reliably in the field. Therefore, it can provide reliable and convenient solutions for users’ Ethernet equipment networking.</w:t>
      </w:r>
      <w:r w:rsidR="009827B7" w:rsidRPr="0063079D">
        <w:rPr>
          <w:rFonts w:eastAsiaTheme="minorEastAsia"/>
          <w:sz w:val="18"/>
          <w:szCs w:val="18"/>
          <w:lang w:eastAsia="zh-CN"/>
        </w:rPr>
        <w:cr/>
      </w:r>
    </w:p>
    <w:p w14:paraId="0BFCC135" w14:textId="5B5F4F50" w:rsidR="00AA4C4E" w:rsidRPr="0063079D" w:rsidRDefault="00694508" w:rsidP="00694508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lastRenderedPageBreak/>
        <w:t>SPECIFICATIONS:</w:t>
      </w:r>
    </w:p>
    <w:tbl>
      <w:tblPr>
        <w:tblW w:w="53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{&quot;styleId&quot;:2}"/>
      </w:tblPr>
      <w:tblGrid>
        <w:gridCol w:w="2262"/>
        <w:gridCol w:w="7810"/>
      </w:tblGrid>
      <w:tr w:rsidR="00B55442" w:rsidRPr="0063079D" w14:paraId="67AC0FB8" w14:textId="77777777" w:rsidTr="00AC2442">
        <w:trPr>
          <w:trHeight w:val="375"/>
          <w:jc w:val="center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7107BE3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Product Name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5119D924" w14:textId="470E958B" w:rsidR="009973E9" w:rsidRPr="0063079D" w:rsidRDefault="00A931F8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16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-Port RJ45+</w:t>
            </w: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4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G</w:t>
            </w:r>
            <w:r w:rsidR="003E6410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SFP 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L2 Managed 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Industrial </w:t>
            </w:r>
            <w:r w:rsidR="00F01164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Switch</w:t>
            </w:r>
          </w:p>
        </w:tc>
      </w:tr>
      <w:tr w:rsidR="00B55442" w:rsidRPr="0063079D" w14:paraId="0218ABD7" w14:textId="77777777" w:rsidTr="00AC2442">
        <w:trPr>
          <w:trHeight w:val="376"/>
          <w:jc w:val="center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4EE3F749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Model No.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1A928583" w14:textId="158BC73F" w:rsidR="009973E9" w:rsidRPr="0063079D" w:rsidRDefault="001451F2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EL164MGI V3</w:t>
            </w:r>
          </w:p>
        </w:tc>
      </w:tr>
      <w:tr w:rsidR="00B55442" w:rsidRPr="0063079D" w14:paraId="14A656CF" w14:textId="77777777" w:rsidTr="00E8487C">
        <w:trPr>
          <w:trHeight w:val="439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078501E5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Ethernet interface</w:t>
            </w:r>
          </w:p>
        </w:tc>
      </w:tr>
      <w:tr w:rsidR="00B55442" w:rsidRPr="0063079D" w14:paraId="101AD9B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C5CF88A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RJ45 Port</w:t>
            </w:r>
          </w:p>
        </w:tc>
        <w:tc>
          <w:tcPr>
            <w:tcW w:w="3877" w:type="pct"/>
            <w:vAlign w:val="center"/>
          </w:tcPr>
          <w:p w14:paraId="25B79D50" w14:textId="4150DB0C" w:rsidR="009973E9" w:rsidRPr="0063079D" w:rsidRDefault="00A931F8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16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*10/100/1000BaseT(X),Automatic detection, Full/half duplex MDI/MDI-x adaptive</w:t>
            </w:r>
          </w:p>
        </w:tc>
      </w:tr>
      <w:tr w:rsidR="00B55442" w:rsidRPr="0063079D" w14:paraId="7347126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711DDD52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Optical port</w:t>
            </w:r>
          </w:p>
        </w:tc>
        <w:tc>
          <w:tcPr>
            <w:tcW w:w="3877" w:type="pct"/>
            <w:vAlign w:val="center"/>
          </w:tcPr>
          <w:p w14:paraId="21C08F52" w14:textId="4AA45239" w:rsidR="009973E9" w:rsidRPr="0063079D" w:rsidRDefault="00A931F8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*</w:t>
            </w:r>
            <w:r w:rsidR="00C2339D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100/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1000Base-FX SFP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（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Support DDM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）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   </w:t>
            </w:r>
          </w:p>
        </w:tc>
      </w:tr>
      <w:tr w:rsidR="00B55442" w:rsidRPr="0063079D" w14:paraId="457D34B2" w14:textId="77777777" w:rsidTr="00AC2442">
        <w:trPr>
          <w:trHeight w:val="439"/>
          <w:jc w:val="center"/>
        </w:trPr>
        <w:tc>
          <w:tcPr>
            <w:tcW w:w="1123" w:type="pct"/>
            <w:shd w:val="clear" w:color="auto" w:fill="E7E6E6" w:themeFill="background2"/>
            <w:vAlign w:val="center"/>
          </w:tcPr>
          <w:p w14:paraId="35F99897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 Parameters</w:t>
            </w:r>
          </w:p>
        </w:tc>
        <w:tc>
          <w:tcPr>
            <w:tcW w:w="3877" w:type="pct"/>
            <w:shd w:val="clear" w:color="auto" w:fill="E7E6E6" w:themeFill="background2"/>
          </w:tcPr>
          <w:p w14:paraId="435F98FF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</w:p>
        </w:tc>
      </w:tr>
      <w:tr w:rsidR="00B55442" w:rsidRPr="0063079D" w14:paraId="2A2A56C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F5B6422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</w:t>
            </w:r>
          </w:p>
        </w:tc>
        <w:tc>
          <w:tcPr>
            <w:tcW w:w="3877" w:type="pct"/>
            <w:vAlign w:val="center"/>
          </w:tcPr>
          <w:p w14:paraId="201D5388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Connection: 1 removable 5-contact terminal block(s)</w:t>
            </w:r>
          </w:p>
          <w:p w14:paraId="201A4088" w14:textId="5D30B94C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Input voltage: DC</w:t>
            </w:r>
            <w:r w:rsidR="00242AFD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12</w:t>
            </w: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to 5</w:t>
            </w:r>
            <w:r w:rsidR="00242AFD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7</w:t>
            </w: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V redundant power support reverse connection protection</w:t>
            </w:r>
          </w:p>
        </w:tc>
      </w:tr>
      <w:tr w:rsidR="006A766E" w:rsidRPr="0063079D" w14:paraId="56EC5B1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94FCA38" w14:textId="4B9B829A" w:rsidR="006A766E" w:rsidRPr="0063079D" w:rsidRDefault="00105368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Relay output</w:t>
            </w:r>
          </w:p>
        </w:tc>
        <w:tc>
          <w:tcPr>
            <w:tcW w:w="3877" w:type="pct"/>
            <w:vAlign w:val="center"/>
          </w:tcPr>
          <w:p w14:paraId="650DA128" w14:textId="7771EDDD" w:rsidR="006A766E" w:rsidRPr="0063079D" w:rsidRDefault="006A766E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A766E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1 set of alarm output relay output</w:t>
            </w:r>
          </w:p>
        </w:tc>
      </w:tr>
      <w:tr w:rsidR="00B55442" w:rsidRPr="0063079D" w14:paraId="227B0AE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54F108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LED Indicator</w:t>
            </w:r>
          </w:p>
        </w:tc>
        <w:tc>
          <w:tcPr>
            <w:tcW w:w="3877" w:type="pct"/>
            <w:vAlign w:val="center"/>
          </w:tcPr>
          <w:p w14:paraId="4B7BD9F2" w14:textId="77777777" w:rsidR="009767BA" w:rsidRPr="009767BA" w:rsidRDefault="009767BA" w:rsidP="009767BA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9767BA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Power indicator: red PWR LED</w:t>
            </w:r>
          </w:p>
          <w:p w14:paraId="6964EF74" w14:textId="77777777" w:rsidR="009767BA" w:rsidRPr="009767BA" w:rsidRDefault="009767BA" w:rsidP="009767BA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9767BA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System indicator: green SYS LED</w:t>
            </w:r>
          </w:p>
          <w:p w14:paraId="60432D79" w14:textId="77777777" w:rsidR="009767BA" w:rsidRPr="009767BA" w:rsidRDefault="009767BA" w:rsidP="009767BA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9767BA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Port indicator: RJ45 green Link/Act LED</w:t>
            </w:r>
          </w:p>
          <w:p w14:paraId="77FF916D" w14:textId="0C347039" w:rsidR="009973E9" w:rsidRPr="0063079D" w:rsidRDefault="009767BA" w:rsidP="009767BA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9767BA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SFP fiber port green </w:t>
            </w:r>
            <w:proofErr w:type="spellStart"/>
            <w:r w:rsidRPr="009767BA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Ulink</w:t>
            </w:r>
            <w:proofErr w:type="spellEnd"/>
            <w:r w:rsidRPr="009767BA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/Act LED</w:t>
            </w:r>
          </w:p>
        </w:tc>
      </w:tr>
      <w:tr w:rsidR="00B55442" w:rsidRPr="0063079D" w14:paraId="5725A4E4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655DB640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Standards</w:t>
            </w:r>
          </w:p>
        </w:tc>
      </w:tr>
      <w:tr w:rsidR="00B55442" w:rsidRPr="0063079D" w14:paraId="01C531D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A33B164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Network Protocols</w:t>
            </w:r>
          </w:p>
        </w:tc>
        <w:tc>
          <w:tcPr>
            <w:tcW w:w="3877" w:type="pct"/>
            <w:vAlign w:val="center"/>
          </w:tcPr>
          <w:p w14:paraId="25672A0E" w14:textId="163B500C" w:rsidR="009973E9" w:rsidRPr="0063079D" w:rsidRDefault="008E3C3D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IEEE802.3-10BaseT,IEEE802.3u-100BaseTX/100Base-FX,IEEE802.3x-Flow Control,IEEE802.3z-1000BaseLX,IEEE802.3ab-1000BaseTX,IEEE802.1ab Logical Link Discovery Protocol,IEEE802.1D-Spanning Tree Protocol,IEEE802.1w-Rapid Spanning Tree Protocol, APS ,IEEE802.1Q -VLAN Tagging, IEEE802.1p -Class of Service,IEEE802.1X-Port Based Network Access Control</w:t>
            </w:r>
          </w:p>
        </w:tc>
      </w:tr>
      <w:tr w:rsidR="00B55442" w:rsidRPr="0063079D" w14:paraId="1228648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5165F13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Twisted Pair</w:t>
            </w:r>
          </w:p>
        </w:tc>
        <w:tc>
          <w:tcPr>
            <w:tcW w:w="3877" w:type="pct"/>
            <w:vAlign w:val="center"/>
          </w:tcPr>
          <w:p w14:paraId="464A1E71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10BASE-T: Cat3,4,5 UTP(≤100 meter)</w:t>
            </w:r>
          </w:p>
          <w:p w14:paraId="247EAAE9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100BASE-TX: Cat5 or later UTP(≤100 meter)</w:t>
            </w:r>
          </w:p>
          <w:p w14:paraId="2A6F7D58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1000BASE-TX: Cat6 or later UTP(≤100 meter)</w:t>
            </w:r>
          </w:p>
        </w:tc>
      </w:tr>
      <w:tr w:rsidR="00B55442" w:rsidRPr="0063079D" w14:paraId="61418348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32A43993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Switch Properties</w:t>
            </w:r>
          </w:p>
        </w:tc>
      </w:tr>
      <w:tr w:rsidR="00B55442" w:rsidRPr="0063079D" w14:paraId="7484578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29565AE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Processing Type:</w:t>
            </w:r>
          </w:p>
        </w:tc>
        <w:tc>
          <w:tcPr>
            <w:tcW w:w="3877" w:type="pct"/>
            <w:vAlign w:val="center"/>
          </w:tcPr>
          <w:p w14:paraId="70EAA337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Store and Forward</w:t>
            </w:r>
          </w:p>
        </w:tc>
      </w:tr>
      <w:tr w:rsidR="00B55442" w:rsidRPr="0063079D" w14:paraId="72D6032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9CA34EC" w14:textId="71E713F1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Packet forwarding rate</w:t>
            </w:r>
          </w:p>
        </w:tc>
        <w:tc>
          <w:tcPr>
            <w:tcW w:w="3877" w:type="pct"/>
            <w:vAlign w:val="center"/>
          </w:tcPr>
          <w:p w14:paraId="7D5CF954" w14:textId="1E5DCF48" w:rsidR="00E8487C" w:rsidRPr="0063079D" w:rsidRDefault="009767BA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29.76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Mpps</w:t>
            </w:r>
          </w:p>
        </w:tc>
      </w:tr>
      <w:tr w:rsidR="00B55442" w:rsidRPr="0063079D" w14:paraId="364A76F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41E1109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MAC Table Size</w:t>
            </w:r>
          </w:p>
        </w:tc>
        <w:tc>
          <w:tcPr>
            <w:tcW w:w="3877" w:type="pct"/>
            <w:vAlign w:val="center"/>
          </w:tcPr>
          <w:p w14:paraId="60805504" w14:textId="5728144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8K </w:t>
            </w:r>
          </w:p>
        </w:tc>
      </w:tr>
      <w:tr w:rsidR="00B55442" w:rsidRPr="0063079D" w14:paraId="6C5186F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1C3770A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Packet Buffer Size</w:t>
            </w:r>
          </w:p>
        </w:tc>
        <w:tc>
          <w:tcPr>
            <w:tcW w:w="3877" w:type="pct"/>
            <w:vAlign w:val="center"/>
          </w:tcPr>
          <w:p w14:paraId="22BA9E24" w14:textId="729043D2" w:rsidR="00E8487C" w:rsidRPr="0063079D" w:rsidRDefault="009767BA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9767BA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128Mbits</w:t>
            </w:r>
          </w:p>
        </w:tc>
      </w:tr>
      <w:tr w:rsidR="00B55442" w:rsidRPr="0063079D" w14:paraId="07167AD4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EB2D0C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Bandwidth</w:t>
            </w:r>
          </w:p>
        </w:tc>
        <w:tc>
          <w:tcPr>
            <w:tcW w:w="3877" w:type="pct"/>
            <w:vAlign w:val="center"/>
          </w:tcPr>
          <w:p w14:paraId="7D001444" w14:textId="015C207E" w:rsidR="00E8487C" w:rsidRPr="0063079D" w:rsidRDefault="009767BA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40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G</w:t>
            </w:r>
          </w:p>
        </w:tc>
      </w:tr>
      <w:tr w:rsidR="00B55442" w:rsidRPr="0063079D" w14:paraId="214457E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472CFE4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Switching Delay</w:t>
            </w:r>
          </w:p>
        </w:tc>
        <w:tc>
          <w:tcPr>
            <w:tcW w:w="3877" w:type="pct"/>
            <w:vAlign w:val="center"/>
          </w:tcPr>
          <w:p w14:paraId="439E0C22" w14:textId="444880A9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＜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10μs</w:t>
            </w:r>
          </w:p>
        </w:tc>
      </w:tr>
      <w:tr w:rsidR="00B55442" w:rsidRPr="0063079D" w14:paraId="44BCC4E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5EE2EA9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Power Consume</w:t>
            </w:r>
          </w:p>
        </w:tc>
        <w:tc>
          <w:tcPr>
            <w:tcW w:w="3877" w:type="pct"/>
            <w:vAlign w:val="center"/>
          </w:tcPr>
          <w:p w14:paraId="2D80E422" w14:textId="1AE45049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＜</w:t>
            </w:r>
            <w:r w:rsidR="00242AFD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1</w:t>
            </w:r>
            <w:r w:rsidR="009767BA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5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W </w:t>
            </w:r>
          </w:p>
        </w:tc>
      </w:tr>
      <w:tr w:rsidR="00B55442" w:rsidRPr="0063079D" w14:paraId="2D404E35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8DB39A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Physical Characteristics</w:t>
            </w:r>
          </w:p>
        </w:tc>
      </w:tr>
      <w:tr w:rsidR="00B55442" w:rsidRPr="0063079D" w14:paraId="792EFAF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7050F1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Protection level</w:t>
            </w:r>
          </w:p>
        </w:tc>
        <w:tc>
          <w:tcPr>
            <w:tcW w:w="3877" w:type="pct"/>
            <w:vAlign w:val="center"/>
          </w:tcPr>
          <w:p w14:paraId="3821866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IP40 </w:t>
            </w:r>
          </w:p>
        </w:tc>
      </w:tr>
      <w:tr w:rsidR="00B55442" w:rsidRPr="0063079D" w14:paraId="27DA7EA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A5E7068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Enclosure</w:t>
            </w:r>
          </w:p>
        </w:tc>
        <w:tc>
          <w:tcPr>
            <w:tcW w:w="3877" w:type="pct"/>
            <w:vAlign w:val="center"/>
          </w:tcPr>
          <w:p w14:paraId="340B12BC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Wavy aluminum alloy</w:t>
            </w:r>
          </w:p>
        </w:tc>
      </w:tr>
      <w:tr w:rsidR="00B55442" w:rsidRPr="0063079D" w14:paraId="4E71650A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43A9E8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Installation</w:t>
            </w:r>
          </w:p>
        </w:tc>
        <w:tc>
          <w:tcPr>
            <w:tcW w:w="3877" w:type="pct"/>
            <w:vAlign w:val="center"/>
          </w:tcPr>
          <w:p w14:paraId="57E02ED4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Push-in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DIN rail</w:t>
            </w:r>
          </w:p>
        </w:tc>
      </w:tr>
      <w:tr w:rsidR="00B55442" w:rsidRPr="0063079D" w14:paraId="6593A7B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F3E0B4B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Weigh</w:t>
            </w:r>
          </w:p>
        </w:tc>
        <w:tc>
          <w:tcPr>
            <w:tcW w:w="3877" w:type="pct"/>
            <w:vAlign w:val="center"/>
          </w:tcPr>
          <w:p w14:paraId="3A443435" w14:textId="54AF4861" w:rsidR="00E8487C" w:rsidRPr="0063079D" w:rsidRDefault="00C67679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1.</w:t>
            </w:r>
            <w:r w:rsidR="00242AFD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2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kg</w:t>
            </w:r>
          </w:p>
        </w:tc>
      </w:tr>
      <w:tr w:rsidR="00B55442" w:rsidRPr="0063079D" w14:paraId="606BB34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C974A1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lastRenderedPageBreak/>
              <w:t>Dimensions</w:t>
            </w:r>
          </w:p>
        </w:tc>
        <w:tc>
          <w:tcPr>
            <w:tcW w:w="3877" w:type="pct"/>
            <w:vAlign w:val="center"/>
          </w:tcPr>
          <w:p w14:paraId="03013570" w14:textId="7DF046DB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</w:t>
            </w:r>
            <w:r w:rsidR="00C67679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5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0x1</w:t>
            </w:r>
            <w:r w:rsidR="00C67679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38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x</w:t>
            </w:r>
            <w:r w:rsidR="00C67679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73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mm (L*W*H)</w:t>
            </w:r>
          </w:p>
        </w:tc>
      </w:tr>
      <w:tr w:rsidR="00B55442" w:rsidRPr="0063079D" w14:paraId="2D1B924A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EC9570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Environmental Limits</w:t>
            </w:r>
          </w:p>
        </w:tc>
      </w:tr>
      <w:tr w:rsidR="00B55442" w:rsidRPr="0063079D" w14:paraId="1C5A9B7D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5C7DAF5" w14:textId="77777777" w:rsidR="00E8487C" w:rsidRPr="0063079D" w:rsidRDefault="00E8487C" w:rsidP="00E8487C">
            <w:pPr>
              <w:widowControl/>
              <w:tabs>
                <w:tab w:val="left" w:pos="1442"/>
              </w:tabs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Working temperature</w:t>
            </w:r>
          </w:p>
        </w:tc>
        <w:tc>
          <w:tcPr>
            <w:tcW w:w="3877" w:type="pct"/>
            <w:vAlign w:val="center"/>
          </w:tcPr>
          <w:p w14:paraId="2F2793B7" w14:textId="16271F4B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-40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75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°C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（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-40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167°F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）</w:t>
            </w:r>
          </w:p>
        </w:tc>
      </w:tr>
      <w:tr w:rsidR="00B55442" w:rsidRPr="0063079D" w14:paraId="5CFE1DF1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B0BD33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Storage Temperature (package included)</w:t>
            </w:r>
          </w:p>
        </w:tc>
        <w:tc>
          <w:tcPr>
            <w:tcW w:w="3877" w:type="pct"/>
            <w:vAlign w:val="center"/>
          </w:tcPr>
          <w:p w14:paraId="6FB3BA4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-40 to 85°C (-40 to 185°F)</w:t>
            </w:r>
          </w:p>
        </w:tc>
      </w:tr>
      <w:tr w:rsidR="00B55442" w:rsidRPr="0063079D" w14:paraId="705CC44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BCF92F9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Ambient Relative Humidity</w:t>
            </w:r>
          </w:p>
        </w:tc>
        <w:tc>
          <w:tcPr>
            <w:tcW w:w="3877" w:type="pct"/>
            <w:vAlign w:val="center"/>
          </w:tcPr>
          <w:p w14:paraId="05462DE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5 to 95% (non-condensing)</w:t>
            </w:r>
          </w:p>
        </w:tc>
      </w:tr>
      <w:tr w:rsidR="00B55442" w:rsidRPr="0063079D" w14:paraId="5BB4FFD9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31E28FD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Standards and Certifications</w:t>
            </w:r>
          </w:p>
        </w:tc>
      </w:tr>
      <w:tr w:rsidR="00B55442" w:rsidRPr="0063079D" w14:paraId="17C4168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9C8126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Safety</w:t>
            </w:r>
          </w:p>
        </w:tc>
        <w:tc>
          <w:tcPr>
            <w:tcW w:w="3877" w:type="pct"/>
            <w:vAlign w:val="center"/>
          </w:tcPr>
          <w:p w14:paraId="1B75F852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62368-1(LVD)</w:t>
            </w:r>
          </w:p>
        </w:tc>
      </w:tr>
      <w:tr w:rsidR="00B55442" w:rsidRPr="0063079D" w14:paraId="6CBC195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8A1812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EMI</w:t>
            </w:r>
          </w:p>
        </w:tc>
        <w:tc>
          <w:tcPr>
            <w:tcW w:w="3877" w:type="pct"/>
            <w:vAlign w:val="center"/>
          </w:tcPr>
          <w:p w14:paraId="46E57B68" w14:textId="598E9D9F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FCC Part 15 Subpart B Class A</w:t>
            </w:r>
            <w:r w:rsidR="00DA020F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55032 Class A</w:t>
            </w:r>
          </w:p>
        </w:tc>
      </w:tr>
      <w:tr w:rsidR="00B55442" w:rsidRPr="0063079D" w14:paraId="5922C708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726547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EMS</w:t>
            </w:r>
          </w:p>
        </w:tc>
        <w:tc>
          <w:tcPr>
            <w:tcW w:w="3877" w:type="pct"/>
            <w:vAlign w:val="center"/>
          </w:tcPr>
          <w:p w14:paraId="6484065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IEC(EN)61000-4-2(ESD): ±8kV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Contact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, ±8kV Indirect,±15kV Air</w:t>
            </w:r>
          </w:p>
          <w:p w14:paraId="37F51E83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IEC(EN)61000-4-3(RS):10V/m(80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1000MHz)</w:t>
            </w:r>
          </w:p>
          <w:p w14:paraId="51A063A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IEC(EN)61000-4-4(EFT): power line:±4kV; data line:±2kV</w:t>
            </w:r>
          </w:p>
          <w:p w14:paraId="111CC6C2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IEC(EN)61000-4-5(Surge): power:±6kV CM/±4kV DM; data:±4kV</w:t>
            </w:r>
          </w:p>
          <w:p w14:paraId="1801AAF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IEC(EN)61000-4-6(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RF conduction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):3V(10kHz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150kHz),10V(150kHz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80MHz)</w:t>
            </w:r>
          </w:p>
          <w:p w14:paraId="130878D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IEC(EN)61000-4-16(Common mode conduction):30V cont. 300V,1s</w:t>
            </w:r>
          </w:p>
          <w:p w14:paraId="47105893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 )61000-4-8</w:t>
            </w:r>
          </w:p>
        </w:tc>
      </w:tr>
      <w:tr w:rsidR="00B55442" w:rsidRPr="0063079D" w14:paraId="223DC88A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263A70A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Shock</w:t>
            </w:r>
          </w:p>
        </w:tc>
        <w:tc>
          <w:tcPr>
            <w:tcW w:w="3877" w:type="pct"/>
            <w:vAlign w:val="center"/>
          </w:tcPr>
          <w:p w14:paraId="2AFF612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60068-2-27</w:t>
            </w:r>
          </w:p>
        </w:tc>
      </w:tr>
      <w:tr w:rsidR="00B55442" w:rsidRPr="0063079D" w14:paraId="214039C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7432DA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Freefall</w:t>
            </w:r>
          </w:p>
        </w:tc>
        <w:tc>
          <w:tcPr>
            <w:tcW w:w="3877" w:type="pct"/>
            <w:vAlign w:val="center"/>
          </w:tcPr>
          <w:p w14:paraId="273B1924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60068-2-32</w:t>
            </w:r>
          </w:p>
        </w:tc>
      </w:tr>
      <w:tr w:rsidR="00B55442" w:rsidRPr="0063079D" w14:paraId="6DA6206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7F4FD2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Vibration</w:t>
            </w:r>
          </w:p>
        </w:tc>
        <w:tc>
          <w:tcPr>
            <w:tcW w:w="3877" w:type="pct"/>
            <w:vAlign w:val="center"/>
          </w:tcPr>
          <w:p w14:paraId="4CA1938B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60068-2-6</w:t>
            </w:r>
          </w:p>
        </w:tc>
      </w:tr>
      <w:tr w:rsidR="00B55442" w:rsidRPr="0063079D" w14:paraId="64DB035D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936C2C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MTBF</w:t>
            </w:r>
          </w:p>
        </w:tc>
      </w:tr>
      <w:tr w:rsidR="00B55442" w:rsidRPr="0063079D" w14:paraId="0FF42C2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11CF408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eastAsia="zh-Hans" w:bidi="ar"/>
              </w:rPr>
              <w:t>ime</w:t>
            </w:r>
          </w:p>
        </w:tc>
        <w:tc>
          <w:tcPr>
            <w:tcW w:w="3877" w:type="pct"/>
            <w:vAlign w:val="center"/>
          </w:tcPr>
          <w:p w14:paraId="0ECAAA4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300 000hrs</w:t>
            </w:r>
          </w:p>
        </w:tc>
      </w:tr>
      <w:tr w:rsidR="00B55442" w:rsidRPr="0063079D" w14:paraId="0001F5E6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254FC33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Warranty</w:t>
            </w:r>
          </w:p>
        </w:tc>
      </w:tr>
      <w:tr w:rsidR="00B55442" w:rsidRPr="0063079D" w14:paraId="7B7BFB79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64319E5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Warranty Period</w:t>
            </w:r>
          </w:p>
        </w:tc>
        <w:tc>
          <w:tcPr>
            <w:tcW w:w="3877" w:type="pct"/>
            <w:vAlign w:val="center"/>
          </w:tcPr>
          <w:p w14:paraId="37455FE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5years</w:t>
            </w:r>
          </w:p>
        </w:tc>
      </w:tr>
    </w:tbl>
    <w:p w14:paraId="36E7C06D" w14:textId="77777777" w:rsidR="00AC2442" w:rsidRPr="0063079D" w:rsidRDefault="00AC2442" w:rsidP="00AC2442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SOFTWARE:</w:t>
      </w:r>
    </w:p>
    <w:tbl>
      <w:tblPr>
        <w:tblW w:w="10065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7796"/>
      </w:tblGrid>
      <w:tr w:rsidR="00AC2442" w:rsidRPr="0063079D" w14:paraId="535FB34B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10B74104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Arial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Port Features </w:t>
            </w:r>
          </w:p>
        </w:tc>
        <w:tc>
          <w:tcPr>
            <w:tcW w:w="7796" w:type="dxa"/>
            <w:noWrap/>
            <w:vAlign w:val="bottom"/>
          </w:tcPr>
          <w:p w14:paraId="6145F1F2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 802.3x Flow control</w:t>
            </w:r>
          </w:p>
        </w:tc>
      </w:tr>
      <w:tr w:rsidR="00AC2442" w:rsidRPr="0063079D" w14:paraId="7581107B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96E310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35C42F2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Interface counters</w:t>
            </w:r>
          </w:p>
        </w:tc>
      </w:tr>
      <w:tr w:rsidR="00AC2442" w:rsidRPr="0063079D" w14:paraId="5C6CF6A5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3624554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C0A911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Storm Control</w:t>
            </w:r>
          </w:p>
        </w:tc>
      </w:tr>
      <w:tr w:rsidR="00AC2442" w:rsidRPr="0063079D" w14:paraId="131082B0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5B3F093B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Link Aggregation </w:t>
            </w:r>
          </w:p>
        </w:tc>
        <w:tc>
          <w:tcPr>
            <w:tcW w:w="7796" w:type="dxa"/>
            <w:noWrap/>
            <w:vAlign w:val="bottom"/>
          </w:tcPr>
          <w:p w14:paraId="1C520EDA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Static Aggregation</w:t>
            </w:r>
          </w:p>
        </w:tc>
      </w:tr>
      <w:tr w:rsidR="00AC2442" w:rsidRPr="0063079D" w14:paraId="332878E1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B7243F8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9A67D79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Dynamic Aggregation, LACP</w:t>
            </w:r>
          </w:p>
        </w:tc>
      </w:tr>
      <w:tr w:rsidR="00AC2442" w:rsidRPr="0063079D" w14:paraId="34BE2423" w14:textId="77777777" w:rsidTr="00417450">
        <w:trPr>
          <w:trHeight w:val="638"/>
        </w:trPr>
        <w:tc>
          <w:tcPr>
            <w:tcW w:w="2269" w:type="dxa"/>
            <w:vMerge/>
            <w:noWrap/>
            <w:vAlign w:val="center"/>
          </w:tcPr>
          <w:p w14:paraId="32B2151F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vAlign w:val="bottom"/>
          </w:tcPr>
          <w:p w14:paraId="74E127B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Supports up to 4 aggregation groups, each group up to 8 ports</w:t>
            </w:r>
          </w:p>
          <w:p w14:paraId="7CBE89EC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Load balancing</w:t>
            </w:r>
          </w:p>
        </w:tc>
      </w:tr>
      <w:tr w:rsidR="00AC2442" w:rsidRPr="0063079D" w14:paraId="72FCEA7B" w14:textId="77777777" w:rsidTr="00417450">
        <w:trPr>
          <w:trHeight w:val="360"/>
        </w:trPr>
        <w:tc>
          <w:tcPr>
            <w:tcW w:w="2269" w:type="dxa"/>
          </w:tcPr>
          <w:p w14:paraId="7D7D20DD" w14:textId="77777777" w:rsidR="00AC2442" w:rsidRPr="0063079D" w:rsidRDefault="00AC2442" w:rsidP="00870663">
            <w:pPr>
              <w:widowControl/>
              <w:jc w:val="center"/>
              <w:textAlignment w:val="top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Address Table</w:t>
            </w:r>
          </w:p>
        </w:tc>
        <w:tc>
          <w:tcPr>
            <w:tcW w:w="7796" w:type="dxa"/>
          </w:tcPr>
          <w:p w14:paraId="4462A96F" w14:textId="77777777" w:rsidR="00AC2442" w:rsidRPr="0063079D" w:rsidRDefault="00AC2442" w:rsidP="00870663">
            <w:pPr>
              <w:widowControl/>
              <w:textAlignment w:val="top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Static MAC Address</w:t>
            </w:r>
          </w:p>
          <w:p w14:paraId="180AD793" w14:textId="77777777" w:rsidR="00AC2442" w:rsidRPr="0063079D" w:rsidRDefault="00AC2442" w:rsidP="00870663">
            <w:pPr>
              <w:widowControl/>
              <w:textAlignment w:val="top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Binding</w:t>
            </w:r>
          </w:p>
        </w:tc>
      </w:tr>
      <w:tr w:rsidR="00AC2442" w:rsidRPr="0063079D" w14:paraId="0C7D16A1" w14:textId="77777777" w:rsidTr="00417450">
        <w:trPr>
          <w:trHeight w:val="360"/>
        </w:trPr>
        <w:tc>
          <w:tcPr>
            <w:tcW w:w="2269" w:type="dxa"/>
            <w:noWrap/>
            <w:vAlign w:val="center"/>
          </w:tcPr>
          <w:p w14:paraId="6BBC66D8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Mirroring </w:t>
            </w:r>
          </w:p>
        </w:tc>
        <w:tc>
          <w:tcPr>
            <w:tcW w:w="7796" w:type="dxa"/>
            <w:noWrap/>
            <w:vAlign w:val="bottom"/>
          </w:tcPr>
          <w:p w14:paraId="35C2578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</w:t>
            </w:r>
          </w:p>
          <w:p w14:paraId="7BA538B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One-to-one Mirroring, Many-to-one Mirroring</w:t>
            </w:r>
          </w:p>
        </w:tc>
      </w:tr>
      <w:tr w:rsidR="00AC2442" w:rsidRPr="0063079D" w14:paraId="390C03FE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35D9CBAC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Spanning Tree </w:t>
            </w:r>
          </w:p>
        </w:tc>
        <w:tc>
          <w:tcPr>
            <w:tcW w:w="7796" w:type="dxa"/>
            <w:noWrap/>
            <w:vAlign w:val="bottom"/>
          </w:tcPr>
          <w:p w14:paraId="7F674D4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IEEE802.1d STP</w:t>
            </w:r>
          </w:p>
        </w:tc>
      </w:tr>
      <w:tr w:rsidR="00AC2442" w:rsidRPr="0063079D" w14:paraId="47CF306C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D01FC78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703F4F39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IEEE802.1w RSTP</w:t>
            </w:r>
          </w:p>
        </w:tc>
      </w:tr>
      <w:tr w:rsidR="00AC2442" w:rsidRPr="0063079D" w14:paraId="35407EB2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2817CA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C98995D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IEEE802.1s MSTP</w:t>
            </w:r>
          </w:p>
        </w:tc>
      </w:tr>
      <w:tr w:rsidR="00AC2442" w:rsidRPr="0063079D" w14:paraId="1A189567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06493A86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ERPS (G.8032) </w:t>
            </w:r>
          </w:p>
        </w:tc>
        <w:tc>
          <w:tcPr>
            <w:tcW w:w="7796" w:type="dxa"/>
            <w:noWrap/>
            <w:vAlign w:val="bottom"/>
          </w:tcPr>
          <w:p w14:paraId="4256E19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Single Ring, Sub-Ring, Multi-Ring</w:t>
            </w:r>
          </w:p>
        </w:tc>
      </w:tr>
      <w:tr w:rsidR="00AC2442" w:rsidRPr="0063079D" w14:paraId="6435CAE2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C285175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71C9C274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Recovery Time &lt; 50ms</w:t>
            </w:r>
          </w:p>
        </w:tc>
      </w:tr>
      <w:tr w:rsidR="00AC2442" w:rsidRPr="0063079D" w14:paraId="77FF1E01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7EB52BEB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LLDP </w:t>
            </w:r>
          </w:p>
        </w:tc>
        <w:tc>
          <w:tcPr>
            <w:tcW w:w="7796" w:type="dxa"/>
            <w:noWrap/>
            <w:vAlign w:val="bottom"/>
          </w:tcPr>
          <w:p w14:paraId="0762E53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LLDP</w:t>
            </w:r>
          </w:p>
        </w:tc>
      </w:tr>
      <w:tr w:rsidR="00AC2442" w:rsidRPr="0063079D" w14:paraId="635D0ECF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12EF5B7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1952FF1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LLDP-MED</w:t>
            </w:r>
          </w:p>
        </w:tc>
      </w:tr>
      <w:tr w:rsidR="00AC2442" w:rsidRPr="0063079D" w14:paraId="7A1F0B83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040E0860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Loop Protection </w:t>
            </w:r>
          </w:p>
        </w:tc>
        <w:tc>
          <w:tcPr>
            <w:tcW w:w="7796" w:type="dxa"/>
            <w:noWrap/>
            <w:vAlign w:val="bottom"/>
          </w:tcPr>
          <w:p w14:paraId="2963F0F1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Supported</w:t>
            </w:r>
          </w:p>
        </w:tc>
      </w:tr>
      <w:tr w:rsidR="00AC2442" w:rsidRPr="0063079D" w14:paraId="6C1C54DD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1409A91D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VLAN </w:t>
            </w:r>
          </w:p>
        </w:tc>
        <w:tc>
          <w:tcPr>
            <w:tcW w:w="7796" w:type="dxa"/>
            <w:noWrap/>
            <w:vAlign w:val="bottom"/>
          </w:tcPr>
          <w:p w14:paraId="51A96F36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4094 VLAN</w:t>
            </w:r>
          </w:p>
        </w:tc>
      </w:tr>
      <w:tr w:rsidR="00AC2442" w:rsidRPr="0063079D" w14:paraId="42F07629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5F091D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491843D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 VLAN</w:t>
            </w:r>
          </w:p>
        </w:tc>
      </w:tr>
      <w:tr w:rsidR="00AC2442" w:rsidRPr="0063079D" w14:paraId="505F00DE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DF1ECEC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51ACE0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GVRP</w:t>
            </w:r>
          </w:p>
        </w:tc>
      </w:tr>
      <w:tr w:rsidR="00AC2442" w:rsidRPr="0063079D" w14:paraId="0C6A4010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75FDA3A4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IGMP </w:t>
            </w:r>
          </w:p>
        </w:tc>
        <w:tc>
          <w:tcPr>
            <w:tcW w:w="7796" w:type="dxa"/>
            <w:noWrap/>
            <w:vAlign w:val="bottom"/>
          </w:tcPr>
          <w:p w14:paraId="1E7BBF65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Snooping IGMP V1 Snooping</w:t>
            </w:r>
          </w:p>
        </w:tc>
      </w:tr>
      <w:tr w:rsidR="00AC2442" w:rsidRPr="0063079D" w14:paraId="62C7C418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3286C65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0D33C94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V2 Snooping</w:t>
            </w:r>
          </w:p>
        </w:tc>
      </w:tr>
      <w:tr w:rsidR="00AC2442" w:rsidRPr="0063079D" w14:paraId="63719BA7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4BAADC1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8A88135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V3 Snooping</w:t>
            </w:r>
          </w:p>
        </w:tc>
      </w:tr>
      <w:tr w:rsidR="00AC2442" w:rsidRPr="0063079D" w14:paraId="1B04426A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86D47DD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36A95D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Source Port Check</w:t>
            </w:r>
          </w:p>
        </w:tc>
      </w:tr>
      <w:tr w:rsidR="00AC2442" w:rsidRPr="0063079D" w14:paraId="5F8358F3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D748B0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4B06D0C1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Fast Leave</w:t>
            </w:r>
          </w:p>
        </w:tc>
      </w:tr>
      <w:tr w:rsidR="00AC2442" w:rsidRPr="0063079D" w14:paraId="1FD5339D" w14:textId="77777777" w:rsidTr="00417450">
        <w:trPr>
          <w:trHeight w:val="360"/>
        </w:trPr>
        <w:tc>
          <w:tcPr>
            <w:tcW w:w="2269" w:type="dxa"/>
            <w:noWrap/>
          </w:tcPr>
          <w:p w14:paraId="29C5CA0C" w14:textId="77777777" w:rsidR="00AC2442" w:rsidRPr="0063079D" w:rsidRDefault="00AC2442" w:rsidP="00870663">
            <w:pPr>
              <w:jc w:val="left"/>
              <w:rPr>
                <w:rFonts w:ascii="Arial" w:eastAsia="宋体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hAnsi="Arial" w:cs="Arial"/>
                <w:b/>
                <w:bCs/>
                <w:color w:val="262626" w:themeColor="text1" w:themeTint="D9"/>
                <w:sz w:val="18"/>
                <w:szCs w:val="18"/>
              </w:rPr>
              <w:t>Security</w:t>
            </w:r>
          </w:p>
        </w:tc>
        <w:tc>
          <w:tcPr>
            <w:tcW w:w="7796" w:type="dxa"/>
            <w:noWrap/>
          </w:tcPr>
          <w:p w14:paraId="23E4E941" w14:textId="77777777" w:rsidR="00AC2442" w:rsidRPr="0063079D" w:rsidRDefault="00AC2442" w:rsidP="00870663">
            <w:pPr>
              <w:jc w:val="left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</w:tr>
      <w:tr w:rsidR="00AC2442" w:rsidRPr="0063079D" w14:paraId="4B0111F0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5129CF12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ACL </w:t>
            </w:r>
          </w:p>
        </w:tc>
        <w:tc>
          <w:tcPr>
            <w:tcW w:w="7796" w:type="dxa"/>
            <w:noWrap/>
            <w:vAlign w:val="bottom"/>
          </w:tcPr>
          <w:p w14:paraId="4BF9D8DA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ACL (IP Standard ACL), IPv4/IPv6</w:t>
            </w:r>
          </w:p>
        </w:tc>
      </w:tr>
      <w:tr w:rsidR="00AC2442" w:rsidRPr="0063079D" w14:paraId="25779D5A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31A0FDD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9DF457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extend ACL</w:t>
            </w:r>
          </w:p>
        </w:tc>
      </w:tr>
      <w:tr w:rsidR="00AC2442" w:rsidRPr="0063079D" w14:paraId="503E75A7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8DC50FF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71C358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IP extend ACL</w:t>
            </w:r>
          </w:p>
        </w:tc>
      </w:tr>
      <w:tr w:rsidR="00AC2442" w:rsidRPr="0063079D" w14:paraId="72284EFC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73459F1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7E6B36F5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L2, L3, L4 fields match</w:t>
            </w:r>
          </w:p>
        </w:tc>
      </w:tr>
      <w:tr w:rsidR="00AC2442" w:rsidRPr="0063079D" w14:paraId="366DF4F9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0ECAC83C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QoS </w:t>
            </w:r>
          </w:p>
        </w:tc>
        <w:tc>
          <w:tcPr>
            <w:tcW w:w="7796" w:type="dxa"/>
            <w:noWrap/>
            <w:vAlign w:val="bottom"/>
          </w:tcPr>
          <w:p w14:paraId="1470620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QoS Class, Remarking</w:t>
            </w:r>
          </w:p>
        </w:tc>
      </w:tr>
      <w:tr w:rsidR="00AC2442" w:rsidRPr="0063079D" w14:paraId="673AC904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35BB80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0B051B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SP, WRR queue scheduling</w:t>
            </w:r>
          </w:p>
        </w:tc>
      </w:tr>
      <w:tr w:rsidR="00AC2442" w:rsidRPr="0063079D" w14:paraId="59DE2226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53E96DD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D2E7227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Ingress port-based rate-limit</w:t>
            </w:r>
          </w:p>
        </w:tc>
      </w:tr>
      <w:tr w:rsidR="00AC2442" w:rsidRPr="0063079D" w14:paraId="597D0844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9D0FFC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1F1EF7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Ingress priority-based rate-limit</w:t>
            </w:r>
          </w:p>
        </w:tc>
      </w:tr>
      <w:tr w:rsidR="00AC2442" w:rsidRPr="0063079D" w14:paraId="7AF4F11A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CB2F697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8AAC92F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Egress port-based rate-limit</w:t>
            </w:r>
          </w:p>
        </w:tc>
      </w:tr>
      <w:tr w:rsidR="00AC2442" w:rsidRPr="0063079D" w14:paraId="14367061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1D27B44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2CFAD42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Egress queue-based rate-limit</w:t>
            </w:r>
          </w:p>
        </w:tc>
      </w:tr>
      <w:tr w:rsidR="00AC2442" w:rsidRPr="0063079D" w14:paraId="5F67BDA9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78203F2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1DE121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Policy-based QoS</w:t>
            </w:r>
          </w:p>
        </w:tc>
      </w:tr>
      <w:tr w:rsidR="00AC2442" w:rsidRPr="0063079D" w14:paraId="41B1836B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9E3F209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8C8FD7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Storm Control</w:t>
            </w:r>
          </w:p>
        </w:tc>
      </w:tr>
      <w:tr w:rsidR="00AC2442" w:rsidRPr="0063079D" w14:paraId="3B9850D7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20B85FF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F207795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 queues per port</w:t>
            </w:r>
          </w:p>
        </w:tc>
      </w:tr>
      <w:tr w:rsidR="00AC2442" w:rsidRPr="0063079D" w14:paraId="10942728" w14:textId="77777777" w:rsidTr="00417450">
        <w:trPr>
          <w:trHeight w:val="360"/>
        </w:trPr>
        <w:tc>
          <w:tcPr>
            <w:tcW w:w="2269" w:type="dxa"/>
            <w:noWrap/>
            <w:vAlign w:val="center"/>
          </w:tcPr>
          <w:p w14:paraId="5D622D68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802.1X</w:t>
            </w:r>
          </w:p>
        </w:tc>
        <w:tc>
          <w:tcPr>
            <w:tcW w:w="7796" w:type="dxa"/>
            <w:noWrap/>
            <w:vAlign w:val="bottom"/>
          </w:tcPr>
          <w:p w14:paraId="1A74DECD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</w:t>
            </w:r>
          </w:p>
        </w:tc>
      </w:tr>
      <w:tr w:rsidR="00AC2442" w:rsidRPr="0063079D" w14:paraId="2BBD16BB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1EAEE45A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User management </w:t>
            </w:r>
          </w:p>
        </w:tc>
        <w:tc>
          <w:tcPr>
            <w:tcW w:w="7796" w:type="dxa"/>
            <w:noWrap/>
            <w:vAlign w:val="bottom"/>
          </w:tcPr>
          <w:p w14:paraId="367B1ABA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Password protection</w:t>
            </w:r>
          </w:p>
        </w:tc>
      </w:tr>
      <w:tr w:rsidR="00AC2442" w:rsidRPr="0063079D" w14:paraId="200DA4B1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101DD083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SNMP </w:t>
            </w:r>
          </w:p>
        </w:tc>
        <w:tc>
          <w:tcPr>
            <w:tcW w:w="7796" w:type="dxa"/>
            <w:noWrap/>
            <w:vAlign w:val="bottom"/>
          </w:tcPr>
          <w:p w14:paraId="62D4FD7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SNMP V1/V2c/V3</w:t>
            </w:r>
          </w:p>
        </w:tc>
      </w:tr>
      <w:tr w:rsidR="00AC2442" w:rsidRPr="0063079D" w14:paraId="2BBF6ADF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4673CC94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RMON </w:t>
            </w:r>
          </w:p>
        </w:tc>
        <w:tc>
          <w:tcPr>
            <w:tcW w:w="7796" w:type="dxa"/>
            <w:noWrap/>
            <w:vAlign w:val="bottom"/>
          </w:tcPr>
          <w:p w14:paraId="637C1F0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Statistics Group</w:t>
            </w:r>
          </w:p>
        </w:tc>
      </w:tr>
      <w:tr w:rsidR="00AC2442" w:rsidRPr="0063079D" w14:paraId="7F8D6BBA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973B53E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6FCE94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History Group</w:t>
            </w:r>
          </w:p>
        </w:tc>
      </w:tr>
      <w:tr w:rsidR="00AC2442" w:rsidRPr="0063079D" w14:paraId="0FE299C3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F6ACE35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F75A90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Alarm Group</w:t>
            </w:r>
          </w:p>
        </w:tc>
      </w:tr>
      <w:tr w:rsidR="00AC2442" w:rsidRPr="0063079D" w14:paraId="12596281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3317914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BFEA05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Events Group</w:t>
            </w:r>
          </w:p>
        </w:tc>
      </w:tr>
      <w:tr w:rsidR="00AC2442" w:rsidRPr="0063079D" w14:paraId="45B665B8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0A24AAE2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Web management </w:t>
            </w:r>
          </w:p>
        </w:tc>
        <w:tc>
          <w:tcPr>
            <w:tcW w:w="7796" w:type="dxa"/>
            <w:noWrap/>
            <w:vAlign w:val="bottom"/>
          </w:tcPr>
          <w:p w14:paraId="3BBC6689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HTTP V1.1, HTTPS</w:t>
            </w:r>
          </w:p>
        </w:tc>
      </w:tr>
      <w:tr w:rsidR="00AC2442" w:rsidRPr="0063079D" w14:paraId="5429EEE2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0169166B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Firmware Upgrade </w:t>
            </w:r>
          </w:p>
        </w:tc>
        <w:tc>
          <w:tcPr>
            <w:tcW w:w="7796" w:type="dxa"/>
            <w:noWrap/>
            <w:vAlign w:val="bottom"/>
          </w:tcPr>
          <w:p w14:paraId="378DC0C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Reversion Upgrade</w:t>
            </w:r>
          </w:p>
        </w:tc>
      </w:tr>
      <w:tr w:rsidR="00AC2442" w:rsidRPr="0063079D" w14:paraId="0EF6E1BA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6CDF3E60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CLI </w:t>
            </w:r>
          </w:p>
        </w:tc>
        <w:tc>
          <w:tcPr>
            <w:tcW w:w="7796" w:type="dxa"/>
            <w:noWrap/>
            <w:vAlign w:val="bottom"/>
          </w:tcPr>
          <w:p w14:paraId="4B68CFC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AC2442" w:rsidRPr="0063079D" w14:paraId="36319982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303E6268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Syslog/Debug </w:t>
            </w:r>
          </w:p>
        </w:tc>
        <w:tc>
          <w:tcPr>
            <w:tcW w:w="7796" w:type="dxa"/>
            <w:noWrap/>
            <w:vAlign w:val="bottom"/>
          </w:tcPr>
          <w:p w14:paraId="6451EE5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AC2442" w:rsidRPr="0063079D" w14:paraId="07DAE832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27DAED84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lastRenderedPageBreak/>
              <w:t xml:space="preserve">Diagnosis </w:t>
            </w:r>
          </w:p>
        </w:tc>
        <w:tc>
          <w:tcPr>
            <w:tcW w:w="7796" w:type="dxa"/>
            <w:noWrap/>
            <w:vAlign w:val="bottom"/>
          </w:tcPr>
          <w:p w14:paraId="14D699E7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Ping (IPv4), ping (IPv6)</w:t>
            </w:r>
          </w:p>
        </w:tc>
      </w:tr>
      <w:tr w:rsidR="00AC2442" w:rsidRPr="0063079D" w14:paraId="71D92883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40A7F42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1C0F08D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Trace route(IPv4)</w:t>
            </w:r>
          </w:p>
        </w:tc>
      </w:tr>
      <w:tr w:rsidR="00AC2442" w:rsidRPr="0063079D" w14:paraId="071CEC06" w14:textId="77777777" w:rsidTr="00417450">
        <w:trPr>
          <w:trHeight w:val="360"/>
        </w:trPr>
        <w:tc>
          <w:tcPr>
            <w:tcW w:w="2269" w:type="dxa"/>
            <w:noWrap/>
          </w:tcPr>
          <w:p w14:paraId="32F41AE2" w14:textId="77777777" w:rsidR="00AC2442" w:rsidRPr="0063079D" w:rsidRDefault="00AC2442" w:rsidP="00870663">
            <w:pPr>
              <w:jc w:val="left"/>
              <w:rPr>
                <w:rFonts w:ascii="Arial" w:eastAsia="宋体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hAnsi="Arial" w:cs="Arial"/>
                <w:b/>
                <w:bCs/>
                <w:color w:val="262626" w:themeColor="text1" w:themeTint="D9"/>
                <w:sz w:val="18"/>
                <w:szCs w:val="18"/>
              </w:rPr>
              <w:t>Management</w:t>
            </w:r>
          </w:p>
        </w:tc>
        <w:tc>
          <w:tcPr>
            <w:tcW w:w="7796" w:type="dxa"/>
            <w:noWrap/>
          </w:tcPr>
          <w:p w14:paraId="59B81C27" w14:textId="77777777" w:rsidR="00AC2442" w:rsidRPr="0063079D" w:rsidRDefault="00AC2442" w:rsidP="00870663">
            <w:pPr>
              <w:jc w:val="left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</w:tr>
      <w:tr w:rsidR="00AC2442" w:rsidRPr="0063079D" w14:paraId="0393B78F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7B974C36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NTP </w:t>
            </w:r>
          </w:p>
        </w:tc>
        <w:tc>
          <w:tcPr>
            <w:tcW w:w="7796" w:type="dxa"/>
            <w:noWrap/>
            <w:vAlign w:val="bottom"/>
          </w:tcPr>
          <w:p w14:paraId="7653AFFF" w14:textId="21180C98" w:rsidR="00AC2442" w:rsidRPr="0063079D" w:rsidRDefault="00654F9A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S</w:t>
            </w:r>
            <w:r w:rsidR="00AC2442"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NTP </w:t>
            </w:r>
          </w:p>
        </w:tc>
      </w:tr>
      <w:tr w:rsidR="00AC2442" w:rsidRPr="0063079D" w14:paraId="6E8C87C2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5F221588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Telnet </w:t>
            </w:r>
          </w:p>
        </w:tc>
        <w:tc>
          <w:tcPr>
            <w:tcW w:w="7796" w:type="dxa"/>
            <w:noWrap/>
            <w:vAlign w:val="bottom"/>
          </w:tcPr>
          <w:p w14:paraId="39A0F2B9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Telnet Server</w:t>
            </w:r>
          </w:p>
        </w:tc>
      </w:tr>
      <w:tr w:rsidR="00AC2442" w:rsidRPr="0063079D" w14:paraId="3924B9B4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2041148A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TFTP </w:t>
            </w:r>
          </w:p>
        </w:tc>
        <w:tc>
          <w:tcPr>
            <w:tcW w:w="7796" w:type="dxa"/>
            <w:noWrap/>
            <w:vAlign w:val="bottom"/>
          </w:tcPr>
          <w:p w14:paraId="7BBDBDB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TFTP Client</w:t>
            </w:r>
          </w:p>
        </w:tc>
      </w:tr>
      <w:tr w:rsidR="00AC2442" w:rsidRPr="0063079D" w14:paraId="6B992BDF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50F4F127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SSH </w:t>
            </w:r>
          </w:p>
        </w:tc>
        <w:tc>
          <w:tcPr>
            <w:tcW w:w="7796" w:type="dxa"/>
            <w:noWrap/>
            <w:vAlign w:val="bottom"/>
          </w:tcPr>
          <w:p w14:paraId="5FD438F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SSH Server</w:t>
            </w:r>
          </w:p>
        </w:tc>
      </w:tr>
    </w:tbl>
    <w:p w14:paraId="55577DCC" w14:textId="7532D414" w:rsidR="00747595" w:rsidRPr="00E14EE6" w:rsidRDefault="00E14EE6" w:rsidP="00E14EE6">
      <w:pPr>
        <w:rPr>
          <w:rFonts w:ascii="Arial" w:eastAsiaTheme="minorHAnsi" w:hAnsi="Arial" w:cs="Arial" w:hint="eastAsia"/>
          <w:b/>
          <w:bCs/>
          <w:color w:val="2F5496" w:themeColor="accent1" w:themeShade="BF"/>
          <w:sz w:val="28"/>
          <w:szCs w:val="28"/>
        </w:rPr>
      </w:pPr>
      <w:r>
        <w:rPr>
          <w:rFonts w:ascii="Arial" w:eastAsiaTheme="minorHAnsi" w:hAnsi="Arial" w:cs="Arial" w:hint="eastAsia"/>
          <w:b/>
          <w:bCs/>
          <w:color w:val="2F5496" w:themeColor="accent1" w:themeShade="BF"/>
          <w:sz w:val="28"/>
          <w:szCs w:val="28"/>
        </w:rPr>
        <w:t>Dimensions</w:t>
      </w:r>
      <w:r w:rsidR="009767BA">
        <w:rPr>
          <w:noProof/>
        </w:rPr>
        <w:drawing>
          <wp:anchor distT="0" distB="0" distL="114300" distR="114300" simplePos="0" relativeHeight="251668480" behindDoc="1" locked="0" layoutInCell="1" allowOverlap="1" wp14:anchorId="4ECDEA6D" wp14:editId="1BDAC103">
            <wp:simplePos x="0" y="0"/>
            <wp:positionH relativeFrom="margin">
              <wp:align>left</wp:align>
            </wp:positionH>
            <wp:positionV relativeFrom="paragraph">
              <wp:posOffset>309880</wp:posOffset>
            </wp:positionV>
            <wp:extent cx="6184900" cy="4333240"/>
            <wp:effectExtent l="0" t="0" r="6350" b="0"/>
            <wp:wrapTight wrapText="bothSides">
              <wp:wrapPolygon edited="0">
                <wp:start x="0" y="0"/>
                <wp:lineTo x="0" y="21461"/>
                <wp:lineTo x="21556" y="21461"/>
                <wp:lineTo x="21556" y="0"/>
                <wp:lineTo x="0" y="0"/>
              </wp:wrapPolygon>
            </wp:wrapTight>
            <wp:docPr id="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433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831D8F7" w14:textId="77777777" w:rsidR="00E14EE6" w:rsidRDefault="00E14EE6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</w:p>
    <w:p w14:paraId="3F4808AE" w14:textId="77777777" w:rsidR="00E14EE6" w:rsidRDefault="00E14EE6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</w:p>
    <w:p w14:paraId="62BAC075" w14:textId="7B5D2457" w:rsidR="00023DA8" w:rsidRPr="0063079D" w:rsidRDefault="00023DA8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Order Information</w:t>
      </w:r>
    </w:p>
    <w:tbl>
      <w:tblPr>
        <w:tblStyle w:val="ac"/>
        <w:tblpPr w:leftFromText="180" w:rightFromText="180" w:vertAnchor="text" w:horzAnchor="margin" w:tblpX="-289" w:tblpY="17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9"/>
        <w:gridCol w:w="2881"/>
      </w:tblGrid>
      <w:tr w:rsidR="00B55442" w:rsidRPr="0063079D" w14:paraId="000815C2" w14:textId="77777777" w:rsidTr="00417450">
        <w:trPr>
          <w:trHeight w:val="410"/>
        </w:trPr>
        <w:tc>
          <w:tcPr>
            <w:tcW w:w="7179" w:type="dxa"/>
            <w:vAlign w:val="center"/>
          </w:tcPr>
          <w:p w14:paraId="1A55EB4D" w14:textId="77777777" w:rsidR="009973E9" w:rsidRPr="0063079D" w:rsidRDefault="009973E9" w:rsidP="00417450">
            <w:pPr>
              <w:snapToGrid w:val="0"/>
              <w:spacing w:line="240" w:lineRule="atLeast"/>
              <w:jc w:val="center"/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  <w:t>Specification</w:t>
            </w:r>
          </w:p>
        </w:tc>
        <w:tc>
          <w:tcPr>
            <w:tcW w:w="2881" w:type="dxa"/>
            <w:vAlign w:val="center"/>
          </w:tcPr>
          <w:p w14:paraId="6D30B120" w14:textId="77777777" w:rsidR="009973E9" w:rsidRPr="0063079D" w:rsidRDefault="009973E9" w:rsidP="00417450">
            <w:pPr>
              <w:jc w:val="center"/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  <w:t>Model No.</w:t>
            </w:r>
          </w:p>
        </w:tc>
      </w:tr>
      <w:tr w:rsidR="00B55442" w:rsidRPr="0063079D" w14:paraId="65CB60D8" w14:textId="77777777" w:rsidTr="00417450">
        <w:trPr>
          <w:trHeight w:val="708"/>
        </w:trPr>
        <w:tc>
          <w:tcPr>
            <w:tcW w:w="7179" w:type="dxa"/>
            <w:vAlign w:val="center"/>
          </w:tcPr>
          <w:p w14:paraId="718112F2" w14:textId="568886EB" w:rsidR="00AC2442" w:rsidRPr="0063079D" w:rsidRDefault="00AC2442" w:rsidP="00417450">
            <w:pPr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L2 Managed Industrial Switch</w:t>
            </w:r>
          </w:p>
          <w:p w14:paraId="51377424" w14:textId="59B7D246" w:rsidR="009973E9" w:rsidRPr="0063079D" w:rsidRDefault="009767BA" w:rsidP="00417450">
            <w:pPr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16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Port 10/100/1000Base TX+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4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Port </w:t>
            </w:r>
            <w:r w:rsidR="00AC2442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100/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1000 SFP</w:t>
            </w:r>
          </w:p>
        </w:tc>
        <w:tc>
          <w:tcPr>
            <w:tcW w:w="2881" w:type="dxa"/>
            <w:vAlign w:val="center"/>
          </w:tcPr>
          <w:p w14:paraId="576F598D" w14:textId="6B958449" w:rsidR="009973E9" w:rsidRPr="0063079D" w:rsidRDefault="001451F2" w:rsidP="00417450">
            <w:pPr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EL164MGI V3</w:t>
            </w:r>
          </w:p>
        </w:tc>
      </w:tr>
    </w:tbl>
    <w:p w14:paraId="37BD2574" w14:textId="0DDC93E9" w:rsidR="00AA4C4E" w:rsidRPr="0063079D" w:rsidRDefault="00AA4C4E" w:rsidP="009767BA">
      <w:pPr>
        <w:rPr>
          <w:rFonts w:ascii="Arial" w:hAnsi="Arial" w:cs="Arial"/>
        </w:rPr>
      </w:pPr>
    </w:p>
    <w:sectPr w:rsidR="00AA4C4E" w:rsidRPr="0063079D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993" w:right="1274" w:bottom="709" w:left="1134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EA0BF" w14:textId="77777777" w:rsidR="00E54174" w:rsidRDefault="00E54174">
      <w:pPr>
        <w:rPr>
          <w:rFonts w:hint="eastAsia"/>
        </w:rPr>
      </w:pPr>
      <w:r>
        <w:separator/>
      </w:r>
    </w:p>
  </w:endnote>
  <w:endnote w:type="continuationSeparator" w:id="0">
    <w:p w14:paraId="4A19A7FC" w14:textId="77777777" w:rsidR="00E54174" w:rsidRDefault="00E5417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Sans">
    <w:altName w:val="苹方-简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F81B4" w14:textId="77777777" w:rsidR="00AA4C4E" w:rsidRDefault="00AA4C4E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E0FA2" w14:textId="77777777" w:rsidR="00E54174" w:rsidRDefault="00E54174">
      <w:pPr>
        <w:rPr>
          <w:rFonts w:hint="eastAsia"/>
        </w:rPr>
      </w:pPr>
      <w:r>
        <w:separator/>
      </w:r>
    </w:p>
  </w:footnote>
  <w:footnote w:type="continuationSeparator" w:id="0">
    <w:p w14:paraId="1E3AA837" w14:textId="77777777" w:rsidR="00E54174" w:rsidRDefault="00E54174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D7EB9" w14:textId="77777777" w:rsidR="009436E4" w:rsidRDefault="009436E4" w:rsidP="009436E4">
    <w:pPr>
      <w:spacing w:line="360" w:lineRule="auto"/>
      <w:rPr>
        <w:rFonts w:ascii="Arial Narrow" w:hAnsi="Arial Narrow" w:cs="Arial"/>
        <w:color w:val="4472C4" w:themeColor="accent1"/>
        <w:sz w:val="20"/>
        <w:szCs w:val="20"/>
      </w:rPr>
    </w:pPr>
    <w:r w:rsidRPr="009436E4">
      <w:rPr>
        <w:rFonts w:ascii="Arial Narrow" w:hAnsi="Arial Narrow" w:cs="Arial"/>
        <w:noProof/>
      </w:rPr>
      <w:drawing>
        <wp:anchor distT="0" distB="0" distL="114300" distR="114300" simplePos="0" relativeHeight="251663360" behindDoc="1" locked="0" layoutInCell="1" allowOverlap="1" wp14:anchorId="07885B0B" wp14:editId="05D55F6F">
          <wp:simplePos x="0" y="0"/>
          <wp:positionH relativeFrom="margin">
            <wp:posOffset>5186045</wp:posOffset>
          </wp:positionH>
          <wp:positionV relativeFrom="paragraph">
            <wp:posOffset>-99060</wp:posOffset>
          </wp:positionV>
          <wp:extent cx="1440180" cy="274320"/>
          <wp:effectExtent l="0" t="0" r="7620" b="0"/>
          <wp:wrapTight wrapText="bothSides">
            <wp:wrapPolygon edited="0">
              <wp:start x="0" y="0"/>
              <wp:lineTo x="0" y="19500"/>
              <wp:lineTo x="21429" y="19500"/>
              <wp:lineTo x="21429" y="0"/>
              <wp:lineTo x="0" y="0"/>
            </wp:wrapPolygon>
          </wp:wrapTight>
          <wp:docPr id="9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180" cy="274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533E39" w14:textId="77777777" w:rsid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 w:rsidRPr="009436E4">
      <w:rPr>
        <w:rFonts w:ascii="Arial Narrow" w:hAnsi="Arial Narrow" w:cs="Arial"/>
        <w:color w:val="2F5496" w:themeColor="accent1" w:themeShade="BF"/>
        <w:sz w:val="15"/>
        <w:szCs w:val="15"/>
      </w:rPr>
      <w:t>YOUR ONE-STOP ICT CONNECTIVITY SOLUTION PROVIDER</w:t>
    </w:r>
  </w:p>
  <w:p w14:paraId="1986E155" w14:textId="77777777" w:rsidR="00950462" w:rsidRP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>
      <w:rPr>
        <w:rFonts w:ascii="Arial Narrow" w:hAnsi="Arial Narrow" w:cs="Arial"/>
        <w:noProof/>
        <w:color w:val="4472C4" w:themeColor="accent1"/>
        <w:sz w:val="15"/>
        <w:szCs w:val="15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B6F987C" wp14:editId="550F8BD3">
              <wp:simplePos x="0" y="0"/>
              <wp:positionH relativeFrom="margin">
                <wp:align>left</wp:align>
              </wp:positionH>
              <wp:positionV relativeFrom="paragraph">
                <wp:posOffset>67310</wp:posOffset>
              </wp:positionV>
              <wp:extent cx="6652260" cy="0"/>
              <wp:effectExtent l="0" t="0" r="0" b="0"/>
              <wp:wrapNone/>
              <wp:docPr id="8" name="直接连接符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226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E44058" id="直接连接符 8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3pt" to="523.8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" strokecolor="#4472c4 [3204]" strokeweight="1.5pt">
              <v:stroke joinstyle="miter"/>
              <w10:wrap anchorx="margin"/>
            </v:line>
          </w:pict>
        </mc:Fallback>
      </mc:AlternateContent>
    </w:r>
    <w:r w:rsidR="009720A9" w:rsidRPr="009436E4">
      <w:rPr>
        <w:rFonts w:ascii="Arial Narrow" w:hAnsi="Arial Narrow" w:cs="Arial"/>
        <w:noProof/>
        <w:color w:val="2F5496" w:themeColor="accent1" w:themeShade="BF"/>
        <w:sz w:val="15"/>
        <w:szCs w:val="15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FC9E98" wp14:editId="4E5CFE3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矩形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3F11258" id="矩形 222" o:spid="_x0000_s1026" style="position:absolute;left:0;text-align:left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47070 [1614]" strokeweight="1.25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02AD4" w14:textId="77777777" w:rsidR="00AA4C4E" w:rsidRDefault="00AA4C4E">
    <w:pPr>
      <w:pStyle w:val="a7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69F1" w14:textId="77777777" w:rsidR="00AA4C4E" w:rsidRPr="000237C4" w:rsidRDefault="00000000">
    <w:pPr>
      <w:pStyle w:val="a7"/>
      <w:tabs>
        <w:tab w:val="left" w:pos="4572"/>
        <w:tab w:val="center" w:pos="4749"/>
      </w:tabs>
      <w:jc w:val="left"/>
      <w:rPr>
        <w:rFonts w:hint="eastAsia"/>
      </w:rPr>
    </w:pPr>
    <w:r>
      <w:t xml:space="preserve">                                                                      </w:t>
    </w:r>
    <w:r>
      <w:rPr>
        <w:noProof/>
      </w:rPr>
      <w:drawing>
        <wp:inline distT="0" distB="0" distL="0" distR="0" wp14:anchorId="60916B61" wp14:editId="45D15B8E">
          <wp:extent cx="2004060" cy="289560"/>
          <wp:effectExtent l="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" name="图片 29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4234" cy="289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7BB4E" w14:textId="77777777" w:rsidR="00AA4C4E" w:rsidRDefault="00AA4C4E">
    <w:pPr>
      <w:pStyle w:val="a7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numFmt w:val="bullet"/>
      <w:lvlText w:val="•"/>
      <w:lvlJc w:val="left"/>
      <w:pPr>
        <w:ind w:left="180" w:hanging="181"/>
      </w:pPr>
      <w:rPr>
        <w:rFonts w:ascii="Arial" w:eastAsia="Arial" w:hAnsi="Arial" w:cs="Arial" w:hint="default"/>
        <w:w w:val="94"/>
        <w:sz w:val="15"/>
        <w:szCs w:val="15"/>
        <w:lang w:val="en-US" w:eastAsia="en-US" w:bidi="ar-SA"/>
      </w:rPr>
    </w:lvl>
    <w:lvl w:ilvl="1">
      <w:numFmt w:val="bullet"/>
      <w:lvlText w:val="•"/>
      <w:lvlJc w:val="left"/>
      <w:pPr>
        <w:ind w:left="564" w:hanging="181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949" w:hanging="18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333" w:hanging="1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718" w:hanging="1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103" w:hanging="1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87" w:hanging="1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872" w:hanging="1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257" w:hanging="181"/>
      </w:pPr>
      <w:rPr>
        <w:rFonts w:hint="default"/>
        <w:lang w:val="en-US" w:eastAsia="en-US" w:bidi="ar-SA"/>
      </w:rPr>
    </w:lvl>
  </w:abstractNum>
  <w:abstractNum w:abstractNumId="1" w15:restartNumberingAfterBreak="0">
    <w:nsid w:val="DFCFA602"/>
    <w:multiLevelType w:val="singleLevel"/>
    <w:tmpl w:val="DFCFA602"/>
    <w:lvl w:ilvl="0">
      <w:start w:val="1"/>
      <w:numFmt w:val="decimal"/>
      <w:suff w:val="nothing"/>
      <w:lvlText w:val="%1-"/>
      <w:lvlJc w:val="left"/>
    </w:lvl>
  </w:abstractNum>
  <w:abstractNum w:abstractNumId="2" w15:restartNumberingAfterBreak="0">
    <w:nsid w:val="7FFFB386"/>
    <w:multiLevelType w:val="singleLevel"/>
    <w:tmpl w:val="7FFFB38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 w16cid:durableId="1932665225">
    <w:abstractNumId w:val="0"/>
  </w:num>
  <w:num w:numId="2" w16cid:durableId="1784689017">
    <w:abstractNumId w:val="1"/>
  </w:num>
  <w:num w:numId="3" w16cid:durableId="236746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FhZGY0ZTViYWQyN2I0ZGJhNDk0OThkMjNkNmQ2MDYifQ=="/>
  </w:docVars>
  <w:rsids>
    <w:rsidRoot w:val="003566C9"/>
    <w:rsid w:val="000237C4"/>
    <w:rsid w:val="00023DA8"/>
    <w:rsid w:val="0002534F"/>
    <w:rsid w:val="00025740"/>
    <w:rsid w:val="00026609"/>
    <w:rsid w:val="000312F9"/>
    <w:rsid w:val="000377E6"/>
    <w:rsid w:val="000527A5"/>
    <w:rsid w:val="00053F3B"/>
    <w:rsid w:val="00055C8A"/>
    <w:rsid w:val="00055CC2"/>
    <w:rsid w:val="00056FAB"/>
    <w:rsid w:val="00060C66"/>
    <w:rsid w:val="00062657"/>
    <w:rsid w:val="00065390"/>
    <w:rsid w:val="0008259B"/>
    <w:rsid w:val="00090F22"/>
    <w:rsid w:val="000A10ED"/>
    <w:rsid w:val="000C0DF4"/>
    <w:rsid w:val="000E07D3"/>
    <w:rsid w:val="000E65E7"/>
    <w:rsid w:val="000F2CB5"/>
    <w:rsid w:val="000F5FC6"/>
    <w:rsid w:val="00105368"/>
    <w:rsid w:val="001128FA"/>
    <w:rsid w:val="00116FEB"/>
    <w:rsid w:val="001451F2"/>
    <w:rsid w:val="001566AC"/>
    <w:rsid w:val="001641D4"/>
    <w:rsid w:val="00172A75"/>
    <w:rsid w:val="001843BB"/>
    <w:rsid w:val="00185EB9"/>
    <w:rsid w:val="00194E33"/>
    <w:rsid w:val="001A3EFC"/>
    <w:rsid w:val="001B78A9"/>
    <w:rsid w:val="001C25CF"/>
    <w:rsid w:val="001C6159"/>
    <w:rsid w:val="001D18F8"/>
    <w:rsid w:val="001D1A25"/>
    <w:rsid w:val="001F5016"/>
    <w:rsid w:val="002071DB"/>
    <w:rsid w:val="00211A51"/>
    <w:rsid w:val="002140BB"/>
    <w:rsid w:val="002141C5"/>
    <w:rsid w:val="0023165B"/>
    <w:rsid w:val="002330B5"/>
    <w:rsid w:val="002344AA"/>
    <w:rsid w:val="00242AFD"/>
    <w:rsid w:val="0026334E"/>
    <w:rsid w:val="00271797"/>
    <w:rsid w:val="00280E6D"/>
    <w:rsid w:val="002A1FCC"/>
    <w:rsid w:val="002A521C"/>
    <w:rsid w:val="002B1A8D"/>
    <w:rsid w:val="002B52C3"/>
    <w:rsid w:val="002C2C7C"/>
    <w:rsid w:val="002E2DE8"/>
    <w:rsid w:val="0030033E"/>
    <w:rsid w:val="003242CD"/>
    <w:rsid w:val="0034626B"/>
    <w:rsid w:val="00351803"/>
    <w:rsid w:val="00356241"/>
    <w:rsid w:val="003566C9"/>
    <w:rsid w:val="00366A2B"/>
    <w:rsid w:val="00374035"/>
    <w:rsid w:val="00376543"/>
    <w:rsid w:val="00384BCB"/>
    <w:rsid w:val="00390FFE"/>
    <w:rsid w:val="003A39BC"/>
    <w:rsid w:val="003A3E74"/>
    <w:rsid w:val="003C020E"/>
    <w:rsid w:val="003C6715"/>
    <w:rsid w:val="003D18B8"/>
    <w:rsid w:val="003E6410"/>
    <w:rsid w:val="003F20D8"/>
    <w:rsid w:val="003F4B56"/>
    <w:rsid w:val="003F601B"/>
    <w:rsid w:val="00402EAD"/>
    <w:rsid w:val="00413EAA"/>
    <w:rsid w:val="00417450"/>
    <w:rsid w:val="004448DD"/>
    <w:rsid w:val="00446E8B"/>
    <w:rsid w:val="00457FA8"/>
    <w:rsid w:val="00463CFE"/>
    <w:rsid w:val="00490B74"/>
    <w:rsid w:val="004A2763"/>
    <w:rsid w:val="004A4E2C"/>
    <w:rsid w:val="004C44DF"/>
    <w:rsid w:val="004D0E82"/>
    <w:rsid w:val="004D26FD"/>
    <w:rsid w:val="004D45F1"/>
    <w:rsid w:val="004D5A02"/>
    <w:rsid w:val="004E2365"/>
    <w:rsid w:val="004E448A"/>
    <w:rsid w:val="004F5CC7"/>
    <w:rsid w:val="004F6A92"/>
    <w:rsid w:val="00516355"/>
    <w:rsid w:val="00522F21"/>
    <w:rsid w:val="0052609D"/>
    <w:rsid w:val="005379E4"/>
    <w:rsid w:val="00542DEF"/>
    <w:rsid w:val="00545EDD"/>
    <w:rsid w:val="00553972"/>
    <w:rsid w:val="005569B1"/>
    <w:rsid w:val="00585737"/>
    <w:rsid w:val="00587324"/>
    <w:rsid w:val="0059501B"/>
    <w:rsid w:val="005A789C"/>
    <w:rsid w:val="005B1417"/>
    <w:rsid w:val="005B17FF"/>
    <w:rsid w:val="005B6BD2"/>
    <w:rsid w:val="005B7249"/>
    <w:rsid w:val="005C14A9"/>
    <w:rsid w:val="005C3623"/>
    <w:rsid w:val="005C6C0B"/>
    <w:rsid w:val="005D2C93"/>
    <w:rsid w:val="005D51AB"/>
    <w:rsid w:val="005E369A"/>
    <w:rsid w:val="006049B4"/>
    <w:rsid w:val="006224AA"/>
    <w:rsid w:val="00625627"/>
    <w:rsid w:val="0063079D"/>
    <w:rsid w:val="00631344"/>
    <w:rsid w:val="00647706"/>
    <w:rsid w:val="00647AB0"/>
    <w:rsid w:val="00654F9A"/>
    <w:rsid w:val="00672B89"/>
    <w:rsid w:val="00681898"/>
    <w:rsid w:val="0068259A"/>
    <w:rsid w:val="006843C5"/>
    <w:rsid w:val="00694508"/>
    <w:rsid w:val="006A766E"/>
    <w:rsid w:val="006C2C82"/>
    <w:rsid w:val="006C71EB"/>
    <w:rsid w:val="006C72C5"/>
    <w:rsid w:val="006C7FDB"/>
    <w:rsid w:val="006D0E26"/>
    <w:rsid w:val="006D3395"/>
    <w:rsid w:val="006D3ED6"/>
    <w:rsid w:val="006F0019"/>
    <w:rsid w:val="006F26CA"/>
    <w:rsid w:val="0070250B"/>
    <w:rsid w:val="0072158E"/>
    <w:rsid w:val="00742FB7"/>
    <w:rsid w:val="00745F97"/>
    <w:rsid w:val="00747595"/>
    <w:rsid w:val="0075246E"/>
    <w:rsid w:val="007636D8"/>
    <w:rsid w:val="00770B68"/>
    <w:rsid w:val="00774564"/>
    <w:rsid w:val="007832B9"/>
    <w:rsid w:val="00784E25"/>
    <w:rsid w:val="0079687D"/>
    <w:rsid w:val="007A012D"/>
    <w:rsid w:val="007D2DD1"/>
    <w:rsid w:val="007D30DF"/>
    <w:rsid w:val="007D5DED"/>
    <w:rsid w:val="007E7460"/>
    <w:rsid w:val="007E7F9F"/>
    <w:rsid w:val="00834BC5"/>
    <w:rsid w:val="008421AF"/>
    <w:rsid w:val="008423B7"/>
    <w:rsid w:val="00864B81"/>
    <w:rsid w:val="008707FE"/>
    <w:rsid w:val="0087539B"/>
    <w:rsid w:val="00883F1A"/>
    <w:rsid w:val="00891487"/>
    <w:rsid w:val="0089435F"/>
    <w:rsid w:val="008A4A52"/>
    <w:rsid w:val="008B67E2"/>
    <w:rsid w:val="008C1918"/>
    <w:rsid w:val="008C4FA5"/>
    <w:rsid w:val="008D0EB1"/>
    <w:rsid w:val="008D3977"/>
    <w:rsid w:val="008D647F"/>
    <w:rsid w:val="008E3C3D"/>
    <w:rsid w:val="00933C06"/>
    <w:rsid w:val="009353B4"/>
    <w:rsid w:val="009371B0"/>
    <w:rsid w:val="009436E4"/>
    <w:rsid w:val="00950462"/>
    <w:rsid w:val="009519D3"/>
    <w:rsid w:val="009573EE"/>
    <w:rsid w:val="00971793"/>
    <w:rsid w:val="009720A9"/>
    <w:rsid w:val="009767BA"/>
    <w:rsid w:val="009827B7"/>
    <w:rsid w:val="00993920"/>
    <w:rsid w:val="009956CB"/>
    <w:rsid w:val="009973E9"/>
    <w:rsid w:val="009A3A24"/>
    <w:rsid w:val="009A775B"/>
    <w:rsid w:val="009D1353"/>
    <w:rsid w:val="009E1A0E"/>
    <w:rsid w:val="009F324E"/>
    <w:rsid w:val="009F4511"/>
    <w:rsid w:val="00A074BD"/>
    <w:rsid w:val="00A314E7"/>
    <w:rsid w:val="00A43EB3"/>
    <w:rsid w:val="00A630B1"/>
    <w:rsid w:val="00A80C0C"/>
    <w:rsid w:val="00A91644"/>
    <w:rsid w:val="00A931F8"/>
    <w:rsid w:val="00A95F07"/>
    <w:rsid w:val="00AA06B3"/>
    <w:rsid w:val="00AA4C4E"/>
    <w:rsid w:val="00AB4DFD"/>
    <w:rsid w:val="00AC129D"/>
    <w:rsid w:val="00AC1B9F"/>
    <w:rsid w:val="00AC2442"/>
    <w:rsid w:val="00AD62F2"/>
    <w:rsid w:val="00B00931"/>
    <w:rsid w:val="00B04F73"/>
    <w:rsid w:val="00B06C49"/>
    <w:rsid w:val="00B17FBF"/>
    <w:rsid w:val="00B23BCD"/>
    <w:rsid w:val="00B248E1"/>
    <w:rsid w:val="00B371D7"/>
    <w:rsid w:val="00B55442"/>
    <w:rsid w:val="00B565FA"/>
    <w:rsid w:val="00B645DD"/>
    <w:rsid w:val="00B66DB6"/>
    <w:rsid w:val="00B849EF"/>
    <w:rsid w:val="00B978F4"/>
    <w:rsid w:val="00BA3852"/>
    <w:rsid w:val="00BB1CAC"/>
    <w:rsid w:val="00BC7A15"/>
    <w:rsid w:val="00BC7E0A"/>
    <w:rsid w:val="00BD7014"/>
    <w:rsid w:val="00BE76D6"/>
    <w:rsid w:val="00BF3449"/>
    <w:rsid w:val="00C002B1"/>
    <w:rsid w:val="00C07759"/>
    <w:rsid w:val="00C078E6"/>
    <w:rsid w:val="00C2339D"/>
    <w:rsid w:val="00C41B52"/>
    <w:rsid w:val="00C4402D"/>
    <w:rsid w:val="00C51DDF"/>
    <w:rsid w:val="00C61414"/>
    <w:rsid w:val="00C67679"/>
    <w:rsid w:val="00C813A0"/>
    <w:rsid w:val="00CA0F5D"/>
    <w:rsid w:val="00CA137D"/>
    <w:rsid w:val="00CB459A"/>
    <w:rsid w:val="00CB6300"/>
    <w:rsid w:val="00CE37F4"/>
    <w:rsid w:val="00CF0824"/>
    <w:rsid w:val="00CF74E5"/>
    <w:rsid w:val="00D05CDB"/>
    <w:rsid w:val="00D209E5"/>
    <w:rsid w:val="00D365E9"/>
    <w:rsid w:val="00D829D7"/>
    <w:rsid w:val="00DA020F"/>
    <w:rsid w:val="00DA5307"/>
    <w:rsid w:val="00DB3E11"/>
    <w:rsid w:val="00DB7CD9"/>
    <w:rsid w:val="00DC46A3"/>
    <w:rsid w:val="00DD3F61"/>
    <w:rsid w:val="00DD50E4"/>
    <w:rsid w:val="00DD6A68"/>
    <w:rsid w:val="00E03160"/>
    <w:rsid w:val="00E072D7"/>
    <w:rsid w:val="00E14EE6"/>
    <w:rsid w:val="00E16290"/>
    <w:rsid w:val="00E2399D"/>
    <w:rsid w:val="00E379EF"/>
    <w:rsid w:val="00E52E35"/>
    <w:rsid w:val="00E54174"/>
    <w:rsid w:val="00E6345A"/>
    <w:rsid w:val="00E67DC5"/>
    <w:rsid w:val="00E75B1C"/>
    <w:rsid w:val="00E84783"/>
    <w:rsid w:val="00E8487C"/>
    <w:rsid w:val="00E8721D"/>
    <w:rsid w:val="00E9127A"/>
    <w:rsid w:val="00E93E85"/>
    <w:rsid w:val="00EA307D"/>
    <w:rsid w:val="00EA5E80"/>
    <w:rsid w:val="00EB421B"/>
    <w:rsid w:val="00EC20C9"/>
    <w:rsid w:val="00EC6DE7"/>
    <w:rsid w:val="00ED02D7"/>
    <w:rsid w:val="00F01164"/>
    <w:rsid w:val="00F061C5"/>
    <w:rsid w:val="00F13523"/>
    <w:rsid w:val="00F402D3"/>
    <w:rsid w:val="00F4235C"/>
    <w:rsid w:val="00F5617E"/>
    <w:rsid w:val="00F657FE"/>
    <w:rsid w:val="00F8285D"/>
    <w:rsid w:val="00F84C5D"/>
    <w:rsid w:val="00F93D16"/>
    <w:rsid w:val="00FA24FC"/>
    <w:rsid w:val="00FB3463"/>
    <w:rsid w:val="00FB7D1C"/>
    <w:rsid w:val="00FC5FD5"/>
    <w:rsid w:val="00FC68BD"/>
    <w:rsid w:val="00FD0D0D"/>
    <w:rsid w:val="00FD4129"/>
    <w:rsid w:val="00FF2B7D"/>
    <w:rsid w:val="04A24CDA"/>
    <w:rsid w:val="07F25F78"/>
    <w:rsid w:val="1077526D"/>
    <w:rsid w:val="22EA0C2B"/>
    <w:rsid w:val="28CA467C"/>
    <w:rsid w:val="2BFD1239"/>
    <w:rsid w:val="2C7F204B"/>
    <w:rsid w:val="39754E41"/>
    <w:rsid w:val="3C373913"/>
    <w:rsid w:val="47320639"/>
    <w:rsid w:val="4B166E55"/>
    <w:rsid w:val="4D8A6CD9"/>
    <w:rsid w:val="4F32746F"/>
    <w:rsid w:val="53360094"/>
    <w:rsid w:val="53A45945"/>
    <w:rsid w:val="5981105A"/>
    <w:rsid w:val="5A794DE5"/>
    <w:rsid w:val="66A60823"/>
    <w:rsid w:val="67232289"/>
    <w:rsid w:val="67CA012A"/>
    <w:rsid w:val="689563ED"/>
    <w:rsid w:val="76A50672"/>
    <w:rsid w:val="7A39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E8F0C5C"/>
  <w15:docId w15:val="{6303B9D1-0EC9-4A6C-895B-77BC3DE0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1"/>
    <w:qFormat/>
    <w:pPr>
      <w:autoSpaceDE w:val="0"/>
      <w:autoSpaceDN w:val="0"/>
      <w:ind w:left="107"/>
      <w:jc w:val="left"/>
      <w:outlineLvl w:val="0"/>
    </w:pPr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jc w:val="left"/>
    </w:pPr>
    <w:rPr>
      <w:rFonts w:ascii="Arial" w:eastAsia="Arial" w:hAnsi="Arial" w:cs="Arial"/>
      <w:kern w:val="0"/>
      <w:sz w:val="15"/>
      <w:szCs w:val="15"/>
      <w:lang w:eastAsia="en-US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link w:val="ab"/>
    <w:uiPriority w:val="1"/>
    <w:qFormat/>
    <w:pPr>
      <w:autoSpaceDE w:val="0"/>
      <w:autoSpaceDN w:val="0"/>
      <w:ind w:left="125"/>
      <w:jc w:val="left"/>
    </w:pPr>
    <w:rPr>
      <w:rFonts w:ascii="Calibri" w:eastAsia="Calibri" w:hAnsi="Calibri" w:cs="Calibri"/>
      <w:kern w:val="0"/>
      <w:sz w:val="50"/>
      <w:szCs w:val="50"/>
      <w:lang w:eastAsia="en-US"/>
    </w:rPr>
  </w:style>
  <w:style w:type="table" w:styleId="ac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1"/>
    <w:qFormat/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customStyle="1" w:styleId="a4">
    <w:name w:val="正文文本 字符"/>
    <w:basedOn w:val="a0"/>
    <w:link w:val="a3"/>
    <w:uiPriority w:val="1"/>
    <w:qFormat/>
    <w:rPr>
      <w:rFonts w:ascii="Arial" w:eastAsia="Arial" w:hAnsi="Arial" w:cs="Arial"/>
      <w:kern w:val="0"/>
      <w:sz w:val="15"/>
      <w:szCs w:val="15"/>
      <w:lang w:eastAsia="en-US"/>
    </w:rPr>
  </w:style>
  <w:style w:type="character" w:customStyle="1" w:styleId="ab">
    <w:name w:val="标题 字符"/>
    <w:basedOn w:val="a0"/>
    <w:link w:val="aa"/>
    <w:uiPriority w:val="1"/>
    <w:qFormat/>
    <w:rPr>
      <w:rFonts w:ascii="Calibri" w:eastAsia="Calibri" w:hAnsi="Calibri" w:cs="Calibri"/>
      <w:kern w:val="0"/>
      <w:sz w:val="50"/>
      <w:szCs w:val="50"/>
      <w:lang w:eastAsia="en-US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39"/>
      <w:ind w:left="56"/>
      <w:jc w:val="left"/>
    </w:pPr>
    <w:rPr>
      <w:rFonts w:ascii="Arial" w:eastAsia="Arial" w:hAnsi="Arial" w:cs="Arial"/>
      <w:kern w:val="0"/>
      <w:sz w:val="22"/>
      <w:lang w:eastAsia="en-US"/>
    </w:rPr>
  </w:style>
  <w:style w:type="paragraph" w:styleId="ae">
    <w:name w:val="List Paragraph"/>
    <w:basedOn w:val="a"/>
    <w:uiPriority w:val="99"/>
    <w:unhideWhenUsed/>
    <w:rsid w:val="006D3ED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bg2">
              <a:lumMod val="25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DF4D37-21B4-4790-949E-07005D674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5</Pages>
  <Words>662</Words>
  <Characters>4333</Characters>
  <Application>Microsoft Office Word</Application>
  <DocSecurity>0</DocSecurity>
  <Lines>254</Lines>
  <Paragraphs>208</Paragraphs>
  <ScaleCrop>false</ScaleCrop>
  <Company/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electronicsdeal@139.com</dc:creator>
  <cp:lastModifiedBy>miggie zhou</cp:lastModifiedBy>
  <cp:revision>230</cp:revision>
  <cp:lastPrinted>2021-05-25T01:37:00Z</cp:lastPrinted>
  <dcterms:created xsi:type="dcterms:W3CDTF">2021-05-24T07:23:00Z</dcterms:created>
  <dcterms:modified xsi:type="dcterms:W3CDTF">2026-10-14T08:48:00Z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A8FF36F184A64C72B9937D20E402AB91</vt:lpwstr>
  </property>
</Properties>
</file>