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A720A" w14:textId="77777777" w:rsidR="00055CC2" w:rsidRPr="0063079D" w:rsidRDefault="00055CC2" w:rsidP="00055CC2">
      <w:pPr>
        <w:jc w:val="left"/>
        <w:rPr>
          <w:rFonts w:ascii="Arial" w:hAnsi="Arial" w:cs="Arial"/>
        </w:rPr>
      </w:pPr>
    </w:p>
    <w:p w14:paraId="62BA9507" w14:textId="77777777" w:rsidR="000312F9" w:rsidRPr="0063079D" w:rsidRDefault="000312F9" w:rsidP="00055CC2">
      <w:pPr>
        <w:jc w:val="left"/>
        <w:rPr>
          <w:rFonts w:ascii="Arial" w:hAnsi="Arial" w:cs="Arial"/>
        </w:rPr>
      </w:pPr>
    </w:p>
    <w:p w14:paraId="589C7898" w14:textId="4092BA19" w:rsidR="00AA4C4E" w:rsidRPr="0063079D" w:rsidRDefault="00390FFE" w:rsidP="00B66DB6">
      <w:pPr>
        <w:spacing w:line="360" w:lineRule="auto"/>
        <w:jc w:val="left"/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EL</w:t>
      </w:r>
      <w:r w:rsidR="009353B4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16</w:t>
      </w:r>
      <w:r w:rsidR="001451F2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4</w:t>
      </w: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MG</w:t>
      </w:r>
      <w:r w:rsidR="002F01A7">
        <w:rPr>
          <w:rFonts w:ascii="Arial" w:eastAsiaTheme="minorHAnsi" w:hAnsi="Arial" w:cs="Arial" w:hint="eastAsia"/>
          <w:b/>
          <w:bCs/>
          <w:color w:val="2F5496" w:themeColor="accent1" w:themeShade="BF"/>
          <w:sz w:val="48"/>
          <w:szCs w:val="48"/>
        </w:rPr>
        <w:t>T</w:t>
      </w: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>I V3</w:t>
      </w:r>
      <w:r w:rsidR="00FD4129" w:rsidRPr="0063079D">
        <w:rPr>
          <w:rFonts w:ascii="Arial" w:eastAsiaTheme="minorHAnsi" w:hAnsi="Arial" w:cs="Arial"/>
          <w:b/>
          <w:bCs/>
          <w:color w:val="2F5496" w:themeColor="accent1" w:themeShade="BF"/>
          <w:sz w:val="48"/>
          <w:szCs w:val="48"/>
        </w:rPr>
        <w:t xml:space="preserve">                              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16</w:t>
      </w:r>
      <w:r w:rsidR="005D51A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-Port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RJ45</w:t>
      </w:r>
      <w:r w:rsidR="00FB7D1C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+</w:t>
      </w:r>
      <w:r w:rsidR="009353B4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4</w:t>
      </w:r>
      <w:r w:rsidR="002F01A7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*10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G </w:t>
      </w:r>
      <w:r w:rsidR="00B371D7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SFP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>L</w:t>
      </w:r>
      <w:r w:rsidR="000454A2">
        <w:rPr>
          <w:rFonts w:ascii="Arial" w:eastAsiaTheme="minorHAnsi" w:hAnsi="Arial" w:cs="Arial" w:hint="eastAsia"/>
          <w:b/>
          <w:bCs/>
          <w:color w:val="595959" w:themeColor="text1" w:themeTint="A6"/>
          <w:spacing w:val="-5"/>
          <w:sz w:val="30"/>
          <w:szCs w:val="30"/>
        </w:rPr>
        <w:t>3</w:t>
      </w:r>
      <w:r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Managed</w:t>
      </w:r>
      <w:r w:rsidR="00B66DB6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Industrial</w:t>
      </w:r>
      <w:r w:rsidR="00366A2B" w:rsidRPr="0063079D">
        <w:rPr>
          <w:rFonts w:ascii="Arial" w:eastAsiaTheme="minorHAnsi" w:hAnsi="Arial" w:cs="Arial"/>
          <w:b/>
          <w:bCs/>
          <w:color w:val="595959" w:themeColor="text1" w:themeTint="A6"/>
          <w:spacing w:val="-5"/>
          <w:sz w:val="30"/>
          <w:szCs w:val="30"/>
        </w:rPr>
        <w:t xml:space="preserve"> Switch</w:t>
      </w:r>
    </w:p>
    <w:p w14:paraId="3ABFADE8" w14:textId="01B75296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FBC97F5" w14:textId="31DA1394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44A3AB98" w14:textId="45C7C025" w:rsidR="00FD4129" w:rsidRPr="0063079D" w:rsidRDefault="00FD4129">
      <w:pPr>
        <w:pStyle w:val="a3"/>
        <w:jc w:val="both"/>
        <w:rPr>
          <w:rFonts w:eastAsia="宋体"/>
          <w:b/>
          <w:bCs/>
          <w:sz w:val="18"/>
          <w:szCs w:val="18"/>
          <w:lang w:eastAsia="zh-CN"/>
        </w:rPr>
      </w:pPr>
    </w:p>
    <w:p w14:paraId="398DB245" w14:textId="4E2DD465" w:rsidR="00AA4C4E" w:rsidRPr="0063079D" w:rsidRDefault="00BD17A7" w:rsidP="00E4169C">
      <w:pPr>
        <w:pStyle w:val="a3"/>
        <w:spacing w:before="98" w:line="600" w:lineRule="auto"/>
        <w:ind w:right="5133" w:firstLineChars="200" w:firstLine="301"/>
        <w:jc w:val="both"/>
        <w:rPr>
          <w:rFonts w:eastAsiaTheme="minorEastAsia"/>
          <w:sz w:val="18"/>
          <w:szCs w:val="18"/>
          <w:lang w:eastAsia="zh-CN"/>
        </w:rPr>
        <w:sectPr w:rsidR="00AA4C4E" w:rsidRPr="0063079D" w:rsidSect="00055CC2">
          <w:headerReference w:type="default" r:id="rId9"/>
          <w:pgSz w:w="11910" w:h="16840"/>
          <w:pgMar w:top="567" w:right="711" w:bottom="0" w:left="800" w:header="720" w:footer="720" w:gutter="0"/>
          <w:cols w:space="720"/>
        </w:sectPr>
      </w:pPr>
      <w:r w:rsidRPr="0063079D">
        <w:rPr>
          <w:b/>
          <w:bCs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B900E80" wp14:editId="3BF0A88B">
                <wp:simplePos x="0" y="0"/>
                <wp:positionH relativeFrom="page">
                  <wp:posOffset>4191000</wp:posOffset>
                </wp:positionH>
                <wp:positionV relativeFrom="paragraph">
                  <wp:posOffset>82550</wp:posOffset>
                </wp:positionV>
                <wp:extent cx="3101340" cy="6050280"/>
                <wp:effectExtent l="0" t="0" r="3810" b="7620"/>
                <wp:wrapNone/>
                <wp:docPr id="4" name="组合 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01340" cy="6050280"/>
                          <a:chOff x="6767" y="946"/>
                          <a:chExt cx="4187" cy="10248"/>
                        </a:xfrm>
                      </wpg:grpSpPr>
                      <wps:wsp>
                        <wps:cNvPr id="295" name="Freeform 3"/>
                        <wps:cNvSpPr/>
                        <wps:spPr bwMode="auto">
                          <a:xfrm>
                            <a:off x="6767" y="946"/>
                            <a:ext cx="4187" cy="10248"/>
                          </a:xfrm>
                          <a:custGeom>
                            <a:avLst/>
                            <a:gdLst>
                              <a:gd name="T0" fmla="+- 0 11906 7143"/>
                              <a:gd name="T1" fmla="*/ T0 w 4763"/>
                              <a:gd name="T2" fmla="+- 0 1902 1902"/>
                              <a:gd name="T3" fmla="*/ 1902 h 12416"/>
                              <a:gd name="T4" fmla="+- 0 7404 7143"/>
                              <a:gd name="T5" fmla="*/ T4 w 4763"/>
                              <a:gd name="T6" fmla="+- 0 1902 1902"/>
                              <a:gd name="T7" fmla="*/ 1902 h 12416"/>
                              <a:gd name="T8" fmla="+- 0 7322 7143"/>
                              <a:gd name="T9" fmla="*/ T8 w 4763"/>
                              <a:gd name="T10" fmla="+- 0 1914 1902"/>
                              <a:gd name="T11" fmla="*/ 1914 h 12416"/>
                              <a:gd name="T12" fmla="+- 0 7250 7143"/>
                              <a:gd name="T13" fmla="*/ T12 w 4763"/>
                              <a:gd name="T14" fmla="+- 0 1949 1902"/>
                              <a:gd name="T15" fmla="*/ 1949 h 12416"/>
                              <a:gd name="T16" fmla="+- 0 7194 7143"/>
                              <a:gd name="T17" fmla="*/ T16 w 4763"/>
                              <a:gd name="T18" fmla="+- 0 2002 1902"/>
                              <a:gd name="T19" fmla="*/ 2002 h 12416"/>
                              <a:gd name="T20" fmla="+- 0 7157 7143"/>
                              <a:gd name="T21" fmla="*/ T20 w 4763"/>
                              <a:gd name="T22" fmla="+- 0 2069 1902"/>
                              <a:gd name="T23" fmla="*/ 2069 h 12416"/>
                              <a:gd name="T24" fmla="+- 0 7143 7143"/>
                              <a:gd name="T25" fmla="*/ T24 w 4763"/>
                              <a:gd name="T26" fmla="+- 0 2146 1902"/>
                              <a:gd name="T27" fmla="*/ 2146 h 12416"/>
                              <a:gd name="T28" fmla="+- 0 7143 7143"/>
                              <a:gd name="T29" fmla="*/ T28 w 4763"/>
                              <a:gd name="T30" fmla="+- 0 14074 1902"/>
                              <a:gd name="T31" fmla="*/ 14074 h 12416"/>
                              <a:gd name="T32" fmla="+- 0 7157 7143"/>
                              <a:gd name="T33" fmla="*/ T32 w 4763"/>
                              <a:gd name="T34" fmla="+- 0 14151 1902"/>
                              <a:gd name="T35" fmla="*/ 14151 h 12416"/>
                              <a:gd name="T36" fmla="+- 0 7194 7143"/>
                              <a:gd name="T37" fmla="*/ T36 w 4763"/>
                              <a:gd name="T38" fmla="+- 0 14218 1902"/>
                              <a:gd name="T39" fmla="*/ 14218 h 12416"/>
                              <a:gd name="T40" fmla="+- 0 7250 7143"/>
                              <a:gd name="T41" fmla="*/ T40 w 4763"/>
                              <a:gd name="T42" fmla="+- 0 14271 1902"/>
                              <a:gd name="T43" fmla="*/ 14271 h 12416"/>
                              <a:gd name="T44" fmla="+- 0 7322 7143"/>
                              <a:gd name="T45" fmla="*/ T44 w 4763"/>
                              <a:gd name="T46" fmla="+- 0 14305 1902"/>
                              <a:gd name="T47" fmla="*/ 14305 h 12416"/>
                              <a:gd name="T48" fmla="+- 0 7404 7143"/>
                              <a:gd name="T49" fmla="*/ T48 w 4763"/>
                              <a:gd name="T50" fmla="+- 0 14318 1902"/>
                              <a:gd name="T51" fmla="*/ 14318 h 12416"/>
                              <a:gd name="T52" fmla="+- 0 11906 7143"/>
                              <a:gd name="T53" fmla="*/ T52 w 4763"/>
                              <a:gd name="T54" fmla="+- 0 14318 1902"/>
                              <a:gd name="T55" fmla="*/ 14318 h 12416"/>
                              <a:gd name="T56" fmla="+- 0 11906 7143"/>
                              <a:gd name="T57" fmla="*/ T56 w 4763"/>
                              <a:gd name="T58" fmla="+- 0 1902 1902"/>
                              <a:gd name="T59" fmla="*/ 1902 h 12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4763" h="12416">
                                <a:moveTo>
                                  <a:pt x="4763" y="0"/>
                                </a:moveTo>
                                <a:lnTo>
                                  <a:pt x="261" y="0"/>
                                </a:lnTo>
                                <a:lnTo>
                                  <a:pt x="179" y="12"/>
                                </a:lnTo>
                                <a:lnTo>
                                  <a:pt x="107" y="47"/>
                                </a:lnTo>
                                <a:lnTo>
                                  <a:pt x="51" y="100"/>
                                </a:lnTo>
                                <a:lnTo>
                                  <a:pt x="14" y="167"/>
                                </a:lnTo>
                                <a:lnTo>
                                  <a:pt x="0" y="244"/>
                                </a:lnTo>
                                <a:lnTo>
                                  <a:pt x="0" y="12172"/>
                                </a:lnTo>
                                <a:lnTo>
                                  <a:pt x="14" y="12249"/>
                                </a:lnTo>
                                <a:lnTo>
                                  <a:pt x="51" y="12316"/>
                                </a:lnTo>
                                <a:lnTo>
                                  <a:pt x="107" y="12369"/>
                                </a:lnTo>
                                <a:lnTo>
                                  <a:pt x="179" y="12403"/>
                                </a:lnTo>
                                <a:lnTo>
                                  <a:pt x="261" y="12416"/>
                                </a:lnTo>
                                <a:lnTo>
                                  <a:pt x="4763" y="12416"/>
                                </a:lnTo>
                                <a:lnTo>
                                  <a:pt x="47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EFEF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6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6946" y="1223"/>
                            <a:ext cx="3883" cy="21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6B9AAEE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Interface</w:t>
                              </w:r>
                            </w:p>
                            <w:p w14:paraId="4BDF567C" w14:textId="12858BB1" w:rsidR="00AA4C4E" w:rsidRPr="0063079D" w:rsidRDefault="001451F2" w:rsidP="008D0EB1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16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*10/100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/1000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BaseT(X),</w:t>
                              </w:r>
                              <w:r w:rsidR="0063079D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Automatic detection, Full/half duplex MDI/MDI-x adaptive</w:t>
                              </w:r>
                            </w:p>
                            <w:p w14:paraId="4672E43C" w14:textId="06F0172F" w:rsidR="002141C5" w:rsidRPr="00BD17A7" w:rsidRDefault="001451F2" w:rsidP="00BD17A7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4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*1</w:t>
                              </w:r>
                              <w:r w:rsidR="00BD17A7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00</w:t>
                              </w:r>
                              <w:r w:rsidR="004A4E2C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0</w:t>
                              </w:r>
                              <w:r w:rsidR="008D0EB1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Base-FX Port SF</w:t>
                              </w:r>
                              <w:r w:rsidR="00BD17A7"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97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6980" y="3181"/>
                            <a:ext cx="3690" cy="57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A07B678" w14:textId="77777777" w:rsidR="00AA4C4E" w:rsidRPr="0063079D" w:rsidRDefault="00000000">
                              <w:p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ind w:left="-1" w:firstLineChars="100" w:firstLine="174"/>
                                <w:jc w:val="left"/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b/>
                                  <w:bCs/>
                                  <w:spacing w:val="-3"/>
                                  <w:sz w:val="18"/>
                                  <w:szCs w:val="28"/>
                                  <w14:textFill>
                                    <w14:gradFill>
                                      <w14:gsLst>
                                        <w14:gs w14:pos="0">
                                          <w14:srgbClr w14:val="007BD3"/>
                                        </w14:gs>
                                        <w14:gs w14:pos="100000">
                                          <w14:srgbClr w14:val="034373"/>
                                        </w14:gs>
                                      </w14:gsLst>
                                      <w14:lin w14:ang="0" w14:scaled="0"/>
                                    </w14:gradFill>
                                  </w14:textFill>
                                </w:rPr>
                                <w:t>Industrial conformance</w:t>
                              </w:r>
                            </w:p>
                            <w:p w14:paraId="04EFE174" w14:textId="3BBAD113" w:rsidR="00AA4C4E" w:rsidRPr="0063079D" w:rsidRDefault="0015775B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12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to 5</w:t>
                              </w:r>
                              <w:r>
                                <w:rPr>
                                  <w:rFonts w:ascii="Arial" w:hAnsi="Arial" w:cs="Arial" w:hint="eastAsia"/>
                                  <w:spacing w:val="-3"/>
                                  <w:sz w:val="18"/>
                                  <w:szCs w:val="28"/>
                                </w:rPr>
                                <w:t>2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 DC, redundant power input</w:t>
                              </w:r>
                            </w:p>
                            <w:p w14:paraId="01A8DA0A" w14:textId="4F00661B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-40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to </w:t>
                              </w:r>
                              <w:r w:rsidR="00DC46A3"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7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5</w:t>
                              </w:r>
                              <w:r w:rsidRPr="0063079D">
                                <w:rPr>
                                  <w:rFonts w:ascii="Cambria Math" w:hAnsi="Cambria Math" w:cs="Cambria Math"/>
                                  <w:spacing w:val="-3"/>
                                  <w:sz w:val="18"/>
                                  <w:szCs w:val="28"/>
                                </w:rPr>
                                <w:t>℃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 operating temperature</w:t>
                              </w:r>
                            </w:p>
                            <w:p w14:paraId="45C15C44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IP40 aluminum housing </w:t>
                              </w:r>
                            </w:p>
                            <w:p w14:paraId="25FD841B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Supports 6KV DC Ethernet ESD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8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protection</w:t>
                              </w:r>
                            </w:p>
                            <w:p w14:paraId="09C1D83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Supports 6KV DC EFT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 xml:space="preserve">protection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for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power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7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line</w:t>
                              </w:r>
                            </w:p>
                            <w:p w14:paraId="6C90E96E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8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 xml:space="preserve">Free Fall, Shock and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Vibration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  <w:t>Stability</w:t>
                              </w:r>
                            </w:p>
                            <w:p w14:paraId="0E58224A" w14:textId="77777777" w:rsidR="00AA4C4E" w:rsidRPr="0063079D" w:rsidRDefault="00000000">
                              <w:pPr>
                                <w:numPr>
                                  <w:ilvl w:val="0"/>
                                  <w:numId w:val="1"/>
                                </w:numPr>
                                <w:tabs>
                                  <w:tab w:val="left" w:pos="181"/>
                                </w:tabs>
                                <w:autoSpaceDE w:val="0"/>
                                <w:autoSpaceDN w:val="0"/>
                                <w:spacing w:before="127" w:line="360" w:lineRule="auto"/>
                                <w:jc w:val="left"/>
                                <w:rPr>
                                  <w:rFonts w:ascii="Arial" w:hAnsi="Arial" w:cs="Arial"/>
                                  <w:sz w:val="18"/>
                                  <w:szCs w:val="28"/>
                                </w:rPr>
                              </w:pPr>
                              <w:r w:rsidRPr="0063079D">
                                <w:rPr>
                                  <w:rFonts w:ascii="Arial" w:hAnsi="Arial" w:cs="Arial"/>
                                  <w:spacing w:val="-3"/>
                                  <w:sz w:val="18"/>
                                  <w:szCs w:val="28"/>
                                </w:rPr>
                                <w:t>DIN-rail hardware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1"/>
                                  <w:sz w:val="18"/>
                                  <w:szCs w:val="28"/>
                                </w:rPr>
                                <w:t xml:space="preserve"> </w:t>
                              </w:r>
                              <w:r w:rsidRPr="0063079D">
                                <w:rPr>
                                  <w:rFonts w:ascii="Arial" w:hAnsi="Arial" w:cs="Arial"/>
                                  <w:spacing w:val="-2"/>
                                  <w:sz w:val="18"/>
                                  <w:szCs w:val="28"/>
                                </w:rPr>
                                <w:t>design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B900E80" id="组合 4" o:spid="_x0000_s1026" style="position:absolute;left:0;text-align:left;margin-left:330pt;margin-top:6.5pt;width:244.2pt;height:476.4pt;z-index:251664384;mso-position-horizontal-relative:page;mso-width-relative:margin;mso-height-relative:margin" coordorigin="6767,946" coordsize="4187,102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">
                <v:shape id="Freeform 3" o:spid="_x0000_s1027" style="position:absolute;left:6767;top:946;width:4187;height:10248;visibility:visible;mso-wrap-style:square;v-text-anchor:top" coordsize="4763,12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" path="m4763,l261,,179,12,107,47,51,100,14,167,,244,,12172r14,77l51,12316r56,53l179,12403r82,13l4763,12416,4763,xe" fillcolor="#efefef" stroked="f">
                  <v:path arrowok="t" o:connecttype="custom" o:connectlocs="4187,1570;229,1570;157,1580;94,1609;45,1652;12,1708;0,1771;0,11616;12,11680;45,11735;94,11779;157,11807;229,11818;4187,11818;4187,1570" o:connectangles="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8" type="#_x0000_t202" style="position:absolute;left:6946;top:1223;width:3883;height:21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" filled="f" stroked="f">
                  <v:textbox inset="0,0,0,0">
                    <w:txbxContent>
                      <w:p w14:paraId="76B9AAEE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Interface</w:t>
                        </w:r>
                      </w:p>
                      <w:p w14:paraId="4BDF567C" w14:textId="12858BB1" w:rsidR="00AA4C4E" w:rsidRPr="0063079D" w:rsidRDefault="001451F2" w:rsidP="008D0EB1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16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*10/100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/1000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BaseT(X),</w:t>
                        </w:r>
                        <w:r w:rsidR="0063079D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 xml:space="preserve"> 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Automatic detection, Full/half duplex MDI/MDI-x adaptive</w:t>
                        </w:r>
                      </w:p>
                      <w:p w14:paraId="4672E43C" w14:textId="06F0172F" w:rsidR="002141C5" w:rsidRPr="00BD17A7" w:rsidRDefault="001451F2" w:rsidP="00BD17A7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4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*1</w:t>
                        </w:r>
                        <w:r w:rsidR="00BD17A7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00</w:t>
                        </w:r>
                        <w:r w:rsidR="004A4E2C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0</w:t>
                        </w:r>
                        <w:r w:rsidR="008D0EB1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Base-FX Port SF</w:t>
                        </w:r>
                        <w:r w:rsidR="00BD17A7"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P</w:t>
                        </w:r>
                      </w:p>
                    </w:txbxContent>
                  </v:textbox>
                </v:shape>
                <v:shape id="Text Box 5" o:spid="_x0000_s1029" type="#_x0000_t202" style="position:absolute;left:6980;top:3181;width:3690;height:57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" filled="f" stroked="f">
                  <v:textbox inset="0,0,0,0">
                    <w:txbxContent>
                      <w:p w14:paraId="2A07B678" w14:textId="77777777" w:rsidR="00AA4C4E" w:rsidRPr="0063079D" w:rsidRDefault="00000000">
                        <w:p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ind w:left="-1" w:firstLineChars="100" w:firstLine="174"/>
                          <w:jc w:val="left"/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</w:pPr>
                        <w:r w:rsidRPr="0063079D">
                          <w:rPr>
                            <w:rFonts w:ascii="Arial" w:hAnsi="Arial" w:cs="Arial"/>
                            <w:b/>
                            <w:bCs/>
                            <w:spacing w:val="-3"/>
                            <w:sz w:val="18"/>
                            <w:szCs w:val="28"/>
                            <w14:textFill>
                              <w14:gradFill>
                                <w14:gsLst>
                                  <w14:gs w14:pos="0">
                                    <w14:srgbClr w14:val="007BD3"/>
                                  </w14:gs>
                                  <w14:gs w14:pos="100000">
                                    <w14:srgbClr w14:val="034373"/>
                                  </w14:gs>
                                </w14:gsLst>
                                <w14:lin w14:ang="0" w14:scaled="0"/>
                              </w14:gradFill>
                            </w14:textFill>
                          </w:rPr>
                          <w:t>Industrial conformance</w:t>
                        </w:r>
                      </w:p>
                      <w:p w14:paraId="04EFE174" w14:textId="3BBAD113" w:rsidR="00AA4C4E" w:rsidRPr="0063079D" w:rsidRDefault="0015775B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12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to 5</w:t>
                        </w:r>
                        <w:r>
                          <w:rPr>
                            <w:rFonts w:ascii="Arial" w:hAnsi="Arial" w:cs="Arial" w:hint="eastAsia"/>
                            <w:spacing w:val="-3"/>
                            <w:sz w:val="18"/>
                            <w:szCs w:val="28"/>
                          </w:rPr>
                          <w:t>2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 DC, redundant power input</w:t>
                        </w:r>
                      </w:p>
                      <w:p w14:paraId="01A8DA0A" w14:textId="4F00661B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-40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to </w:t>
                        </w:r>
                        <w:r w:rsidR="00DC46A3"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7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5</w:t>
                        </w:r>
                        <w:r w:rsidRPr="0063079D">
                          <w:rPr>
                            <w:rFonts w:ascii="Cambria Math" w:hAnsi="Cambria Math" w:cs="Cambria Math"/>
                            <w:spacing w:val="-3"/>
                            <w:sz w:val="18"/>
                            <w:szCs w:val="28"/>
                          </w:rPr>
                          <w:t>℃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 operating temperature</w:t>
                        </w:r>
                      </w:p>
                      <w:p w14:paraId="45C15C44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IP40 aluminum housing </w:t>
                        </w:r>
                      </w:p>
                      <w:p w14:paraId="25FD841B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Supports 6KV DC Ethernet ESD</w:t>
                        </w:r>
                        <w:r w:rsidRPr="0063079D">
                          <w:rPr>
                            <w:rFonts w:ascii="Arial" w:hAnsi="Arial" w:cs="Arial"/>
                            <w:spacing w:val="-8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protection</w:t>
                        </w:r>
                      </w:p>
                      <w:p w14:paraId="09C1D83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Supports 6KV DC EFT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 xml:space="preserve">protection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for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power</w:t>
                        </w:r>
                        <w:r w:rsidRPr="0063079D">
                          <w:rPr>
                            <w:rFonts w:ascii="Arial" w:hAnsi="Arial" w:cs="Arial"/>
                            <w:spacing w:val="-17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line</w:t>
                        </w:r>
                      </w:p>
                      <w:p w14:paraId="6C90E96E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8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 xml:space="preserve">Free Fall, Shock and </w:t>
                        </w: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Vibration</w:t>
                        </w:r>
                        <w:r w:rsidRPr="0063079D">
                          <w:rPr>
                            <w:rFonts w:ascii="Arial" w:hAnsi="Arial" w:cs="Arial"/>
                            <w:spacing w:val="-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z w:val="18"/>
                            <w:szCs w:val="28"/>
                          </w:rPr>
                          <w:t>Stability</w:t>
                        </w:r>
                      </w:p>
                      <w:p w14:paraId="0E58224A" w14:textId="77777777" w:rsidR="00AA4C4E" w:rsidRPr="0063079D" w:rsidRDefault="00000000">
                        <w:pPr>
                          <w:numPr>
                            <w:ilvl w:val="0"/>
                            <w:numId w:val="1"/>
                          </w:numPr>
                          <w:tabs>
                            <w:tab w:val="left" w:pos="181"/>
                          </w:tabs>
                          <w:autoSpaceDE w:val="0"/>
                          <w:autoSpaceDN w:val="0"/>
                          <w:spacing w:before="127" w:line="360" w:lineRule="auto"/>
                          <w:jc w:val="left"/>
                          <w:rPr>
                            <w:rFonts w:ascii="Arial" w:hAnsi="Arial" w:cs="Arial"/>
                            <w:sz w:val="18"/>
                            <w:szCs w:val="28"/>
                          </w:rPr>
                        </w:pPr>
                        <w:r w:rsidRPr="0063079D">
                          <w:rPr>
                            <w:rFonts w:ascii="Arial" w:hAnsi="Arial" w:cs="Arial"/>
                            <w:spacing w:val="-3"/>
                            <w:sz w:val="18"/>
                            <w:szCs w:val="28"/>
                          </w:rPr>
                          <w:t>DIN-rail hardware</w:t>
                        </w:r>
                        <w:r w:rsidRPr="0063079D">
                          <w:rPr>
                            <w:rFonts w:ascii="Arial" w:hAnsi="Arial" w:cs="Arial"/>
                            <w:spacing w:val="1"/>
                            <w:sz w:val="18"/>
                            <w:szCs w:val="28"/>
                          </w:rPr>
                          <w:t xml:space="preserve"> </w:t>
                        </w:r>
                        <w:r w:rsidRPr="0063079D">
                          <w:rPr>
                            <w:rFonts w:ascii="Arial" w:hAnsi="Arial" w:cs="Arial"/>
                            <w:spacing w:val="-2"/>
                            <w:sz w:val="18"/>
                            <w:szCs w:val="28"/>
                          </w:rPr>
                          <w:t>design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D55891">
        <w:rPr>
          <w:noProof/>
        </w:rPr>
        <w:drawing>
          <wp:anchor distT="0" distB="0" distL="114300" distR="114300" simplePos="0" relativeHeight="251670528" behindDoc="1" locked="0" layoutInCell="1" allowOverlap="1" wp14:anchorId="01AB3731" wp14:editId="3ABD51E2">
            <wp:simplePos x="0" y="0"/>
            <wp:positionH relativeFrom="margin">
              <wp:posOffset>-6350</wp:posOffset>
            </wp:positionH>
            <wp:positionV relativeFrom="paragraph">
              <wp:posOffset>88900</wp:posOffset>
            </wp:positionV>
            <wp:extent cx="908050" cy="1276350"/>
            <wp:effectExtent l="19050" t="19050" r="63500" b="438150"/>
            <wp:wrapTight wrapText="bothSides">
              <wp:wrapPolygon edited="0">
                <wp:start x="12688" y="-322"/>
                <wp:lineTo x="-453" y="322"/>
                <wp:lineTo x="0" y="28693"/>
                <wp:lineTo x="21298" y="28693"/>
                <wp:lineTo x="22204" y="26113"/>
                <wp:lineTo x="19938" y="22567"/>
                <wp:lineTo x="19032" y="20955"/>
                <wp:lineTo x="22204" y="16442"/>
                <wp:lineTo x="22657" y="5481"/>
                <wp:lineTo x="19032" y="2579"/>
                <wp:lineTo x="15860" y="-322"/>
                <wp:lineTo x="12688" y="-322"/>
              </wp:wrapPolygon>
            </wp:wrapTight>
            <wp:docPr id="818204737" name="图片 818204737" descr="橙色面贴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橙色面贴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8050" cy="1276350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  <a:reflection blurRad="6350" stA="52000" endA="300" endPos="35000" dir="5400000" sy="-100000" algn="bl" rotWithShape="0"/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4AB8">
        <w:rPr>
          <w:rFonts w:eastAsiaTheme="minorEastAsia"/>
          <w:b/>
          <w:bCs/>
          <w:sz w:val="18"/>
          <w:szCs w:val="18"/>
          <w:lang w:eastAsia="zh-CN"/>
        </w:rPr>
        <w:t>EL164MGTI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is an optical convergence integrated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Managed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Industrial Ethernet</w:t>
      </w:r>
      <w:r w:rsidR="00390FFE" w:rsidRPr="0063079D">
        <w:rPr>
          <w:rFonts w:eastAsiaTheme="minorEastAsia"/>
          <w:sz w:val="18"/>
          <w:szCs w:val="18"/>
          <w:lang w:eastAsia="zh-CN"/>
        </w:rPr>
        <w:t xml:space="preserve"> Switch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independently developed by our company. This product is mainly developed for the application of point-to-point networks, star networks, tree networks, and chain networks in the industrial field. It supports </w:t>
      </w:r>
      <w:r w:rsidR="001451F2">
        <w:rPr>
          <w:rFonts w:eastAsiaTheme="minorEastAsia" w:hint="eastAsia"/>
          <w:sz w:val="18"/>
          <w:szCs w:val="18"/>
          <w:lang w:eastAsia="zh-CN"/>
        </w:rPr>
        <w:t>16</w:t>
      </w:r>
      <w:r w:rsidR="009827B7" w:rsidRPr="0063079D">
        <w:rPr>
          <w:rFonts w:eastAsiaTheme="minorEastAsia"/>
          <w:sz w:val="18"/>
          <w:szCs w:val="18"/>
          <w:lang w:eastAsia="zh-CN"/>
        </w:rPr>
        <w:t>-Port 10/100</w:t>
      </w:r>
      <w:r w:rsidR="004A4E2C" w:rsidRPr="0063079D">
        <w:rPr>
          <w:rFonts w:eastAsiaTheme="minorEastAsia"/>
          <w:sz w:val="18"/>
          <w:szCs w:val="18"/>
          <w:lang w:eastAsia="zh-CN"/>
        </w:rPr>
        <w:t>/1000</w:t>
      </w:r>
      <w:r w:rsidR="009827B7" w:rsidRPr="0063079D">
        <w:rPr>
          <w:rFonts w:eastAsiaTheme="minorEastAsia"/>
          <w:sz w:val="18"/>
          <w:szCs w:val="18"/>
          <w:lang w:eastAsia="zh-CN"/>
        </w:rPr>
        <w:t>Base-TX</w:t>
      </w:r>
      <w:r>
        <w:rPr>
          <w:rFonts w:eastAsiaTheme="minorEastAsia" w:hint="eastAsia"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and </w:t>
      </w:r>
      <w:r w:rsidR="001451F2">
        <w:rPr>
          <w:rFonts w:eastAsiaTheme="minorEastAsia" w:hint="eastAsia"/>
          <w:sz w:val="18"/>
          <w:szCs w:val="18"/>
          <w:lang w:eastAsia="zh-CN"/>
        </w:rPr>
        <w:t>4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-Port </w:t>
      </w:r>
      <w:r w:rsidR="0063079D" w:rsidRPr="0063079D">
        <w:rPr>
          <w:rFonts w:eastAsiaTheme="minorEastAsia"/>
          <w:sz w:val="18"/>
          <w:szCs w:val="18"/>
          <w:lang w:eastAsia="zh-CN"/>
        </w:rPr>
        <w:t>100/</w:t>
      </w:r>
      <w:r w:rsidR="009827B7" w:rsidRPr="0063079D">
        <w:rPr>
          <w:rFonts w:eastAsiaTheme="minorEastAsia"/>
          <w:sz w:val="18"/>
          <w:szCs w:val="18"/>
          <w:lang w:eastAsia="zh-CN"/>
        </w:rPr>
        <w:t>100</w:t>
      </w:r>
      <w:r w:rsidR="004A4E2C" w:rsidRPr="0063079D">
        <w:rPr>
          <w:rFonts w:eastAsiaTheme="minorEastAsia"/>
          <w:sz w:val="18"/>
          <w:szCs w:val="18"/>
          <w:lang w:eastAsia="zh-CN"/>
        </w:rPr>
        <w:t>0</w:t>
      </w:r>
      <w:r>
        <w:rPr>
          <w:rFonts w:eastAsiaTheme="minorEastAsia" w:hint="eastAsia"/>
          <w:sz w:val="18"/>
          <w:szCs w:val="18"/>
          <w:lang w:eastAsia="zh-CN"/>
        </w:rPr>
        <w:t>/10000</w:t>
      </w:r>
      <w:r w:rsidR="009827B7" w:rsidRPr="0063079D">
        <w:rPr>
          <w:rFonts w:eastAsiaTheme="minorEastAsia"/>
          <w:sz w:val="18"/>
          <w:szCs w:val="18"/>
          <w:lang w:eastAsia="zh-CN"/>
        </w:rPr>
        <w:t>Base-FX</w:t>
      </w:r>
      <w:r w:rsidR="00745F97" w:rsidRPr="0063079D">
        <w:rPr>
          <w:rFonts w:eastAsiaTheme="minorEastAsia"/>
          <w:sz w:val="18"/>
          <w:szCs w:val="18"/>
          <w:lang w:eastAsia="zh-CN"/>
        </w:rPr>
        <w:t xml:space="preserve"> SFP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, and the longest optical communication distance can reach </w:t>
      </w:r>
      <w:r w:rsidR="00745F97" w:rsidRPr="0063079D">
        <w:rPr>
          <w:rFonts w:eastAsiaTheme="minor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0KM. 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  <w:t xml:space="preserve">In addition to its compact size, it has a high-performance switching engine, a wavy aluminum alloy shell with IP40 protection level, a </w:t>
      </w:r>
      <w:proofErr w:type="spellStart"/>
      <w:r w:rsidR="009827B7" w:rsidRPr="0063079D">
        <w:rPr>
          <w:rFonts w:eastAsiaTheme="minorEastAsia"/>
          <w:sz w:val="18"/>
          <w:szCs w:val="18"/>
          <w:lang w:eastAsia="zh-CN"/>
        </w:rPr>
        <w:t>fanless</w:t>
      </w:r>
      <w:proofErr w:type="spellEnd"/>
      <w:r w:rsidR="009827B7" w:rsidRPr="0063079D">
        <w:rPr>
          <w:rFonts w:eastAsiaTheme="minorEastAsia"/>
          <w:sz w:val="18"/>
          <w:szCs w:val="18"/>
          <w:lang w:eastAsia="zh-CN"/>
        </w:rPr>
        <w:t xml:space="preserve"> design and efficient heat dissipation surface, and an installed power input terminal over-current, over-voltage, the </w:t>
      </w:r>
      <w:r w:rsidR="001C4AB8">
        <w:rPr>
          <w:rFonts w:eastAsiaTheme="minorEastAsia"/>
          <w:b/>
          <w:bCs/>
          <w:sz w:val="18"/>
          <w:szCs w:val="18"/>
          <w:lang w:eastAsia="zh-CN"/>
        </w:rPr>
        <w:t>EL164MGTI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 features DC</w:t>
      </w:r>
      <w:r w:rsidR="0015775B">
        <w:rPr>
          <w:rFonts w:eastAsiaTheme="minorEastAsia" w:hint="eastAsia"/>
          <w:sz w:val="18"/>
          <w:szCs w:val="18"/>
          <w:lang w:eastAsia="zh-CN"/>
        </w:rPr>
        <w:t>12</w:t>
      </w:r>
      <w:r w:rsidR="009827B7" w:rsidRPr="0063079D">
        <w:rPr>
          <w:rFonts w:eastAsiaTheme="minorEastAsia"/>
          <w:sz w:val="18"/>
          <w:szCs w:val="18"/>
          <w:lang w:eastAsia="zh-CN"/>
        </w:rPr>
        <w:t>-5</w:t>
      </w:r>
      <w:r w:rsidR="0015775B">
        <w:rPr>
          <w:rFonts w:eastAsiaTheme="minorEastAsia" w:hint="eastAsia"/>
          <w:sz w:val="18"/>
          <w:szCs w:val="18"/>
          <w:lang w:eastAsia="zh-CN"/>
        </w:rPr>
        <w:t>2</w:t>
      </w:r>
      <w:r w:rsidR="009827B7" w:rsidRPr="0063079D">
        <w:rPr>
          <w:rFonts w:eastAsiaTheme="minorEastAsia"/>
          <w:sz w:val="18"/>
          <w:szCs w:val="18"/>
          <w:lang w:eastAsia="zh-CN"/>
        </w:rPr>
        <w:t xml:space="preserve">V redundant power inputs, DIN-rail mounting, high-level EMI/EMC capability, and an operating temperature range of -40 to 75°C available. The </w:t>
      </w:r>
      <w:r w:rsidR="001C4AB8">
        <w:rPr>
          <w:rFonts w:eastAsiaTheme="minorEastAsia"/>
          <w:b/>
          <w:bCs/>
          <w:sz w:val="18"/>
          <w:szCs w:val="18"/>
          <w:lang w:eastAsia="zh-CN"/>
        </w:rPr>
        <w:t>EL164MGTI</w:t>
      </w:r>
      <w:r w:rsidR="001451F2">
        <w:rPr>
          <w:rFonts w:eastAsiaTheme="minorEastAsia"/>
          <w:b/>
          <w:bCs/>
          <w:sz w:val="18"/>
          <w:szCs w:val="18"/>
          <w:lang w:eastAsia="zh-CN"/>
        </w:rPr>
        <w:t xml:space="preserve"> V3</w:t>
      </w:r>
      <w:r w:rsidR="00390FFE" w:rsidRPr="0063079D">
        <w:rPr>
          <w:rFonts w:eastAsiaTheme="minorEastAsia"/>
          <w:b/>
          <w:bCs/>
          <w:sz w:val="18"/>
          <w:szCs w:val="18"/>
          <w:lang w:eastAsia="zh-CN"/>
        </w:rPr>
        <w:t xml:space="preserve"> </w:t>
      </w:r>
      <w:r w:rsidR="009827B7" w:rsidRPr="0063079D">
        <w:rPr>
          <w:rFonts w:eastAsiaTheme="minorEastAsia"/>
          <w:sz w:val="18"/>
          <w:szCs w:val="18"/>
          <w:lang w:eastAsia="zh-CN"/>
        </w:rPr>
        <w:t>has also passed a 100% burn-in test to ensure it will function reliably in the field. Therefore, it can provide reliable and convenient solutions for users’ Ethernet equipment networking.</w:t>
      </w:r>
      <w:r w:rsidR="009827B7" w:rsidRPr="0063079D">
        <w:rPr>
          <w:rFonts w:eastAsiaTheme="minorEastAsia"/>
          <w:sz w:val="18"/>
          <w:szCs w:val="18"/>
          <w:lang w:eastAsia="zh-CN"/>
        </w:rPr>
        <w:cr/>
      </w:r>
    </w:p>
    <w:p w14:paraId="0BFCC135" w14:textId="5B5F4F50" w:rsidR="00AA4C4E" w:rsidRPr="0063079D" w:rsidRDefault="00694508" w:rsidP="00694508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lastRenderedPageBreak/>
        <w:t>SPECIFICATIONS:</w:t>
      </w:r>
    </w:p>
    <w:tbl>
      <w:tblPr>
        <w:tblW w:w="530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Description w:val="{&quot;styleId&quot;:2}"/>
      </w:tblPr>
      <w:tblGrid>
        <w:gridCol w:w="2262"/>
        <w:gridCol w:w="7810"/>
      </w:tblGrid>
      <w:tr w:rsidR="00B55442" w:rsidRPr="0063079D" w14:paraId="67AC0FB8" w14:textId="77777777" w:rsidTr="00AC2442">
        <w:trPr>
          <w:trHeight w:val="375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7107BE3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Product Name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5119D924" w14:textId="5995DAA9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-Port RJ45 +</w:t>
            </w:r>
            <w:r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4</w:t>
            </w:r>
            <w:r w:rsidR="00BD17A7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*10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G</w:t>
            </w:r>
            <w:r w:rsidR="003E6410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SFP 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</w:t>
            </w:r>
            <w:r w:rsidR="000454A2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3</w:t>
            </w:r>
            <w:r w:rsidR="00390FFE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Managed 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Industrial </w:t>
            </w:r>
            <w:r w:rsidR="00F01164"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Switch</w:t>
            </w:r>
          </w:p>
        </w:tc>
      </w:tr>
      <w:tr w:rsidR="00B55442" w:rsidRPr="0063079D" w14:paraId="0218ABD7" w14:textId="77777777" w:rsidTr="00AC2442">
        <w:trPr>
          <w:trHeight w:val="376"/>
          <w:jc w:val="center"/>
        </w:trPr>
        <w:tc>
          <w:tcPr>
            <w:tcW w:w="1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4EE3F74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Model No.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FFFFFF"/>
            <w:vAlign w:val="center"/>
          </w:tcPr>
          <w:p w14:paraId="1A928583" w14:textId="4840B62C" w:rsidR="009973E9" w:rsidRPr="0063079D" w:rsidRDefault="001C4AB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EL164MGTI</w:t>
            </w:r>
            <w:r w:rsidR="001451F2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V3</w:t>
            </w:r>
          </w:p>
        </w:tc>
      </w:tr>
      <w:tr w:rsidR="00B55442" w:rsidRPr="0063079D" w14:paraId="14A656CF" w14:textId="77777777" w:rsidTr="00E8487C">
        <w:trPr>
          <w:trHeight w:val="439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shd w:val="clear" w:color="auto" w:fill="E7E6E6" w:themeFill="background2"/>
            <w:vAlign w:val="center"/>
          </w:tcPr>
          <w:p w14:paraId="078501E5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Ethernet interface</w:t>
            </w:r>
          </w:p>
        </w:tc>
      </w:tr>
      <w:tr w:rsidR="00B55442" w:rsidRPr="0063079D" w14:paraId="101AD9B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C5CF88A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RJ45 Port</w:t>
            </w:r>
          </w:p>
        </w:tc>
        <w:tc>
          <w:tcPr>
            <w:tcW w:w="3877" w:type="pct"/>
            <w:vAlign w:val="center"/>
          </w:tcPr>
          <w:p w14:paraId="25B79D50" w14:textId="4150DB0C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*10/100/1000BaseT(X</w:t>
            </w:r>
            <w:proofErr w:type="gramStart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),Automatic</w:t>
            </w:r>
            <w:proofErr w:type="gramEnd"/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detection, Full/half duplex MDI/MDI-x adaptive</w:t>
            </w:r>
          </w:p>
        </w:tc>
      </w:tr>
      <w:tr w:rsidR="00B55442" w:rsidRPr="0063079D" w14:paraId="7347126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711DDD5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Optical port</w:t>
            </w:r>
          </w:p>
        </w:tc>
        <w:tc>
          <w:tcPr>
            <w:tcW w:w="3877" w:type="pct"/>
            <w:vAlign w:val="center"/>
          </w:tcPr>
          <w:p w14:paraId="21C08F52" w14:textId="79AFD68D" w:rsidR="009973E9" w:rsidRPr="0063079D" w:rsidRDefault="00A931F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4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*</w:t>
            </w:r>
            <w:r w:rsidR="00C2339D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100/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</w:t>
            </w:r>
            <w:r w:rsidR="00BD17A7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/10000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Base-FX SF</w:t>
            </w:r>
            <w:r w:rsidR="00BD17A7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P, Support DDM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 </w:t>
            </w:r>
          </w:p>
        </w:tc>
      </w:tr>
      <w:tr w:rsidR="00B55442" w:rsidRPr="0063079D" w14:paraId="457D34B2" w14:textId="77777777" w:rsidTr="00AC2442">
        <w:trPr>
          <w:trHeight w:val="439"/>
          <w:jc w:val="center"/>
        </w:trPr>
        <w:tc>
          <w:tcPr>
            <w:tcW w:w="1123" w:type="pct"/>
            <w:shd w:val="clear" w:color="auto" w:fill="E7E6E6" w:themeFill="background2"/>
            <w:vAlign w:val="center"/>
          </w:tcPr>
          <w:p w14:paraId="35F9989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 Parameters</w:t>
            </w:r>
          </w:p>
        </w:tc>
        <w:tc>
          <w:tcPr>
            <w:tcW w:w="3877" w:type="pct"/>
            <w:shd w:val="clear" w:color="auto" w:fill="E7E6E6" w:themeFill="background2"/>
          </w:tcPr>
          <w:p w14:paraId="435F98FF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</w:p>
        </w:tc>
      </w:tr>
      <w:tr w:rsidR="00B55442" w:rsidRPr="0063079D" w14:paraId="2A2A56C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5B6422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</w:t>
            </w:r>
          </w:p>
        </w:tc>
        <w:tc>
          <w:tcPr>
            <w:tcW w:w="3877" w:type="pct"/>
            <w:vAlign w:val="center"/>
          </w:tcPr>
          <w:p w14:paraId="201D538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Connection: 1 removable 5-contact terminal block(s)</w:t>
            </w:r>
          </w:p>
          <w:p w14:paraId="201A4088" w14:textId="70674E9F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Input voltage: DC</w:t>
            </w:r>
            <w:r w:rsidR="0015775B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12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to 5</w:t>
            </w:r>
            <w:r w:rsidR="0015775B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2</w:t>
            </w: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V redundant power support reverse connection protection</w:t>
            </w:r>
          </w:p>
        </w:tc>
      </w:tr>
      <w:tr w:rsidR="006A766E" w:rsidRPr="0063079D" w14:paraId="56EC5B1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94FCA38" w14:textId="4B9B829A" w:rsidR="006A766E" w:rsidRPr="0063079D" w:rsidRDefault="00105368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Relay output</w:t>
            </w:r>
          </w:p>
        </w:tc>
        <w:tc>
          <w:tcPr>
            <w:tcW w:w="3877" w:type="pct"/>
            <w:vAlign w:val="center"/>
          </w:tcPr>
          <w:p w14:paraId="650DA128" w14:textId="7771EDDD" w:rsidR="006A766E" w:rsidRPr="0063079D" w:rsidRDefault="006A766E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A766E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1 set of alarm output relay output</w:t>
            </w:r>
          </w:p>
        </w:tc>
      </w:tr>
      <w:tr w:rsidR="00B55442" w:rsidRPr="0063079D" w14:paraId="227B0AE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54F108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LED Indicator</w:t>
            </w:r>
          </w:p>
        </w:tc>
        <w:tc>
          <w:tcPr>
            <w:tcW w:w="3877" w:type="pct"/>
            <w:vAlign w:val="center"/>
          </w:tcPr>
          <w:p w14:paraId="4B7BD9F2" w14:textId="45CAA896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Power indicator: </w:t>
            </w:r>
            <w:r w:rsidR="0015775B">
              <w:rPr>
                <w:rFonts w:ascii="Arial" w:eastAsia="等线" w:hAnsi="Arial" w:cs="Arial" w:hint="eastAsia"/>
                <w:color w:val="262626" w:themeColor="text1" w:themeTint="D9"/>
                <w:sz w:val="18"/>
                <w:szCs w:val="18"/>
              </w:rPr>
              <w:t>Green</w:t>
            </w: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 PWR LED</w:t>
            </w:r>
          </w:p>
          <w:p w14:paraId="6964EF74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System indicator: green SYS LED</w:t>
            </w:r>
          </w:p>
          <w:p w14:paraId="60432D79" w14:textId="77777777" w:rsidR="009767BA" w:rsidRPr="009767BA" w:rsidRDefault="009767BA" w:rsidP="009767BA">
            <w:pPr>
              <w:widowControl/>
              <w:jc w:val="left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Port indicator: RJ45 green Link/Act LED</w:t>
            </w:r>
          </w:p>
          <w:p w14:paraId="77FF916D" w14:textId="0C347039" w:rsidR="009973E9" w:rsidRPr="0063079D" w:rsidRDefault="009767BA" w:rsidP="009767BA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SFP fiber port green </w:t>
            </w:r>
            <w:proofErr w:type="spellStart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Ulink</w:t>
            </w:r>
            <w:proofErr w:type="spellEnd"/>
            <w:r w:rsidRPr="009767BA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/Act LED</w:t>
            </w:r>
          </w:p>
        </w:tc>
      </w:tr>
      <w:tr w:rsidR="00B55442" w:rsidRPr="0063079D" w14:paraId="5725A4E4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655DB640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</w:t>
            </w:r>
          </w:p>
        </w:tc>
      </w:tr>
      <w:tr w:rsidR="00B55442" w:rsidRPr="0063079D" w14:paraId="01C531D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A33B164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Network Protocols</w:t>
            </w:r>
          </w:p>
        </w:tc>
        <w:tc>
          <w:tcPr>
            <w:tcW w:w="3877" w:type="pct"/>
            <w:vAlign w:val="center"/>
          </w:tcPr>
          <w:p w14:paraId="25672A0E" w14:textId="6F3AA5D8" w:rsidR="009973E9" w:rsidRPr="0063079D" w:rsidRDefault="008E3C3D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IEEE802.3-10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802.3u-100BaseTX/100Base-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FX,IEEE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802.3x-Flow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Control,IEEE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802.3z-1000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BaseLX,IEEE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802.3ab-1000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BaseTX,IEEE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802.1ab Logical Link Discovery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802.1D-Spanning Tree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Protocol,IEEE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802.1w-Rapid Spanning Tree Protocol,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APS 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 xml:space="preserve">802.1Q -VLAN Tagging, IEEE802.1p -Class of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Service,IEEE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sz w:val="18"/>
                <w:szCs w:val="18"/>
              </w:rPr>
              <w:t>802.1X-Port Based Network Access Control</w:t>
            </w:r>
          </w:p>
        </w:tc>
      </w:tr>
      <w:tr w:rsidR="00B55442" w:rsidRPr="0063079D" w14:paraId="12286480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5165F1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Twisted Pair</w:t>
            </w:r>
          </w:p>
        </w:tc>
        <w:tc>
          <w:tcPr>
            <w:tcW w:w="3877" w:type="pct"/>
            <w:vAlign w:val="center"/>
          </w:tcPr>
          <w:p w14:paraId="464A1E71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10BASE-T: Cat3,4,5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47EAAE9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100BASE-TX: Cat5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  <w:p w14:paraId="2A6F7D58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1000BASE-TX: Cat6 or later </w:t>
            </w:r>
            <w:proofErr w:type="gramStart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UTP(</w:t>
            </w:r>
            <w:proofErr w:type="gramEnd"/>
            <w:r w:rsidRPr="0063079D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≤100 meter)</w:t>
            </w:r>
          </w:p>
        </w:tc>
      </w:tr>
      <w:tr w:rsidR="0015775B" w:rsidRPr="0063079D" w14:paraId="4DD6EB32" w14:textId="77777777" w:rsidTr="002A5F4D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B2F3A28" w14:textId="4ADD3D53" w:rsidR="0015775B" w:rsidRPr="0063079D" w:rsidRDefault="0015775B" w:rsidP="002A5F4D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Hardware</w:t>
            </w:r>
          </w:p>
        </w:tc>
      </w:tr>
      <w:tr w:rsidR="0015775B" w:rsidRPr="0063079D" w14:paraId="070E79B1" w14:textId="77777777" w:rsidTr="002A5F4D">
        <w:trPr>
          <w:trHeight w:val="439"/>
          <w:jc w:val="center"/>
        </w:trPr>
        <w:tc>
          <w:tcPr>
            <w:tcW w:w="1123" w:type="pct"/>
            <w:vAlign w:val="center"/>
          </w:tcPr>
          <w:p w14:paraId="4909AEC3" w14:textId="37610146" w:rsidR="0015775B" w:rsidRPr="0063079D" w:rsidRDefault="0015775B" w:rsidP="002A5F4D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CPU</w:t>
            </w:r>
          </w:p>
        </w:tc>
        <w:tc>
          <w:tcPr>
            <w:tcW w:w="3877" w:type="pct"/>
            <w:vAlign w:val="center"/>
          </w:tcPr>
          <w:p w14:paraId="13824144" w14:textId="14A364E9" w:rsidR="0015775B" w:rsidRPr="0015775B" w:rsidRDefault="0015775B" w:rsidP="002A5F4D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15775B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MIPS-34Kc, 800 MHz</w:t>
            </w:r>
          </w:p>
        </w:tc>
      </w:tr>
      <w:tr w:rsidR="0015775B" w:rsidRPr="0063079D" w14:paraId="257C5D39" w14:textId="77777777" w:rsidTr="002A5F4D">
        <w:trPr>
          <w:trHeight w:val="439"/>
          <w:jc w:val="center"/>
        </w:trPr>
        <w:tc>
          <w:tcPr>
            <w:tcW w:w="1123" w:type="pct"/>
            <w:vAlign w:val="center"/>
          </w:tcPr>
          <w:p w14:paraId="515F2051" w14:textId="10106522" w:rsidR="0015775B" w:rsidRPr="0063079D" w:rsidRDefault="0015775B" w:rsidP="002A5F4D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RAM</w:t>
            </w:r>
          </w:p>
        </w:tc>
        <w:tc>
          <w:tcPr>
            <w:tcW w:w="3877" w:type="pct"/>
            <w:vAlign w:val="center"/>
          </w:tcPr>
          <w:p w14:paraId="496792ED" w14:textId="546586CD" w:rsidR="0015775B" w:rsidRPr="0015775B" w:rsidRDefault="000454A2" w:rsidP="002A5F4D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256</w:t>
            </w:r>
            <w:r w:rsidR="0015775B" w:rsidRPr="0015775B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MB</w:t>
            </w:r>
          </w:p>
        </w:tc>
      </w:tr>
      <w:tr w:rsidR="0015775B" w:rsidRPr="0063079D" w14:paraId="55FDF64B" w14:textId="77777777" w:rsidTr="002A5F4D">
        <w:trPr>
          <w:trHeight w:val="439"/>
          <w:jc w:val="center"/>
        </w:trPr>
        <w:tc>
          <w:tcPr>
            <w:tcW w:w="1123" w:type="pct"/>
            <w:vAlign w:val="center"/>
          </w:tcPr>
          <w:p w14:paraId="2F11265B" w14:textId="7C0BC69E" w:rsidR="0015775B" w:rsidRPr="0063079D" w:rsidRDefault="0015775B" w:rsidP="002A5F4D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Flash</w:t>
            </w:r>
          </w:p>
        </w:tc>
        <w:tc>
          <w:tcPr>
            <w:tcW w:w="3877" w:type="pct"/>
            <w:vAlign w:val="center"/>
          </w:tcPr>
          <w:p w14:paraId="3FF931F2" w14:textId="71C50BBA" w:rsidR="0015775B" w:rsidRPr="0015775B" w:rsidRDefault="000454A2" w:rsidP="002A5F4D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15775B" w:rsidRPr="0015775B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MB </w:t>
            </w:r>
          </w:p>
        </w:tc>
      </w:tr>
      <w:tr w:rsidR="0015775B" w:rsidRPr="0063079D" w14:paraId="6884D898" w14:textId="77777777" w:rsidTr="002A5F4D">
        <w:trPr>
          <w:trHeight w:val="439"/>
          <w:jc w:val="center"/>
        </w:trPr>
        <w:tc>
          <w:tcPr>
            <w:tcW w:w="1123" w:type="pct"/>
            <w:vAlign w:val="center"/>
          </w:tcPr>
          <w:p w14:paraId="0ADE6BDF" w14:textId="3459D90D" w:rsidR="0015775B" w:rsidRPr="0063079D" w:rsidRDefault="0015775B" w:rsidP="002A5F4D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RTC</w:t>
            </w:r>
          </w:p>
        </w:tc>
        <w:tc>
          <w:tcPr>
            <w:tcW w:w="3877" w:type="pct"/>
            <w:vAlign w:val="center"/>
          </w:tcPr>
          <w:p w14:paraId="11DD0E93" w14:textId="185CD051" w:rsidR="0015775B" w:rsidRPr="0015775B" w:rsidRDefault="0015775B" w:rsidP="002A5F4D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15775B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B55442" w:rsidRPr="0063079D" w14:paraId="61418348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2A43993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Switch Properties</w:t>
            </w:r>
          </w:p>
        </w:tc>
      </w:tr>
      <w:tr w:rsidR="00B55442" w:rsidRPr="0063079D" w14:paraId="7484578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9565AEB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Processing Type:</w:t>
            </w:r>
          </w:p>
        </w:tc>
        <w:tc>
          <w:tcPr>
            <w:tcW w:w="3877" w:type="pct"/>
            <w:vAlign w:val="center"/>
          </w:tcPr>
          <w:p w14:paraId="70EAA337" w14:textId="77777777" w:rsidR="009973E9" w:rsidRPr="0063079D" w:rsidRDefault="009973E9" w:rsidP="00F77AC4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Store and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Forward</w:t>
            </w:r>
            <w:proofErr w:type="gramEnd"/>
          </w:p>
        </w:tc>
      </w:tr>
      <w:tr w:rsidR="00B55442" w:rsidRPr="0063079D" w14:paraId="72D6032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9CA34EC" w14:textId="71E713F1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forwarding rate</w:t>
            </w:r>
          </w:p>
        </w:tc>
        <w:tc>
          <w:tcPr>
            <w:tcW w:w="3877" w:type="pct"/>
            <w:vAlign w:val="center"/>
          </w:tcPr>
          <w:p w14:paraId="7D5CF954" w14:textId="6E8E1DCD" w:rsidR="00E8487C" w:rsidRPr="003F5BB6" w:rsidRDefault="003F5BB6" w:rsidP="00E8487C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F5BB6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83.328 Mpps</w:t>
            </w:r>
          </w:p>
        </w:tc>
      </w:tr>
      <w:tr w:rsidR="00B55442" w:rsidRPr="0063079D" w14:paraId="364A76F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41E110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MAC Table Size</w:t>
            </w:r>
          </w:p>
        </w:tc>
        <w:tc>
          <w:tcPr>
            <w:tcW w:w="3877" w:type="pct"/>
            <w:vAlign w:val="center"/>
          </w:tcPr>
          <w:p w14:paraId="60805504" w14:textId="48251C8F" w:rsidR="00E8487C" w:rsidRPr="003F5BB6" w:rsidRDefault="003F5BB6" w:rsidP="00E8487C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F5BB6">
              <w:rPr>
                <w:rFonts w:ascii="Arial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16</w:t>
            </w:r>
            <w:r w:rsidR="00E8487C" w:rsidRPr="003F5BB6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K </w:t>
            </w:r>
          </w:p>
        </w:tc>
      </w:tr>
      <w:tr w:rsidR="00B55442" w:rsidRPr="0063079D" w14:paraId="6C5186F2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1C3770A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Packet Buffer Size</w:t>
            </w:r>
          </w:p>
        </w:tc>
        <w:tc>
          <w:tcPr>
            <w:tcW w:w="3877" w:type="pct"/>
            <w:vAlign w:val="center"/>
          </w:tcPr>
          <w:p w14:paraId="22BA9E24" w14:textId="088B3985" w:rsidR="00E8487C" w:rsidRPr="003F5BB6" w:rsidRDefault="003F5BB6" w:rsidP="00E8487C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F5BB6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12Mbits</w:t>
            </w:r>
          </w:p>
        </w:tc>
      </w:tr>
      <w:tr w:rsidR="00B55442" w:rsidRPr="0063079D" w14:paraId="07167AD4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EB2D0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Bandwidth</w:t>
            </w:r>
          </w:p>
        </w:tc>
        <w:tc>
          <w:tcPr>
            <w:tcW w:w="3877" w:type="pct"/>
            <w:vAlign w:val="center"/>
          </w:tcPr>
          <w:p w14:paraId="7D001444" w14:textId="57FFB9E4" w:rsidR="00E8487C" w:rsidRPr="003F5BB6" w:rsidRDefault="003F5BB6" w:rsidP="00E8487C">
            <w:pPr>
              <w:widowControl/>
              <w:jc w:val="left"/>
              <w:textAlignment w:val="center"/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3F5BB6">
              <w:rPr>
                <w:rFonts w:ascii="Arial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112Gbps</w:t>
            </w:r>
          </w:p>
        </w:tc>
      </w:tr>
      <w:tr w:rsidR="00B55442" w:rsidRPr="0063079D" w14:paraId="44BCC4E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5EE2EA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Power Consume</w:t>
            </w:r>
          </w:p>
        </w:tc>
        <w:tc>
          <w:tcPr>
            <w:tcW w:w="3877" w:type="pct"/>
            <w:vAlign w:val="center"/>
          </w:tcPr>
          <w:p w14:paraId="2D80E422" w14:textId="1D7076F2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＜</w:t>
            </w:r>
            <w:r w:rsidR="003F5BB6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24W</w:t>
            </w:r>
          </w:p>
        </w:tc>
      </w:tr>
      <w:tr w:rsidR="00B55442" w:rsidRPr="0063079D" w14:paraId="2D404E35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8DB39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Physical Characteristics</w:t>
            </w:r>
          </w:p>
        </w:tc>
      </w:tr>
      <w:tr w:rsidR="00B55442" w:rsidRPr="0063079D" w14:paraId="792EFAF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7050F1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>Protection level</w:t>
            </w:r>
          </w:p>
        </w:tc>
        <w:tc>
          <w:tcPr>
            <w:tcW w:w="3877" w:type="pct"/>
            <w:vAlign w:val="center"/>
          </w:tcPr>
          <w:p w14:paraId="3821866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IP40 </w:t>
            </w:r>
          </w:p>
        </w:tc>
      </w:tr>
      <w:tr w:rsidR="00B55442" w:rsidRPr="0063079D" w14:paraId="27DA7EAE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A5E706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Enclosure</w:t>
            </w:r>
          </w:p>
        </w:tc>
        <w:tc>
          <w:tcPr>
            <w:tcW w:w="3877" w:type="pct"/>
            <w:vAlign w:val="center"/>
          </w:tcPr>
          <w:p w14:paraId="340B12BC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Wavy aluminum alloy</w:t>
            </w:r>
          </w:p>
        </w:tc>
      </w:tr>
      <w:tr w:rsidR="00B55442" w:rsidRPr="0063079D" w14:paraId="4E71650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43A9E8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Installation</w:t>
            </w:r>
          </w:p>
        </w:tc>
        <w:tc>
          <w:tcPr>
            <w:tcW w:w="3877" w:type="pct"/>
            <w:vAlign w:val="center"/>
          </w:tcPr>
          <w:p w14:paraId="57E02ED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Push-in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DIN rail</w:t>
            </w:r>
          </w:p>
        </w:tc>
      </w:tr>
      <w:tr w:rsidR="00B55442" w:rsidRPr="0063079D" w14:paraId="6593A7B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F3E0B4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Weigh</w:t>
            </w:r>
          </w:p>
        </w:tc>
        <w:tc>
          <w:tcPr>
            <w:tcW w:w="3877" w:type="pct"/>
            <w:vAlign w:val="center"/>
          </w:tcPr>
          <w:p w14:paraId="3A443435" w14:textId="64B492BA" w:rsidR="00E8487C" w:rsidRPr="0063079D" w:rsidRDefault="00C67679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1.3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kg</w:t>
            </w:r>
          </w:p>
        </w:tc>
      </w:tr>
      <w:tr w:rsidR="00B55442" w:rsidRPr="0063079D" w14:paraId="606BB3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C974A1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Dimensions</w:t>
            </w:r>
          </w:p>
        </w:tc>
        <w:tc>
          <w:tcPr>
            <w:tcW w:w="3877" w:type="pct"/>
            <w:vAlign w:val="center"/>
          </w:tcPr>
          <w:p w14:paraId="03013570" w14:textId="58DA126A" w:rsidR="00CF54CF" w:rsidRPr="00CF54CF" w:rsidRDefault="002A2E3E" w:rsidP="002A2E3E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183</w:t>
            </w:r>
            <w:r w:rsidR="00CF54CF" w:rsidRPr="00CF54CF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× 1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38</w:t>
            </w:r>
            <w:r w:rsidR="00CF54CF" w:rsidRPr="00CF54CF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× 8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2</w:t>
            </w:r>
            <w:r w:rsidR="00E8487C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mm (L*W*H)</w:t>
            </w:r>
          </w:p>
        </w:tc>
      </w:tr>
      <w:tr w:rsidR="00B55442" w:rsidRPr="0063079D" w14:paraId="2D1B924A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EC9570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Environmental Limits</w:t>
            </w:r>
          </w:p>
        </w:tc>
      </w:tr>
      <w:tr w:rsidR="00B55442" w:rsidRPr="0063079D" w14:paraId="1C5A9B7D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5C7DAF5" w14:textId="77777777" w:rsidR="00E8487C" w:rsidRPr="0063079D" w:rsidRDefault="00E8487C" w:rsidP="00E8487C">
            <w:pPr>
              <w:widowControl/>
              <w:tabs>
                <w:tab w:val="left" w:pos="1442"/>
              </w:tabs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Working temperature</w:t>
            </w:r>
          </w:p>
        </w:tc>
        <w:tc>
          <w:tcPr>
            <w:tcW w:w="3877" w:type="pct"/>
            <w:vAlign w:val="center"/>
          </w:tcPr>
          <w:p w14:paraId="2F2793B7" w14:textId="16271F4B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75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°C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（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-40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167°F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）</w:t>
            </w:r>
          </w:p>
        </w:tc>
      </w:tr>
      <w:tr w:rsidR="00B55442" w:rsidRPr="0063079D" w14:paraId="5CFE1DF1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B0BD33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Storage Temperature (package included)</w:t>
            </w:r>
          </w:p>
        </w:tc>
        <w:tc>
          <w:tcPr>
            <w:tcW w:w="3877" w:type="pct"/>
            <w:vAlign w:val="center"/>
          </w:tcPr>
          <w:p w14:paraId="6FB3BA4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-40 to 85°C (-40 to 185°F)</w:t>
            </w:r>
          </w:p>
        </w:tc>
      </w:tr>
      <w:tr w:rsidR="00B55442" w:rsidRPr="0063079D" w14:paraId="705CC44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1BCF92F9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Ambient Relative Humidity</w:t>
            </w:r>
          </w:p>
        </w:tc>
        <w:tc>
          <w:tcPr>
            <w:tcW w:w="3877" w:type="pct"/>
            <w:vAlign w:val="center"/>
          </w:tcPr>
          <w:p w14:paraId="05462DE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 to 95% (non-condensing)</w:t>
            </w:r>
          </w:p>
        </w:tc>
      </w:tr>
      <w:tr w:rsidR="00B55442" w:rsidRPr="0063079D" w14:paraId="5BB4FFD9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31E28FD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Standards and Certifications</w:t>
            </w:r>
          </w:p>
        </w:tc>
      </w:tr>
      <w:tr w:rsidR="00B55442" w:rsidRPr="0063079D" w14:paraId="17C4168B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9C8126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Safety</w:t>
            </w:r>
          </w:p>
        </w:tc>
        <w:tc>
          <w:tcPr>
            <w:tcW w:w="3877" w:type="pct"/>
            <w:vAlign w:val="center"/>
          </w:tcPr>
          <w:p w14:paraId="1B75F85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62368-1(LVD)</w:t>
            </w:r>
          </w:p>
        </w:tc>
      </w:tr>
      <w:tr w:rsidR="00B55442" w:rsidRPr="0063079D" w14:paraId="6CBC195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58A1812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EMI</w:t>
            </w:r>
          </w:p>
        </w:tc>
        <w:tc>
          <w:tcPr>
            <w:tcW w:w="3877" w:type="pct"/>
            <w:vAlign w:val="center"/>
          </w:tcPr>
          <w:p w14:paraId="46E57B68" w14:textId="598E9D9F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FCC Part 15 Subpart B Class A</w:t>
            </w:r>
            <w:r w:rsidR="00DA020F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55032 Class A</w:t>
            </w:r>
          </w:p>
        </w:tc>
      </w:tr>
      <w:tr w:rsidR="00B55442" w:rsidRPr="0063079D" w14:paraId="5922C708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0726547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EMS</w:t>
            </w:r>
          </w:p>
        </w:tc>
        <w:tc>
          <w:tcPr>
            <w:tcW w:w="3877" w:type="pct"/>
            <w:vAlign w:val="center"/>
          </w:tcPr>
          <w:p w14:paraId="6484065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IEC(EN)61000-4-2(ESD): ±8kV 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Contact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, ±8kV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Indirect,±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15kV Air</w:t>
            </w:r>
          </w:p>
          <w:p w14:paraId="37F51E8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61000-4-3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(RS)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:10V/m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(80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1000MHz)</w:t>
            </w:r>
            <w:proofErr w:type="gramEnd"/>
          </w:p>
          <w:p w14:paraId="51A063AD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IEC(EN)61000-4-4(EFT): power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4kV; data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line:±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2kV</w:t>
            </w:r>
          </w:p>
          <w:p w14:paraId="111CC6C2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IEC(EN)61000-4-5(Surge):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power:±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6kV CM/±4kV DM; 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data:±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4kV</w:t>
            </w:r>
          </w:p>
          <w:p w14:paraId="1801AAF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(EN)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61000-4-6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RF conduction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:3V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150kHz)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,10V</w:t>
            </w: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(150kHz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～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80MHz)</w:t>
            </w:r>
            <w:proofErr w:type="gramEnd"/>
          </w:p>
          <w:p w14:paraId="130878D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IEC(EN)61000-4-16(Common mode conduction):30V cont. 300V,1s</w:t>
            </w:r>
          </w:p>
          <w:p w14:paraId="47105893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proofErr w:type="gramStart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IEC(</w:t>
            </w:r>
            <w:proofErr w:type="gramEnd"/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EN )61000-4-8</w:t>
            </w:r>
          </w:p>
        </w:tc>
      </w:tr>
      <w:tr w:rsidR="00B55442" w:rsidRPr="0063079D" w14:paraId="223DC88A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263A70A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Shock</w:t>
            </w:r>
          </w:p>
        </w:tc>
        <w:tc>
          <w:tcPr>
            <w:tcW w:w="3877" w:type="pct"/>
            <w:vAlign w:val="center"/>
          </w:tcPr>
          <w:p w14:paraId="2AFF6120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60068-2-27</w:t>
            </w:r>
          </w:p>
        </w:tc>
      </w:tr>
      <w:tr w:rsidR="00B55442" w:rsidRPr="0063079D" w14:paraId="214039C5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432DA6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Freefall</w:t>
            </w:r>
          </w:p>
        </w:tc>
        <w:tc>
          <w:tcPr>
            <w:tcW w:w="3877" w:type="pct"/>
            <w:vAlign w:val="center"/>
          </w:tcPr>
          <w:p w14:paraId="273B1924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60068-2-32</w:t>
            </w:r>
          </w:p>
        </w:tc>
      </w:tr>
      <w:tr w:rsidR="00B55442" w:rsidRPr="0063079D" w14:paraId="6DA6206C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37F4FD2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Vibration</w:t>
            </w:r>
          </w:p>
        </w:tc>
        <w:tc>
          <w:tcPr>
            <w:tcW w:w="3877" w:type="pct"/>
            <w:vAlign w:val="center"/>
          </w:tcPr>
          <w:p w14:paraId="4CA1938B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IEC 60068-2-6</w:t>
            </w:r>
          </w:p>
        </w:tc>
      </w:tr>
      <w:tr w:rsidR="00B55442" w:rsidRPr="0063079D" w14:paraId="64DB035D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1936C2C7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MTBF</w:t>
            </w:r>
          </w:p>
        </w:tc>
      </w:tr>
      <w:tr w:rsidR="00B55442" w:rsidRPr="0063079D" w14:paraId="0FF42C2F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411CF408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</w:t>
            </w: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eastAsia="zh-Hans" w:bidi="ar"/>
              </w:rPr>
              <w:t>ime</w:t>
            </w:r>
          </w:p>
        </w:tc>
        <w:tc>
          <w:tcPr>
            <w:tcW w:w="3877" w:type="pct"/>
            <w:vAlign w:val="center"/>
          </w:tcPr>
          <w:p w14:paraId="0ECAAA4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300 000hrs</w:t>
            </w:r>
          </w:p>
        </w:tc>
      </w:tr>
      <w:tr w:rsidR="00B55442" w:rsidRPr="0063079D" w14:paraId="0001F5E6" w14:textId="77777777" w:rsidTr="00E8487C">
        <w:trPr>
          <w:trHeight w:val="439"/>
          <w:jc w:val="center"/>
        </w:trPr>
        <w:tc>
          <w:tcPr>
            <w:tcW w:w="5000" w:type="pct"/>
            <w:gridSpan w:val="2"/>
            <w:shd w:val="clear" w:color="auto" w:fill="E7E6E6" w:themeFill="background2"/>
            <w:vAlign w:val="center"/>
          </w:tcPr>
          <w:p w14:paraId="254FC33E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</w:t>
            </w:r>
          </w:p>
        </w:tc>
      </w:tr>
      <w:tr w:rsidR="00B55442" w:rsidRPr="0063079D" w14:paraId="7B7BFB79" w14:textId="77777777" w:rsidTr="00AC2442">
        <w:trPr>
          <w:trHeight w:val="439"/>
          <w:jc w:val="center"/>
        </w:trPr>
        <w:tc>
          <w:tcPr>
            <w:tcW w:w="1123" w:type="pct"/>
            <w:vAlign w:val="center"/>
          </w:tcPr>
          <w:p w14:paraId="664319E5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Warranty Period</w:t>
            </w:r>
          </w:p>
        </w:tc>
        <w:tc>
          <w:tcPr>
            <w:tcW w:w="3877" w:type="pct"/>
            <w:vAlign w:val="center"/>
          </w:tcPr>
          <w:p w14:paraId="37455FE1" w14:textId="77777777" w:rsidR="00E8487C" w:rsidRPr="0063079D" w:rsidRDefault="00E8487C" w:rsidP="00E8487C">
            <w:pPr>
              <w:widowControl/>
              <w:jc w:val="left"/>
              <w:textAlignment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5years</w:t>
            </w:r>
          </w:p>
        </w:tc>
      </w:tr>
    </w:tbl>
    <w:p w14:paraId="36E7C06D" w14:textId="77777777" w:rsidR="00AC2442" w:rsidRPr="0063079D" w:rsidRDefault="00AC2442" w:rsidP="00AC2442">
      <w:pPr>
        <w:spacing w:before="58" w:line="360" w:lineRule="auto"/>
        <w:ind w:right="592"/>
        <w:jc w:val="left"/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SOFTWARE:</w:t>
      </w:r>
    </w:p>
    <w:tbl>
      <w:tblPr>
        <w:tblW w:w="10065" w:type="dxa"/>
        <w:tblInd w:w="-289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7796"/>
      </w:tblGrid>
      <w:tr w:rsidR="00AC2442" w:rsidRPr="0063079D" w14:paraId="535FB34B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0B7410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Arial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Port Features </w:t>
            </w:r>
          </w:p>
        </w:tc>
        <w:tc>
          <w:tcPr>
            <w:tcW w:w="7796" w:type="dxa"/>
            <w:noWrap/>
            <w:vAlign w:val="bottom"/>
          </w:tcPr>
          <w:p w14:paraId="6145F1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 802.3x Flow control</w:t>
            </w:r>
          </w:p>
        </w:tc>
      </w:tr>
      <w:tr w:rsidR="00AC2442" w:rsidRPr="0063079D" w14:paraId="7581107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96E31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5C42F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Interface counters</w:t>
            </w:r>
          </w:p>
        </w:tc>
      </w:tr>
      <w:tr w:rsidR="00AC2442" w:rsidRPr="0063079D" w14:paraId="5C6CF6A5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362455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C0A911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131082B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B3F093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Link Aggregation </w:t>
            </w:r>
          </w:p>
        </w:tc>
        <w:tc>
          <w:tcPr>
            <w:tcW w:w="7796" w:type="dxa"/>
            <w:noWrap/>
            <w:vAlign w:val="bottom"/>
          </w:tcPr>
          <w:p w14:paraId="1C520E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Aggregation</w:t>
            </w:r>
          </w:p>
        </w:tc>
      </w:tr>
      <w:tr w:rsidR="00AC2442" w:rsidRPr="0063079D" w14:paraId="332878E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B7243F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9A67D7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Dynamic Aggregation, LACP</w:t>
            </w:r>
          </w:p>
        </w:tc>
      </w:tr>
      <w:tr w:rsidR="00AC2442" w:rsidRPr="0063079D" w14:paraId="34BE2423" w14:textId="77777777" w:rsidTr="00417450">
        <w:trPr>
          <w:trHeight w:val="638"/>
        </w:trPr>
        <w:tc>
          <w:tcPr>
            <w:tcW w:w="2269" w:type="dxa"/>
            <w:vMerge/>
            <w:noWrap/>
            <w:vAlign w:val="center"/>
          </w:tcPr>
          <w:p w14:paraId="32B2151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vAlign w:val="bottom"/>
          </w:tcPr>
          <w:p w14:paraId="74E127B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Supports up to 4 aggregation groups, each group up to 8 ports</w:t>
            </w:r>
          </w:p>
          <w:p w14:paraId="7CBE89EC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Load balancing</w:t>
            </w:r>
          </w:p>
        </w:tc>
      </w:tr>
      <w:tr w:rsidR="00AC2442" w:rsidRPr="0063079D" w14:paraId="72FCEA7B" w14:textId="77777777" w:rsidTr="00417450">
        <w:trPr>
          <w:trHeight w:val="360"/>
        </w:trPr>
        <w:tc>
          <w:tcPr>
            <w:tcW w:w="2269" w:type="dxa"/>
          </w:tcPr>
          <w:p w14:paraId="7D7D20DD" w14:textId="77777777" w:rsidR="00AC2442" w:rsidRPr="0063079D" w:rsidRDefault="00AC2442" w:rsidP="00870663">
            <w:pPr>
              <w:widowControl/>
              <w:jc w:val="center"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Address Table</w:t>
            </w:r>
          </w:p>
        </w:tc>
        <w:tc>
          <w:tcPr>
            <w:tcW w:w="7796" w:type="dxa"/>
          </w:tcPr>
          <w:p w14:paraId="4462A96F" w14:textId="77777777" w:rsidR="00AC2442" w:rsidRPr="0063079D" w:rsidRDefault="00AC2442" w:rsidP="00870663">
            <w:pPr>
              <w:widowControl/>
              <w:textAlignment w:val="top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Static MAC Address</w:t>
            </w:r>
          </w:p>
          <w:p w14:paraId="180AD793" w14:textId="77777777" w:rsidR="00AC2442" w:rsidRPr="0063079D" w:rsidRDefault="00AC2442" w:rsidP="00870663">
            <w:pPr>
              <w:widowControl/>
              <w:textAlignment w:val="top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>MAC Binding</w:t>
            </w:r>
          </w:p>
        </w:tc>
      </w:tr>
      <w:tr w:rsidR="00AC2442" w:rsidRPr="0063079D" w14:paraId="0C7D16A1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6BBC66D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Mirroring </w:t>
            </w:r>
          </w:p>
        </w:tc>
        <w:tc>
          <w:tcPr>
            <w:tcW w:w="7796" w:type="dxa"/>
            <w:noWrap/>
            <w:vAlign w:val="bottom"/>
          </w:tcPr>
          <w:p w14:paraId="35C2578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  <w:p w14:paraId="7BA538B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One-to-one Mirroring, Many-to-one Mirroring</w:t>
            </w:r>
          </w:p>
        </w:tc>
      </w:tr>
      <w:tr w:rsidR="00AC2442" w:rsidRPr="0063079D" w14:paraId="390C03FE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35D9CBA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Spanning Tree </w:t>
            </w:r>
          </w:p>
        </w:tc>
        <w:tc>
          <w:tcPr>
            <w:tcW w:w="7796" w:type="dxa"/>
            <w:noWrap/>
            <w:vAlign w:val="bottom"/>
          </w:tcPr>
          <w:p w14:paraId="7F674D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IEEE802.1d STP</w:t>
            </w:r>
          </w:p>
        </w:tc>
      </w:tr>
      <w:tr w:rsidR="00AC2442" w:rsidRPr="0063079D" w14:paraId="47CF306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01FC78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03F4F3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IEEE802.1w RSTP</w:t>
            </w:r>
          </w:p>
        </w:tc>
      </w:tr>
      <w:tr w:rsidR="00AC2442" w:rsidRPr="0063079D" w14:paraId="35407EB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2817CA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C98995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IEEE802.1s MSTP</w:t>
            </w:r>
          </w:p>
        </w:tc>
      </w:tr>
      <w:tr w:rsidR="00AC2442" w:rsidRPr="0063079D" w14:paraId="1A189567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6493A86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ERPS (G.8032) </w:t>
            </w:r>
          </w:p>
        </w:tc>
        <w:tc>
          <w:tcPr>
            <w:tcW w:w="7796" w:type="dxa"/>
            <w:noWrap/>
            <w:vAlign w:val="bottom"/>
          </w:tcPr>
          <w:p w14:paraId="4256E19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Single Ring, Sub-Ring, Multi-Ring</w:t>
            </w:r>
          </w:p>
        </w:tc>
      </w:tr>
      <w:tr w:rsidR="00AC2442" w:rsidRPr="0063079D" w14:paraId="6435CAE2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C28517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1C9C27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Recovery Time &lt; 50ms</w:t>
            </w:r>
          </w:p>
        </w:tc>
      </w:tr>
      <w:tr w:rsidR="00AC2442" w:rsidRPr="0063079D" w14:paraId="77FF1E01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EB52BEB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LLDP </w:t>
            </w:r>
          </w:p>
        </w:tc>
        <w:tc>
          <w:tcPr>
            <w:tcW w:w="7796" w:type="dxa"/>
            <w:noWrap/>
            <w:vAlign w:val="bottom"/>
          </w:tcPr>
          <w:p w14:paraId="0762E53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</w:t>
            </w:r>
          </w:p>
        </w:tc>
      </w:tr>
      <w:tr w:rsidR="00AC2442" w:rsidRPr="0063079D" w14:paraId="635D0ECF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12EF5B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952F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LLDP-MED</w:t>
            </w:r>
          </w:p>
        </w:tc>
      </w:tr>
      <w:tr w:rsidR="00AC2442" w:rsidRPr="0063079D" w14:paraId="7A1F0B83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40E08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Loop Protection </w:t>
            </w:r>
          </w:p>
        </w:tc>
        <w:tc>
          <w:tcPr>
            <w:tcW w:w="7796" w:type="dxa"/>
            <w:noWrap/>
            <w:vAlign w:val="bottom"/>
          </w:tcPr>
          <w:p w14:paraId="2963F0F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Supported</w:t>
            </w:r>
          </w:p>
        </w:tc>
      </w:tr>
      <w:tr w:rsidR="00AC2442" w:rsidRPr="0063079D" w14:paraId="6C1C54DD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1409A91D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VLAN </w:t>
            </w:r>
          </w:p>
        </w:tc>
        <w:tc>
          <w:tcPr>
            <w:tcW w:w="7796" w:type="dxa"/>
            <w:noWrap/>
            <w:vAlign w:val="bottom"/>
          </w:tcPr>
          <w:p w14:paraId="51A96F36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4094 VLAN</w:t>
            </w:r>
          </w:p>
        </w:tc>
      </w:tr>
      <w:tr w:rsidR="00AC2442" w:rsidRPr="0063079D" w14:paraId="42F0762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5F091D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91843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 VLAN</w:t>
            </w:r>
          </w:p>
        </w:tc>
      </w:tr>
      <w:tr w:rsidR="00AC2442" w:rsidRPr="0063079D" w14:paraId="505F00DE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DF1ECEC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51ACE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GVRP</w:t>
            </w:r>
          </w:p>
        </w:tc>
      </w:tr>
      <w:tr w:rsidR="00AC2442" w:rsidRPr="0063079D" w14:paraId="0C6A401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75FDA3A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IGMP </w:t>
            </w:r>
          </w:p>
        </w:tc>
        <w:tc>
          <w:tcPr>
            <w:tcW w:w="7796" w:type="dxa"/>
            <w:noWrap/>
            <w:vAlign w:val="bottom"/>
          </w:tcPr>
          <w:p w14:paraId="1E7BBF6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Snooping IGMP V1 Snooping</w:t>
            </w:r>
          </w:p>
        </w:tc>
      </w:tr>
      <w:tr w:rsidR="00AC2442" w:rsidRPr="0063079D" w14:paraId="62C7C418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3286C6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0D33C94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V2 Snooping</w:t>
            </w:r>
          </w:p>
        </w:tc>
      </w:tr>
      <w:tr w:rsidR="00AC2442" w:rsidRPr="0063079D" w14:paraId="63719B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4BAADC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A8813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V3 Snooping</w:t>
            </w:r>
          </w:p>
        </w:tc>
      </w:tr>
      <w:tr w:rsidR="00AC2442" w:rsidRPr="0063079D" w14:paraId="1B04426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186D47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36A95D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Source Port Check</w:t>
            </w:r>
          </w:p>
        </w:tc>
      </w:tr>
      <w:tr w:rsidR="00AC2442" w:rsidRPr="0063079D" w14:paraId="5F8358F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D748B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4B06D0C1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IGMP Fast Leave</w:t>
            </w:r>
          </w:p>
        </w:tc>
      </w:tr>
      <w:tr w:rsidR="00AC2442" w:rsidRPr="0063079D" w14:paraId="1FD5339D" w14:textId="77777777" w:rsidTr="00417450">
        <w:trPr>
          <w:trHeight w:val="360"/>
        </w:trPr>
        <w:tc>
          <w:tcPr>
            <w:tcW w:w="2269" w:type="dxa"/>
            <w:noWrap/>
          </w:tcPr>
          <w:p w14:paraId="29C5CA0C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Security</w:t>
            </w:r>
          </w:p>
        </w:tc>
        <w:tc>
          <w:tcPr>
            <w:tcW w:w="7796" w:type="dxa"/>
            <w:noWrap/>
          </w:tcPr>
          <w:p w14:paraId="23E4E941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4B0111F0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5129CF12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ACL </w:t>
            </w:r>
          </w:p>
        </w:tc>
        <w:tc>
          <w:tcPr>
            <w:tcW w:w="7796" w:type="dxa"/>
            <w:noWrap/>
            <w:vAlign w:val="bottom"/>
          </w:tcPr>
          <w:p w14:paraId="4BF9D8D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ACL (IP Standard ACL), IPv4/IPv6</w:t>
            </w:r>
          </w:p>
        </w:tc>
      </w:tr>
      <w:tr w:rsidR="00AC2442" w:rsidRPr="0063079D" w14:paraId="25779D5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1A0F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9DF457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MAC extend ACL</w:t>
            </w:r>
          </w:p>
        </w:tc>
      </w:tr>
      <w:tr w:rsidR="00AC2442" w:rsidRPr="0063079D" w14:paraId="503E75A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8DC50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371C358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 extend ACL</w:t>
            </w:r>
          </w:p>
        </w:tc>
      </w:tr>
      <w:tr w:rsidR="00AC2442" w:rsidRPr="0063079D" w14:paraId="72284EFC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3459F1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7E6B36F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L2, L3, L4 fields match</w:t>
            </w:r>
          </w:p>
        </w:tc>
      </w:tr>
      <w:tr w:rsidR="00AC2442" w:rsidRPr="0063079D" w14:paraId="366DF4F9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0ECAC83C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QoS </w:t>
            </w:r>
          </w:p>
        </w:tc>
        <w:tc>
          <w:tcPr>
            <w:tcW w:w="7796" w:type="dxa"/>
            <w:noWrap/>
            <w:vAlign w:val="bottom"/>
          </w:tcPr>
          <w:p w14:paraId="1470620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QoS Class, Remarking</w:t>
            </w:r>
          </w:p>
        </w:tc>
      </w:tr>
      <w:tr w:rsidR="00AC2442" w:rsidRPr="0063079D" w14:paraId="673AC90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35BB80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0B051B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SP, WRR queue scheduling</w:t>
            </w:r>
          </w:p>
        </w:tc>
      </w:tr>
      <w:tr w:rsidR="00AC2442" w:rsidRPr="0063079D" w14:paraId="59DE2226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53E96DD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D2E722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port-based rate-limit</w:t>
            </w:r>
          </w:p>
        </w:tc>
      </w:tr>
      <w:tr w:rsidR="00AC2442" w:rsidRPr="0063079D" w14:paraId="597D0844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39D0FFCB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F1EF7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Ingress priority-based rate-limit</w:t>
            </w:r>
          </w:p>
        </w:tc>
      </w:tr>
      <w:tr w:rsidR="00AC2442" w:rsidRPr="0063079D" w14:paraId="7AF4F11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CB2F697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8AAC92F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port-based rate-limit</w:t>
            </w:r>
          </w:p>
        </w:tc>
      </w:tr>
      <w:tr w:rsidR="00AC2442" w:rsidRPr="0063079D" w14:paraId="1436706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1D27B4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2CFAD42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Egress queue-based rate-limit</w:t>
            </w:r>
          </w:p>
        </w:tc>
      </w:tr>
      <w:tr w:rsidR="00AC2442" w:rsidRPr="0063079D" w14:paraId="5F67BDA9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78203F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1DE121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Policy-based QoS</w:t>
            </w:r>
          </w:p>
        </w:tc>
      </w:tr>
      <w:tr w:rsidR="00AC2442" w:rsidRPr="0063079D" w14:paraId="41B1836B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29E3F209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28C8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Storm Control</w:t>
            </w:r>
          </w:p>
        </w:tc>
      </w:tr>
      <w:tr w:rsidR="00AC2442" w:rsidRPr="0063079D" w14:paraId="3B9850D7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520B85FF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F207795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 queues per port</w:t>
            </w:r>
          </w:p>
        </w:tc>
      </w:tr>
      <w:tr w:rsidR="00AC2442" w:rsidRPr="0063079D" w14:paraId="10942728" w14:textId="77777777" w:rsidTr="00417450">
        <w:trPr>
          <w:trHeight w:val="360"/>
        </w:trPr>
        <w:tc>
          <w:tcPr>
            <w:tcW w:w="2269" w:type="dxa"/>
            <w:noWrap/>
            <w:vAlign w:val="center"/>
          </w:tcPr>
          <w:p w14:paraId="5D622D68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802.1X</w:t>
            </w:r>
          </w:p>
        </w:tc>
        <w:tc>
          <w:tcPr>
            <w:tcW w:w="7796" w:type="dxa"/>
            <w:noWrap/>
            <w:vAlign w:val="bottom"/>
          </w:tcPr>
          <w:p w14:paraId="1A74DEC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Port-based</w:t>
            </w:r>
          </w:p>
        </w:tc>
      </w:tr>
      <w:tr w:rsidR="00AC2442" w:rsidRPr="0063079D" w14:paraId="2BBD16BB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EAEE45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User management </w:t>
            </w:r>
          </w:p>
        </w:tc>
        <w:tc>
          <w:tcPr>
            <w:tcW w:w="7796" w:type="dxa"/>
            <w:noWrap/>
            <w:vAlign w:val="bottom"/>
          </w:tcPr>
          <w:p w14:paraId="367B1ABA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Password protection</w:t>
            </w:r>
          </w:p>
        </w:tc>
      </w:tr>
      <w:tr w:rsidR="00AC2442" w:rsidRPr="0063079D" w14:paraId="200DA4B1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101DD083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SNMP </w:t>
            </w:r>
          </w:p>
        </w:tc>
        <w:tc>
          <w:tcPr>
            <w:tcW w:w="7796" w:type="dxa"/>
            <w:noWrap/>
            <w:vAlign w:val="bottom"/>
          </w:tcPr>
          <w:p w14:paraId="62D4FD7E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SNMP V1/V2c/V3</w:t>
            </w:r>
          </w:p>
        </w:tc>
      </w:tr>
      <w:tr w:rsidR="00AC2442" w:rsidRPr="0063079D" w14:paraId="2BBF6ADF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4673CC9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RMON </w:t>
            </w:r>
          </w:p>
        </w:tc>
        <w:tc>
          <w:tcPr>
            <w:tcW w:w="7796" w:type="dxa"/>
            <w:noWrap/>
            <w:vAlign w:val="bottom"/>
          </w:tcPr>
          <w:p w14:paraId="637C1F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Statistics Group</w:t>
            </w:r>
          </w:p>
        </w:tc>
      </w:tr>
      <w:tr w:rsidR="00AC2442" w:rsidRPr="0063079D" w14:paraId="7F8D6BBA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973B53E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6FCE94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History Group</w:t>
            </w:r>
          </w:p>
        </w:tc>
      </w:tr>
      <w:tr w:rsidR="00AC2442" w:rsidRPr="0063079D" w14:paraId="0FE299C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6F6ACE35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6F75A90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Alarm Group</w:t>
            </w:r>
          </w:p>
        </w:tc>
      </w:tr>
      <w:tr w:rsidR="00AC2442" w:rsidRPr="0063079D" w14:paraId="12596281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03317914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1BFEA053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Events Group</w:t>
            </w:r>
          </w:p>
        </w:tc>
      </w:tr>
      <w:tr w:rsidR="00AC2442" w:rsidRPr="0063079D" w14:paraId="45B665B8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A24AAE2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lastRenderedPageBreak/>
              <w:t xml:space="preserve">Web management </w:t>
            </w:r>
          </w:p>
        </w:tc>
        <w:tc>
          <w:tcPr>
            <w:tcW w:w="7796" w:type="dxa"/>
            <w:noWrap/>
            <w:vAlign w:val="bottom"/>
          </w:tcPr>
          <w:p w14:paraId="3BBC668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HTTP V1.1, HTTPS</w:t>
            </w:r>
          </w:p>
        </w:tc>
      </w:tr>
      <w:tr w:rsidR="00AC2442" w:rsidRPr="0063079D" w14:paraId="5429EEE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0169166B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Firmware Upgrade </w:t>
            </w:r>
          </w:p>
        </w:tc>
        <w:tc>
          <w:tcPr>
            <w:tcW w:w="7796" w:type="dxa"/>
            <w:noWrap/>
            <w:vAlign w:val="bottom"/>
          </w:tcPr>
          <w:p w14:paraId="378DC0C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Reversion Upgrade</w:t>
            </w:r>
          </w:p>
        </w:tc>
      </w:tr>
      <w:tr w:rsidR="00AC2442" w:rsidRPr="0063079D" w14:paraId="0EF6E1BA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6CDF3E60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CLI </w:t>
            </w:r>
          </w:p>
        </w:tc>
        <w:tc>
          <w:tcPr>
            <w:tcW w:w="7796" w:type="dxa"/>
            <w:noWrap/>
            <w:vAlign w:val="bottom"/>
          </w:tcPr>
          <w:p w14:paraId="4B68CFC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3631998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303E626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Syslog/Debug </w:t>
            </w:r>
          </w:p>
        </w:tc>
        <w:tc>
          <w:tcPr>
            <w:tcW w:w="7796" w:type="dxa"/>
            <w:noWrap/>
            <w:vAlign w:val="bottom"/>
          </w:tcPr>
          <w:p w14:paraId="6451EE58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Support</w:t>
            </w:r>
          </w:p>
        </w:tc>
      </w:tr>
      <w:tr w:rsidR="00AC2442" w:rsidRPr="0063079D" w14:paraId="07DAE832" w14:textId="77777777" w:rsidTr="00417450">
        <w:trPr>
          <w:trHeight w:val="360"/>
        </w:trPr>
        <w:tc>
          <w:tcPr>
            <w:tcW w:w="2269" w:type="dxa"/>
            <w:vMerge w:val="restart"/>
            <w:noWrap/>
            <w:vAlign w:val="center"/>
          </w:tcPr>
          <w:p w14:paraId="27DAED84" w14:textId="77777777" w:rsidR="00AC2442" w:rsidRPr="0063079D" w:rsidRDefault="00AC2442" w:rsidP="00870663">
            <w:pPr>
              <w:widowControl/>
              <w:jc w:val="center"/>
              <w:textAlignment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Diagnosis </w:t>
            </w:r>
          </w:p>
        </w:tc>
        <w:tc>
          <w:tcPr>
            <w:tcW w:w="7796" w:type="dxa"/>
            <w:noWrap/>
            <w:vAlign w:val="bottom"/>
          </w:tcPr>
          <w:p w14:paraId="14D699E7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Ping (IPv4), ping (IPv6)</w:t>
            </w:r>
          </w:p>
        </w:tc>
      </w:tr>
      <w:tr w:rsidR="00AC2442" w:rsidRPr="0063079D" w14:paraId="71D92883" w14:textId="77777777" w:rsidTr="00417450">
        <w:trPr>
          <w:trHeight w:val="360"/>
        </w:trPr>
        <w:tc>
          <w:tcPr>
            <w:tcW w:w="2269" w:type="dxa"/>
            <w:vMerge/>
            <w:noWrap/>
            <w:vAlign w:val="center"/>
          </w:tcPr>
          <w:p w14:paraId="740A7F42" w14:textId="77777777" w:rsidR="00AC2442" w:rsidRPr="0063079D" w:rsidRDefault="00AC2442" w:rsidP="00870663">
            <w:pPr>
              <w:jc w:val="center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  <w:tc>
          <w:tcPr>
            <w:tcW w:w="7796" w:type="dxa"/>
            <w:noWrap/>
            <w:vAlign w:val="bottom"/>
          </w:tcPr>
          <w:p w14:paraId="51C0F08D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Trace </w:t>
            </w:r>
            <w:proofErr w:type="gramStart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route(</w:t>
            </w:r>
            <w:proofErr w:type="gramEnd"/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IPv4)</w:t>
            </w:r>
          </w:p>
        </w:tc>
      </w:tr>
      <w:tr w:rsidR="00AC2442" w:rsidRPr="0063079D" w14:paraId="071CEC06" w14:textId="77777777" w:rsidTr="00417450">
        <w:trPr>
          <w:trHeight w:val="360"/>
        </w:trPr>
        <w:tc>
          <w:tcPr>
            <w:tcW w:w="2269" w:type="dxa"/>
            <w:noWrap/>
          </w:tcPr>
          <w:p w14:paraId="32F41AE2" w14:textId="77777777" w:rsidR="00AC2442" w:rsidRPr="0063079D" w:rsidRDefault="00AC2442" w:rsidP="00870663">
            <w:pPr>
              <w:jc w:val="left"/>
              <w:rPr>
                <w:rFonts w:ascii="Arial" w:eastAsia="宋体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hAnsi="Arial" w:cs="Arial"/>
                <w:b/>
                <w:bCs/>
                <w:color w:val="262626" w:themeColor="text1" w:themeTint="D9"/>
                <w:sz w:val="18"/>
                <w:szCs w:val="18"/>
              </w:rPr>
              <w:t>Management</w:t>
            </w:r>
          </w:p>
        </w:tc>
        <w:tc>
          <w:tcPr>
            <w:tcW w:w="7796" w:type="dxa"/>
            <w:noWrap/>
          </w:tcPr>
          <w:p w14:paraId="59B81C27" w14:textId="77777777" w:rsidR="00AC2442" w:rsidRPr="0063079D" w:rsidRDefault="00AC2442" w:rsidP="00870663">
            <w:pPr>
              <w:jc w:val="left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</w:p>
        </w:tc>
      </w:tr>
      <w:tr w:rsidR="00AC2442" w:rsidRPr="0063079D" w14:paraId="0393B78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7B974C36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  <w:tc>
          <w:tcPr>
            <w:tcW w:w="7796" w:type="dxa"/>
            <w:noWrap/>
            <w:vAlign w:val="bottom"/>
          </w:tcPr>
          <w:p w14:paraId="7653AFFF" w14:textId="21180C98" w:rsidR="00AC2442" w:rsidRPr="0063079D" w:rsidRDefault="00654F9A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>
              <w:rPr>
                <w:rFonts w:ascii="Arial" w:eastAsia="宋体" w:hAnsi="Arial" w:cs="Arial" w:hint="eastAsia"/>
                <w:color w:val="262626" w:themeColor="text1" w:themeTint="D9"/>
                <w:kern w:val="0"/>
                <w:sz w:val="18"/>
                <w:szCs w:val="18"/>
                <w:lang w:bidi="ar"/>
              </w:rPr>
              <w:t>S</w:t>
            </w:r>
            <w:r w:rsidR="00AC2442"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NTP </w:t>
            </w:r>
          </w:p>
        </w:tc>
      </w:tr>
      <w:tr w:rsidR="00AC2442" w:rsidRPr="0063079D" w14:paraId="6E8C87C2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F221588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Telnet </w:t>
            </w:r>
          </w:p>
        </w:tc>
        <w:tc>
          <w:tcPr>
            <w:tcW w:w="7796" w:type="dxa"/>
            <w:noWrap/>
            <w:vAlign w:val="bottom"/>
          </w:tcPr>
          <w:p w14:paraId="39A0F2B9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Telnet Server</w:t>
            </w:r>
          </w:p>
        </w:tc>
      </w:tr>
      <w:tr w:rsidR="00AC2442" w:rsidRPr="0063079D" w14:paraId="3924B9B4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2041148A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TFTP </w:t>
            </w:r>
          </w:p>
        </w:tc>
        <w:tc>
          <w:tcPr>
            <w:tcW w:w="7796" w:type="dxa"/>
            <w:noWrap/>
            <w:vAlign w:val="bottom"/>
          </w:tcPr>
          <w:p w14:paraId="7BBDBDBB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TFTP Client</w:t>
            </w:r>
          </w:p>
        </w:tc>
      </w:tr>
      <w:tr w:rsidR="00AC2442" w:rsidRPr="0063079D" w14:paraId="6B992BDF" w14:textId="77777777" w:rsidTr="00417450">
        <w:trPr>
          <w:trHeight w:val="360"/>
        </w:trPr>
        <w:tc>
          <w:tcPr>
            <w:tcW w:w="2269" w:type="dxa"/>
            <w:noWrap/>
            <w:vAlign w:val="bottom"/>
          </w:tcPr>
          <w:p w14:paraId="50F4F127" w14:textId="77777777" w:rsidR="00AC2442" w:rsidRPr="0063079D" w:rsidRDefault="00AC2442" w:rsidP="00870663">
            <w:pPr>
              <w:widowControl/>
              <w:jc w:val="center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 xml:space="preserve">SSH </w:t>
            </w:r>
          </w:p>
        </w:tc>
        <w:tc>
          <w:tcPr>
            <w:tcW w:w="7796" w:type="dxa"/>
            <w:noWrap/>
            <w:vAlign w:val="bottom"/>
          </w:tcPr>
          <w:p w14:paraId="5FD438F0" w14:textId="77777777" w:rsidR="00AC2442" w:rsidRPr="0063079D" w:rsidRDefault="00AC2442" w:rsidP="00870663">
            <w:pPr>
              <w:widowControl/>
              <w:jc w:val="left"/>
              <w:textAlignment w:val="bottom"/>
              <w:rPr>
                <w:rFonts w:ascii="Arial" w:hAnsi="Arial" w:cs="Arial"/>
                <w:color w:val="262626" w:themeColor="text1" w:themeTint="D9"/>
                <w:sz w:val="18"/>
                <w:szCs w:val="18"/>
              </w:rPr>
            </w:pPr>
            <w:r w:rsidRPr="0063079D">
              <w:rPr>
                <w:rFonts w:ascii="Arial" w:eastAsia="宋体" w:hAnsi="Arial" w:cs="Arial"/>
                <w:color w:val="262626" w:themeColor="text1" w:themeTint="D9"/>
                <w:kern w:val="0"/>
                <w:sz w:val="18"/>
                <w:szCs w:val="18"/>
                <w:lang w:bidi="ar"/>
              </w:rPr>
              <w:t>SSH Server</w:t>
            </w:r>
          </w:p>
        </w:tc>
      </w:tr>
    </w:tbl>
    <w:p w14:paraId="07827746" w14:textId="0E526F4B" w:rsidR="00023DA8" w:rsidRDefault="00023DA8" w:rsidP="009767BA">
      <w:pPr>
        <w:spacing w:before="58" w:line="360" w:lineRule="auto"/>
        <w:ind w:right="592"/>
        <w:jc w:val="left"/>
        <w:rPr>
          <w:rFonts w:ascii="Arial" w:hAnsi="Arial" w:cs="Arial"/>
        </w:rPr>
      </w:pPr>
    </w:p>
    <w:p w14:paraId="55577DCC" w14:textId="297DDC4C" w:rsidR="00747595" w:rsidRPr="0063079D" w:rsidRDefault="00747595">
      <w:pPr>
        <w:rPr>
          <w:rFonts w:ascii="Arial" w:hAnsi="Arial" w:cs="Arial"/>
        </w:rPr>
      </w:pPr>
    </w:p>
    <w:p w14:paraId="62BAC075" w14:textId="22A24905" w:rsidR="00023DA8" w:rsidRPr="0063079D" w:rsidRDefault="00023DA8">
      <w:pPr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</w:pPr>
      <w:r w:rsidRPr="0063079D">
        <w:rPr>
          <w:rFonts w:ascii="Arial" w:eastAsiaTheme="minorHAnsi" w:hAnsi="Arial" w:cs="Arial"/>
          <w:b/>
          <w:bCs/>
          <w:color w:val="2F5496" w:themeColor="accent1" w:themeShade="BF"/>
          <w:sz w:val="28"/>
          <w:szCs w:val="28"/>
        </w:rPr>
        <w:t>Order Information</w:t>
      </w:r>
    </w:p>
    <w:tbl>
      <w:tblPr>
        <w:tblStyle w:val="ac"/>
        <w:tblpPr w:leftFromText="180" w:rightFromText="180" w:vertAnchor="text" w:horzAnchor="margin" w:tblpX="-289" w:tblpY="179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9"/>
        <w:gridCol w:w="2881"/>
      </w:tblGrid>
      <w:tr w:rsidR="00B55442" w:rsidRPr="0063079D" w14:paraId="000815C2" w14:textId="77777777" w:rsidTr="00417450">
        <w:trPr>
          <w:trHeight w:val="410"/>
        </w:trPr>
        <w:tc>
          <w:tcPr>
            <w:tcW w:w="7179" w:type="dxa"/>
            <w:vAlign w:val="center"/>
          </w:tcPr>
          <w:p w14:paraId="1A55EB4D" w14:textId="77777777" w:rsidR="009973E9" w:rsidRPr="0063079D" w:rsidRDefault="009973E9" w:rsidP="00417450">
            <w:pPr>
              <w:snapToGrid w:val="0"/>
              <w:spacing w:line="240" w:lineRule="atLeast"/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Specification</w:t>
            </w:r>
          </w:p>
        </w:tc>
        <w:tc>
          <w:tcPr>
            <w:tcW w:w="2881" w:type="dxa"/>
            <w:vAlign w:val="center"/>
          </w:tcPr>
          <w:p w14:paraId="6D30B120" w14:textId="77777777" w:rsidR="009973E9" w:rsidRPr="0063079D" w:rsidRDefault="009973E9" w:rsidP="00417450">
            <w:pPr>
              <w:jc w:val="center"/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b/>
                <w:bCs/>
                <w:color w:val="262626" w:themeColor="text1" w:themeTint="D9"/>
                <w:kern w:val="0"/>
                <w:sz w:val="18"/>
                <w:szCs w:val="18"/>
              </w:rPr>
              <w:t>Model No.</w:t>
            </w:r>
          </w:p>
        </w:tc>
      </w:tr>
      <w:tr w:rsidR="00B55442" w:rsidRPr="0063079D" w14:paraId="65CB60D8" w14:textId="77777777" w:rsidTr="00417450">
        <w:trPr>
          <w:trHeight w:val="708"/>
        </w:trPr>
        <w:tc>
          <w:tcPr>
            <w:tcW w:w="7179" w:type="dxa"/>
            <w:vAlign w:val="center"/>
          </w:tcPr>
          <w:p w14:paraId="718112F2" w14:textId="0DA660D6" w:rsidR="00AC2442" w:rsidRPr="0063079D" w:rsidRDefault="00AC2442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L2 Managed Industrial Switch</w:t>
            </w:r>
          </w:p>
          <w:p w14:paraId="51377424" w14:textId="64A160F2" w:rsidR="009973E9" w:rsidRPr="0063079D" w:rsidRDefault="009767BA" w:rsidP="00417450">
            <w:pPr>
              <w:snapToGrid w:val="0"/>
              <w:spacing w:line="360" w:lineRule="auto"/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16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Port 10/100/1000Base TX+</w:t>
            </w:r>
            <w:r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4</w:t>
            </w:r>
            <w:r w:rsidR="008329F1">
              <w:rPr>
                <w:rFonts w:ascii="Arial" w:eastAsia="等线" w:hAnsi="Arial" w:cs="Arial" w:hint="eastAsia"/>
                <w:color w:val="262626" w:themeColor="text1" w:themeTint="D9"/>
                <w:kern w:val="0"/>
                <w:sz w:val="18"/>
                <w:szCs w:val="18"/>
              </w:rPr>
              <w:t>*10G</w:t>
            </w:r>
            <w:r w:rsidR="009973E9" w:rsidRPr="0063079D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SFP</w:t>
            </w:r>
          </w:p>
        </w:tc>
        <w:tc>
          <w:tcPr>
            <w:tcW w:w="2881" w:type="dxa"/>
            <w:vAlign w:val="center"/>
          </w:tcPr>
          <w:p w14:paraId="576F598D" w14:textId="208853CF" w:rsidR="009973E9" w:rsidRPr="0063079D" w:rsidRDefault="001C4AB8" w:rsidP="00417450">
            <w:pPr>
              <w:jc w:val="center"/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</w:pPr>
            <w:r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>EL164MGTI</w:t>
            </w:r>
            <w:r w:rsidR="001451F2">
              <w:rPr>
                <w:rFonts w:ascii="Arial" w:eastAsia="等线" w:hAnsi="Arial" w:cs="Arial"/>
                <w:color w:val="262626" w:themeColor="text1" w:themeTint="D9"/>
                <w:kern w:val="0"/>
                <w:sz w:val="18"/>
                <w:szCs w:val="18"/>
              </w:rPr>
              <w:t xml:space="preserve"> V3</w:t>
            </w:r>
          </w:p>
        </w:tc>
      </w:tr>
    </w:tbl>
    <w:p w14:paraId="37BD2574" w14:textId="0DDC93E9" w:rsidR="00AA4C4E" w:rsidRPr="0063079D" w:rsidRDefault="00AA4C4E" w:rsidP="009767BA">
      <w:pPr>
        <w:rPr>
          <w:rFonts w:ascii="Arial" w:hAnsi="Arial" w:cs="Arial"/>
        </w:rPr>
      </w:pPr>
    </w:p>
    <w:sectPr w:rsidR="00AA4C4E" w:rsidRPr="0063079D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993" w:right="1274" w:bottom="709" w:left="1134" w:header="851" w:footer="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4B8855" w14:textId="77777777" w:rsidR="00735113" w:rsidRDefault="00735113">
      <w:pPr>
        <w:rPr>
          <w:rFonts w:hint="eastAsia"/>
        </w:rPr>
      </w:pPr>
      <w:r>
        <w:separator/>
      </w:r>
    </w:p>
  </w:endnote>
  <w:endnote w:type="continuationSeparator" w:id="0">
    <w:p w14:paraId="51D3A212" w14:textId="77777777" w:rsidR="00735113" w:rsidRDefault="0073511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Lucida Sans">
    <w:altName w:val="苹方-简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F81B4" w14:textId="77777777" w:rsidR="00AA4C4E" w:rsidRDefault="00AA4C4E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ED837" w14:textId="77777777" w:rsidR="00735113" w:rsidRDefault="00735113">
      <w:pPr>
        <w:rPr>
          <w:rFonts w:hint="eastAsia"/>
        </w:rPr>
      </w:pPr>
      <w:r>
        <w:separator/>
      </w:r>
    </w:p>
  </w:footnote>
  <w:footnote w:type="continuationSeparator" w:id="0">
    <w:p w14:paraId="709C6157" w14:textId="77777777" w:rsidR="00735113" w:rsidRDefault="00735113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DD7EB9" w14:textId="77777777" w:rsidR="009436E4" w:rsidRDefault="009436E4" w:rsidP="009436E4">
    <w:pPr>
      <w:spacing w:line="360" w:lineRule="auto"/>
      <w:rPr>
        <w:rFonts w:ascii="Arial Narrow" w:hAnsi="Arial Narrow" w:cs="Arial"/>
        <w:color w:val="4472C4" w:themeColor="accent1"/>
        <w:sz w:val="20"/>
        <w:szCs w:val="20"/>
      </w:rPr>
    </w:pPr>
    <w:r w:rsidRPr="009436E4">
      <w:rPr>
        <w:rFonts w:ascii="Arial Narrow" w:hAnsi="Arial Narrow" w:cs="Arial"/>
        <w:noProof/>
      </w:rPr>
      <w:drawing>
        <wp:anchor distT="0" distB="0" distL="114300" distR="114300" simplePos="0" relativeHeight="251663360" behindDoc="1" locked="0" layoutInCell="1" allowOverlap="1" wp14:anchorId="07885B0B" wp14:editId="05D55F6F">
          <wp:simplePos x="0" y="0"/>
          <wp:positionH relativeFrom="margin">
            <wp:posOffset>5186045</wp:posOffset>
          </wp:positionH>
          <wp:positionV relativeFrom="paragraph">
            <wp:posOffset>-99060</wp:posOffset>
          </wp:positionV>
          <wp:extent cx="1440180" cy="274320"/>
          <wp:effectExtent l="0" t="0" r="7620" b="0"/>
          <wp:wrapTight wrapText="bothSides">
            <wp:wrapPolygon edited="0">
              <wp:start x="0" y="0"/>
              <wp:lineTo x="0" y="19500"/>
              <wp:lineTo x="21429" y="19500"/>
              <wp:lineTo x="21429" y="0"/>
              <wp:lineTo x="0" y="0"/>
            </wp:wrapPolygon>
          </wp:wrapTight>
          <wp:docPr id="9" name="图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180" cy="274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9533E39" w14:textId="77777777" w:rsid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 w:rsidRPr="009436E4">
      <w:rPr>
        <w:rFonts w:ascii="Arial Narrow" w:hAnsi="Arial Narrow" w:cs="Arial"/>
        <w:color w:val="2F5496" w:themeColor="accent1" w:themeShade="BF"/>
        <w:sz w:val="15"/>
        <w:szCs w:val="15"/>
      </w:rPr>
      <w:t>YOUR ONE-STOP ICT CONNECTIVITY SOLUTION PROVIDER</w:t>
    </w:r>
  </w:p>
  <w:p w14:paraId="1986E155" w14:textId="77777777" w:rsidR="00950462" w:rsidRPr="009436E4" w:rsidRDefault="009436E4" w:rsidP="009436E4">
    <w:pPr>
      <w:spacing w:line="360" w:lineRule="auto"/>
      <w:jc w:val="right"/>
      <w:rPr>
        <w:rFonts w:ascii="Arial Narrow" w:hAnsi="Arial Narrow" w:cs="Arial"/>
        <w:color w:val="2F5496" w:themeColor="accent1" w:themeShade="BF"/>
        <w:sz w:val="15"/>
        <w:szCs w:val="15"/>
      </w:rPr>
    </w:pPr>
    <w:r>
      <w:rPr>
        <w:rFonts w:ascii="Arial Narrow" w:hAnsi="Arial Narrow" w:cs="Arial"/>
        <w:noProof/>
        <w:color w:val="4472C4" w:themeColor="accent1"/>
        <w:sz w:val="15"/>
        <w:szCs w:val="15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1B6F987C" wp14:editId="550F8BD3">
              <wp:simplePos x="0" y="0"/>
              <wp:positionH relativeFrom="margin">
                <wp:align>left</wp:align>
              </wp:positionH>
              <wp:positionV relativeFrom="paragraph">
                <wp:posOffset>67310</wp:posOffset>
              </wp:positionV>
              <wp:extent cx="6652260" cy="0"/>
              <wp:effectExtent l="0" t="0" r="0" b="0"/>
              <wp:wrapNone/>
              <wp:docPr id="8" name="直接连接符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2260" cy="0"/>
                      </a:xfrm>
                      <a:prstGeom prst="line">
                        <a:avLst/>
                      </a:prstGeom>
                      <a:ln/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AE44058" id="直接连接符 8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5.3pt" to="523.8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" strokecolor="#4472c4 [3204]" strokeweight="1.5pt">
              <v:stroke joinstyle="miter"/>
              <w10:wrap anchorx="margin"/>
            </v:line>
          </w:pict>
        </mc:Fallback>
      </mc:AlternateContent>
    </w:r>
    <w:r w:rsidR="009720A9" w:rsidRPr="009436E4">
      <w:rPr>
        <w:rFonts w:ascii="Arial Narrow" w:hAnsi="Arial Narrow" w:cs="Arial"/>
        <w:noProof/>
        <w:color w:val="2F5496" w:themeColor="accent1" w:themeShade="BF"/>
        <w:sz w:val="15"/>
        <w:szCs w:val="15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FC9E98" wp14:editId="4E5CFE37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矩形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13F11258" id="矩形 222" o:spid="_x0000_s1026" style="position:absolute;left:0;text-align:left;margin-left:0;margin-top:0;width:580.8pt;height:752.4pt;z-index:251659264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" filled="f" strokecolor="#747070 [1614]" strokeweight="1.25pt"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02AD4" w14:textId="77777777" w:rsidR="00AA4C4E" w:rsidRDefault="00AA4C4E">
    <w:pPr>
      <w:pStyle w:val="a7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369F1" w14:textId="77777777" w:rsidR="00AA4C4E" w:rsidRPr="000237C4" w:rsidRDefault="00000000">
    <w:pPr>
      <w:pStyle w:val="a7"/>
      <w:tabs>
        <w:tab w:val="left" w:pos="4572"/>
        <w:tab w:val="center" w:pos="4749"/>
      </w:tabs>
      <w:jc w:val="left"/>
      <w:rPr>
        <w:rFonts w:hint="eastAsia"/>
      </w:rPr>
    </w:pPr>
    <w:r>
      <w:t xml:space="preserve">                                                                      </w:t>
    </w:r>
    <w:r>
      <w:rPr>
        <w:noProof/>
      </w:rPr>
      <w:drawing>
        <wp:inline distT="0" distB="0" distL="0" distR="0" wp14:anchorId="60916B61" wp14:editId="45D15B8E">
          <wp:extent cx="2004060" cy="289560"/>
          <wp:effectExtent l="0" t="0" r="0" b="0"/>
          <wp:docPr id="10" name="图片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8" name="图片 298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004234" cy="2895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7BB4E" w14:textId="77777777" w:rsidR="00AA4C4E" w:rsidRDefault="00AA4C4E">
    <w:pPr>
      <w:pStyle w:val="a7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F092B84"/>
    <w:multiLevelType w:val="multilevel"/>
    <w:tmpl w:val="CF092B84"/>
    <w:lvl w:ilvl="0">
      <w:numFmt w:val="bullet"/>
      <w:lvlText w:val="•"/>
      <w:lvlJc w:val="left"/>
      <w:pPr>
        <w:ind w:left="180" w:hanging="181"/>
      </w:pPr>
      <w:rPr>
        <w:rFonts w:ascii="Arial" w:eastAsia="Arial" w:hAnsi="Arial" w:cs="Arial" w:hint="default"/>
        <w:w w:val="94"/>
        <w:sz w:val="15"/>
        <w:szCs w:val="15"/>
        <w:lang w:val="en-US" w:eastAsia="en-US" w:bidi="ar-SA"/>
      </w:rPr>
    </w:lvl>
    <w:lvl w:ilvl="1">
      <w:numFmt w:val="bullet"/>
      <w:lvlText w:val="•"/>
      <w:lvlJc w:val="left"/>
      <w:pPr>
        <w:ind w:left="564" w:hanging="181"/>
      </w:pPr>
      <w:rPr>
        <w:rFonts w:hint="default"/>
        <w:lang w:val="en-US" w:eastAsia="en-US" w:bidi="ar-SA"/>
      </w:rPr>
    </w:lvl>
    <w:lvl w:ilvl="2">
      <w:numFmt w:val="bullet"/>
      <w:lvlText w:val="•"/>
      <w:lvlJc w:val="left"/>
      <w:pPr>
        <w:ind w:left="949" w:hanging="18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1333" w:hanging="18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1718" w:hanging="18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2103" w:hanging="18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2487" w:hanging="18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2872" w:hanging="18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3257" w:hanging="181"/>
      </w:pPr>
      <w:rPr>
        <w:rFonts w:hint="default"/>
        <w:lang w:val="en-US" w:eastAsia="en-US" w:bidi="ar-SA"/>
      </w:rPr>
    </w:lvl>
  </w:abstractNum>
  <w:abstractNum w:abstractNumId="1" w15:restartNumberingAfterBreak="0">
    <w:nsid w:val="DFCFA602"/>
    <w:multiLevelType w:val="singleLevel"/>
    <w:tmpl w:val="DFCFA602"/>
    <w:lvl w:ilvl="0">
      <w:start w:val="1"/>
      <w:numFmt w:val="decimal"/>
      <w:suff w:val="nothing"/>
      <w:lvlText w:val="%1-"/>
      <w:lvlJc w:val="left"/>
    </w:lvl>
  </w:abstractNum>
  <w:abstractNum w:abstractNumId="2" w15:restartNumberingAfterBreak="0">
    <w:nsid w:val="7FFFB386"/>
    <w:multiLevelType w:val="singleLevel"/>
    <w:tmpl w:val="7FFFB386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 w16cid:durableId="1932665225">
    <w:abstractNumId w:val="0"/>
  </w:num>
  <w:num w:numId="2" w16cid:durableId="1784689017">
    <w:abstractNumId w:val="1"/>
  </w:num>
  <w:num w:numId="3" w16cid:durableId="23674687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zFhZGY0ZTViYWQyN2I0ZGJhNDk0OThkMjNkNmQ2MDYifQ=="/>
  </w:docVars>
  <w:rsids>
    <w:rsidRoot w:val="003566C9"/>
    <w:rsid w:val="000237C4"/>
    <w:rsid w:val="00023DA8"/>
    <w:rsid w:val="0002534F"/>
    <w:rsid w:val="00025740"/>
    <w:rsid w:val="00026609"/>
    <w:rsid w:val="000312F9"/>
    <w:rsid w:val="000377E6"/>
    <w:rsid w:val="000454A2"/>
    <w:rsid w:val="000461ED"/>
    <w:rsid w:val="000527A5"/>
    <w:rsid w:val="00053F3B"/>
    <w:rsid w:val="00055C8A"/>
    <w:rsid w:val="00055CC2"/>
    <w:rsid w:val="00056FAB"/>
    <w:rsid w:val="00060C66"/>
    <w:rsid w:val="00062657"/>
    <w:rsid w:val="00065390"/>
    <w:rsid w:val="0008259B"/>
    <w:rsid w:val="00090F22"/>
    <w:rsid w:val="000A10ED"/>
    <w:rsid w:val="000C0DF4"/>
    <w:rsid w:val="000E07D3"/>
    <w:rsid w:val="000E65E7"/>
    <w:rsid w:val="000F2CB5"/>
    <w:rsid w:val="000F5FC6"/>
    <w:rsid w:val="00105368"/>
    <w:rsid w:val="001128FA"/>
    <w:rsid w:val="00116FEB"/>
    <w:rsid w:val="001451F2"/>
    <w:rsid w:val="001566AC"/>
    <w:rsid w:val="0015775B"/>
    <w:rsid w:val="001641D4"/>
    <w:rsid w:val="00172A75"/>
    <w:rsid w:val="001843BB"/>
    <w:rsid w:val="00185EB9"/>
    <w:rsid w:val="00194E33"/>
    <w:rsid w:val="001A3EFC"/>
    <w:rsid w:val="001B78A9"/>
    <w:rsid w:val="001C25CF"/>
    <w:rsid w:val="001C4AB8"/>
    <w:rsid w:val="001C6159"/>
    <w:rsid w:val="001D18F8"/>
    <w:rsid w:val="001D1A25"/>
    <w:rsid w:val="001F5016"/>
    <w:rsid w:val="002071DB"/>
    <w:rsid w:val="00211A51"/>
    <w:rsid w:val="002140BB"/>
    <w:rsid w:val="002141C5"/>
    <w:rsid w:val="0023165B"/>
    <w:rsid w:val="002330B5"/>
    <w:rsid w:val="002344AA"/>
    <w:rsid w:val="0026334E"/>
    <w:rsid w:val="00271797"/>
    <w:rsid w:val="00280E6D"/>
    <w:rsid w:val="002A1FCC"/>
    <w:rsid w:val="002A2E3E"/>
    <w:rsid w:val="002A521C"/>
    <w:rsid w:val="002B1A8D"/>
    <w:rsid w:val="002B52C3"/>
    <w:rsid w:val="002C2C7C"/>
    <w:rsid w:val="002E2DE8"/>
    <w:rsid w:val="002F01A7"/>
    <w:rsid w:val="0030033E"/>
    <w:rsid w:val="003242CD"/>
    <w:rsid w:val="0034626B"/>
    <w:rsid w:val="00351803"/>
    <w:rsid w:val="00356241"/>
    <w:rsid w:val="003566C9"/>
    <w:rsid w:val="00366A2B"/>
    <w:rsid w:val="00374035"/>
    <w:rsid w:val="00376543"/>
    <w:rsid w:val="00384BCB"/>
    <w:rsid w:val="00390FFE"/>
    <w:rsid w:val="00393265"/>
    <w:rsid w:val="003A39BC"/>
    <w:rsid w:val="003A3E74"/>
    <w:rsid w:val="003C020E"/>
    <w:rsid w:val="003C6715"/>
    <w:rsid w:val="003D18B8"/>
    <w:rsid w:val="003E6410"/>
    <w:rsid w:val="003F20D8"/>
    <w:rsid w:val="003F4B56"/>
    <w:rsid w:val="003F5BB6"/>
    <w:rsid w:val="003F601B"/>
    <w:rsid w:val="00402EAD"/>
    <w:rsid w:val="00413EAA"/>
    <w:rsid w:val="00417450"/>
    <w:rsid w:val="004448DD"/>
    <w:rsid w:val="00446E8B"/>
    <w:rsid w:val="00457FA8"/>
    <w:rsid w:val="00490B74"/>
    <w:rsid w:val="004A2763"/>
    <w:rsid w:val="004A4E2C"/>
    <w:rsid w:val="004C44DF"/>
    <w:rsid w:val="004D0E82"/>
    <w:rsid w:val="004D45F1"/>
    <w:rsid w:val="004D5A02"/>
    <w:rsid w:val="004E2365"/>
    <w:rsid w:val="004E448A"/>
    <w:rsid w:val="004F5CC7"/>
    <w:rsid w:val="004F6A92"/>
    <w:rsid w:val="00516355"/>
    <w:rsid w:val="00522F21"/>
    <w:rsid w:val="0052609D"/>
    <w:rsid w:val="005379E4"/>
    <w:rsid w:val="00542DEF"/>
    <w:rsid w:val="00545EDD"/>
    <w:rsid w:val="00553972"/>
    <w:rsid w:val="005569B1"/>
    <w:rsid w:val="00585737"/>
    <w:rsid w:val="00587324"/>
    <w:rsid w:val="0059501B"/>
    <w:rsid w:val="005A789C"/>
    <w:rsid w:val="005B1417"/>
    <w:rsid w:val="005B17FF"/>
    <w:rsid w:val="005B6BD2"/>
    <w:rsid w:val="005B7249"/>
    <w:rsid w:val="005C14A9"/>
    <w:rsid w:val="005C3623"/>
    <w:rsid w:val="005C6C0B"/>
    <w:rsid w:val="005D2C93"/>
    <w:rsid w:val="005D51AB"/>
    <w:rsid w:val="005E369A"/>
    <w:rsid w:val="006049B4"/>
    <w:rsid w:val="006224AA"/>
    <w:rsid w:val="00625627"/>
    <w:rsid w:val="0063079D"/>
    <w:rsid w:val="00631344"/>
    <w:rsid w:val="00647706"/>
    <w:rsid w:val="00654F9A"/>
    <w:rsid w:val="00672B89"/>
    <w:rsid w:val="00681898"/>
    <w:rsid w:val="0068259A"/>
    <w:rsid w:val="006843C5"/>
    <w:rsid w:val="00694508"/>
    <w:rsid w:val="006A766E"/>
    <w:rsid w:val="006C2C82"/>
    <w:rsid w:val="006C71EB"/>
    <w:rsid w:val="006C72C5"/>
    <w:rsid w:val="006C7FDB"/>
    <w:rsid w:val="006D0E26"/>
    <w:rsid w:val="006D3395"/>
    <w:rsid w:val="006D3ED6"/>
    <w:rsid w:val="006F0019"/>
    <w:rsid w:val="006F26CA"/>
    <w:rsid w:val="0070250B"/>
    <w:rsid w:val="0072158E"/>
    <w:rsid w:val="00735113"/>
    <w:rsid w:val="00742FB7"/>
    <w:rsid w:val="00745F97"/>
    <w:rsid w:val="00747595"/>
    <w:rsid w:val="0075246E"/>
    <w:rsid w:val="007636D8"/>
    <w:rsid w:val="00770B68"/>
    <w:rsid w:val="00774564"/>
    <w:rsid w:val="007832B9"/>
    <w:rsid w:val="00784E25"/>
    <w:rsid w:val="0079687D"/>
    <w:rsid w:val="007A012D"/>
    <w:rsid w:val="007D2DD1"/>
    <w:rsid w:val="007D30DF"/>
    <w:rsid w:val="007D5DED"/>
    <w:rsid w:val="007E7460"/>
    <w:rsid w:val="007E7F9F"/>
    <w:rsid w:val="008329F1"/>
    <w:rsid w:val="00834BC5"/>
    <w:rsid w:val="008421AF"/>
    <w:rsid w:val="008423B7"/>
    <w:rsid w:val="00864B81"/>
    <w:rsid w:val="008707FE"/>
    <w:rsid w:val="0087539B"/>
    <w:rsid w:val="00883F1A"/>
    <w:rsid w:val="00891487"/>
    <w:rsid w:val="0089435F"/>
    <w:rsid w:val="008A4A52"/>
    <w:rsid w:val="008B67E2"/>
    <w:rsid w:val="008C1918"/>
    <w:rsid w:val="008D0EB1"/>
    <w:rsid w:val="008D3977"/>
    <w:rsid w:val="008D647F"/>
    <w:rsid w:val="008E3C3D"/>
    <w:rsid w:val="00933C06"/>
    <w:rsid w:val="009353B4"/>
    <w:rsid w:val="009371B0"/>
    <w:rsid w:val="009436E4"/>
    <w:rsid w:val="00950462"/>
    <w:rsid w:val="009519D3"/>
    <w:rsid w:val="009573EE"/>
    <w:rsid w:val="00971793"/>
    <w:rsid w:val="009720A9"/>
    <w:rsid w:val="009767BA"/>
    <w:rsid w:val="009827B7"/>
    <w:rsid w:val="00993920"/>
    <w:rsid w:val="009956CB"/>
    <w:rsid w:val="009973E9"/>
    <w:rsid w:val="009A3A24"/>
    <w:rsid w:val="009A775B"/>
    <w:rsid w:val="009D1353"/>
    <w:rsid w:val="009E1A0E"/>
    <w:rsid w:val="009F324E"/>
    <w:rsid w:val="009F4511"/>
    <w:rsid w:val="00A074BD"/>
    <w:rsid w:val="00A314E7"/>
    <w:rsid w:val="00A42099"/>
    <w:rsid w:val="00A43EB3"/>
    <w:rsid w:val="00A630B1"/>
    <w:rsid w:val="00A80C0C"/>
    <w:rsid w:val="00A91644"/>
    <w:rsid w:val="00A931F8"/>
    <w:rsid w:val="00A95F07"/>
    <w:rsid w:val="00AA06B3"/>
    <w:rsid w:val="00AA4C4E"/>
    <w:rsid w:val="00AB4DFD"/>
    <w:rsid w:val="00AC129D"/>
    <w:rsid w:val="00AC1B9F"/>
    <w:rsid w:val="00AC2442"/>
    <w:rsid w:val="00AD62F2"/>
    <w:rsid w:val="00B00931"/>
    <w:rsid w:val="00B04F73"/>
    <w:rsid w:val="00B06C49"/>
    <w:rsid w:val="00B17FBF"/>
    <w:rsid w:val="00B23BCD"/>
    <w:rsid w:val="00B248E1"/>
    <w:rsid w:val="00B371D7"/>
    <w:rsid w:val="00B55442"/>
    <w:rsid w:val="00B565FA"/>
    <w:rsid w:val="00B645DD"/>
    <w:rsid w:val="00B66DB6"/>
    <w:rsid w:val="00B70E6F"/>
    <w:rsid w:val="00B849EF"/>
    <w:rsid w:val="00B978F4"/>
    <w:rsid w:val="00BA3852"/>
    <w:rsid w:val="00BB1CAC"/>
    <w:rsid w:val="00BC7A15"/>
    <w:rsid w:val="00BC7E0A"/>
    <w:rsid w:val="00BD17A7"/>
    <w:rsid w:val="00BD7014"/>
    <w:rsid w:val="00BE76D6"/>
    <w:rsid w:val="00BF3449"/>
    <w:rsid w:val="00C002B1"/>
    <w:rsid w:val="00C07759"/>
    <w:rsid w:val="00C078E6"/>
    <w:rsid w:val="00C2339D"/>
    <w:rsid w:val="00C41B52"/>
    <w:rsid w:val="00C4402D"/>
    <w:rsid w:val="00C51DDF"/>
    <w:rsid w:val="00C61414"/>
    <w:rsid w:val="00C67679"/>
    <w:rsid w:val="00C813A0"/>
    <w:rsid w:val="00CA0F5D"/>
    <w:rsid w:val="00CA137D"/>
    <w:rsid w:val="00CB459A"/>
    <w:rsid w:val="00CB6300"/>
    <w:rsid w:val="00CE37F4"/>
    <w:rsid w:val="00CF0824"/>
    <w:rsid w:val="00CF54CF"/>
    <w:rsid w:val="00CF74E5"/>
    <w:rsid w:val="00D05CDB"/>
    <w:rsid w:val="00D209E5"/>
    <w:rsid w:val="00D365E9"/>
    <w:rsid w:val="00D55891"/>
    <w:rsid w:val="00D829D7"/>
    <w:rsid w:val="00DA020F"/>
    <w:rsid w:val="00DA5307"/>
    <w:rsid w:val="00DB3E11"/>
    <w:rsid w:val="00DB7CD9"/>
    <w:rsid w:val="00DC46A3"/>
    <w:rsid w:val="00DD3F61"/>
    <w:rsid w:val="00DD50E4"/>
    <w:rsid w:val="00DD6A68"/>
    <w:rsid w:val="00E03160"/>
    <w:rsid w:val="00E072D7"/>
    <w:rsid w:val="00E16290"/>
    <w:rsid w:val="00E2399D"/>
    <w:rsid w:val="00E379EF"/>
    <w:rsid w:val="00E4169C"/>
    <w:rsid w:val="00E52E35"/>
    <w:rsid w:val="00E6345A"/>
    <w:rsid w:val="00E67DC5"/>
    <w:rsid w:val="00E75B1C"/>
    <w:rsid w:val="00E84783"/>
    <w:rsid w:val="00E8487C"/>
    <w:rsid w:val="00E8721D"/>
    <w:rsid w:val="00E9127A"/>
    <w:rsid w:val="00E93E85"/>
    <w:rsid w:val="00EA307D"/>
    <w:rsid w:val="00EA5E80"/>
    <w:rsid w:val="00EB421B"/>
    <w:rsid w:val="00EC20C9"/>
    <w:rsid w:val="00EC6DE7"/>
    <w:rsid w:val="00ED02D7"/>
    <w:rsid w:val="00F01164"/>
    <w:rsid w:val="00F061C5"/>
    <w:rsid w:val="00F13523"/>
    <w:rsid w:val="00F402D3"/>
    <w:rsid w:val="00F4235C"/>
    <w:rsid w:val="00F5617E"/>
    <w:rsid w:val="00F657FE"/>
    <w:rsid w:val="00F8285D"/>
    <w:rsid w:val="00F84C5D"/>
    <w:rsid w:val="00F93D16"/>
    <w:rsid w:val="00FA24FC"/>
    <w:rsid w:val="00FB3463"/>
    <w:rsid w:val="00FB7D1C"/>
    <w:rsid w:val="00FC5FD5"/>
    <w:rsid w:val="00FC68BD"/>
    <w:rsid w:val="00FD0D0D"/>
    <w:rsid w:val="00FD4129"/>
    <w:rsid w:val="00FF2B7D"/>
    <w:rsid w:val="04A24CDA"/>
    <w:rsid w:val="07F25F78"/>
    <w:rsid w:val="1077526D"/>
    <w:rsid w:val="22EA0C2B"/>
    <w:rsid w:val="28CA467C"/>
    <w:rsid w:val="2BFD1239"/>
    <w:rsid w:val="2C7F204B"/>
    <w:rsid w:val="39754E41"/>
    <w:rsid w:val="3C373913"/>
    <w:rsid w:val="47320639"/>
    <w:rsid w:val="4B166E55"/>
    <w:rsid w:val="4D8A6CD9"/>
    <w:rsid w:val="4F32746F"/>
    <w:rsid w:val="53360094"/>
    <w:rsid w:val="53A45945"/>
    <w:rsid w:val="5981105A"/>
    <w:rsid w:val="5A794DE5"/>
    <w:rsid w:val="66A60823"/>
    <w:rsid w:val="67232289"/>
    <w:rsid w:val="67CA012A"/>
    <w:rsid w:val="689563ED"/>
    <w:rsid w:val="76A50672"/>
    <w:rsid w:val="7A39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5E8F0C5C"/>
  <w15:docId w15:val="{6303B9D1-0EC9-4A6C-895B-77BC3DE05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775B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1"/>
    <w:qFormat/>
    <w:pPr>
      <w:autoSpaceDE w:val="0"/>
      <w:autoSpaceDN w:val="0"/>
      <w:ind w:left="107"/>
      <w:jc w:val="left"/>
      <w:outlineLvl w:val="0"/>
    </w:pPr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Arial" w:eastAsia="Arial" w:hAnsi="Arial" w:cs="Arial"/>
      <w:kern w:val="0"/>
      <w:sz w:val="15"/>
      <w:szCs w:val="15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Title"/>
    <w:basedOn w:val="a"/>
    <w:link w:val="ab"/>
    <w:uiPriority w:val="1"/>
    <w:qFormat/>
    <w:pPr>
      <w:autoSpaceDE w:val="0"/>
      <w:autoSpaceDN w:val="0"/>
      <w:ind w:left="125"/>
      <w:jc w:val="left"/>
    </w:pPr>
    <w:rPr>
      <w:rFonts w:ascii="Calibri" w:eastAsia="Calibri" w:hAnsi="Calibri" w:cs="Calibri"/>
      <w:kern w:val="0"/>
      <w:sz w:val="50"/>
      <w:szCs w:val="50"/>
      <w:lang w:eastAsia="en-US"/>
    </w:rPr>
  </w:style>
  <w:style w:type="table" w:styleId="ac">
    <w:name w:val="Table Grid"/>
    <w:basedOn w:val="a1"/>
    <w:qFormat/>
    <w:pPr>
      <w:widowControl w:val="0"/>
      <w:jc w:val="both"/>
    </w:pPr>
    <w:rPr>
      <w:rFonts w:ascii="Times New Roman" w:eastAsia="宋体" w:hAnsi="Times New Roman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d">
    <w:name w:val="Hyperlink"/>
    <w:basedOn w:val="a0"/>
    <w:uiPriority w:val="99"/>
    <w:unhideWhenUsed/>
    <w:qFormat/>
    <w:rPr>
      <w:color w:val="0563C1" w:themeColor="hyperlink"/>
      <w:u w:val="single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11">
    <w:name w:val="未处理的提及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10">
    <w:name w:val="标题 1 字符"/>
    <w:basedOn w:val="a0"/>
    <w:link w:val="1"/>
    <w:uiPriority w:val="1"/>
    <w:qFormat/>
    <w:rPr>
      <w:rFonts w:ascii="Lucida Sans" w:eastAsia="Lucida Sans" w:hAnsi="Lucida Sans" w:cs="Lucida Sans"/>
      <w:i/>
      <w:kern w:val="0"/>
      <w:sz w:val="16"/>
      <w:szCs w:val="16"/>
      <w:lang w:eastAsia="en-US"/>
    </w:rPr>
  </w:style>
  <w:style w:type="character" w:customStyle="1" w:styleId="a4">
    <w:name w:val="正文文本 字符"/>
    <w:basedOn w:val="a0"/>
    <w:link w:val="a3"/>
    <w:uiPriority w:val="1"/>
    <w:qFormat/>
    <w:rPr>
      <w:rFonts w:ascii="Arial" w:eastAsia="Arial" w:hAnsi="Arial" w:cs="Arial"/>
      <w:kern w:val="0"/>
      <w:sz w:val="15"/>
      <w:szCs w:val="15"/>
      <w:lang w:eastAsia="en-US"/>
    </w:rPr>
  </w:style>
  <w:style w:type="character" w:customStyle="1" w:styleId="ab">
    <w:name w:val="标题 字符"/>
    <w:basedOn w:val="a0"/>
    <w:link w:val="aa"/>
    <w:uiPriority w:val="1"/>
    <w:qFormat/>
    <w:rPr>
      <w:rFonts w:ascii="Calibri" w:eastAsia="Calibri" w:hAnsi="Calibri" w:cs="Calibri"/>
      <w:kern w:val="0"/>
      <w:sz w:val="50"/>
      <w:szCs w:val="50"/>
      <w:lang w:eastAsia="en-US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9"/>
      <w:ind w:left="56"/>
      <w:jc w:val="left"/>
    </w:pPr>
    <w:rPr>
      <w:rFonts w:ascii="Arial" w:eastAsia="Arial" w:hAnsi="Arial" w:cs="Arial"/>
      <w:kern w:val="0"/>
      <w:sz w:val="22"/>
      <w:lang w:eastAsia="en-US"/>
    </w:rPr>
  </w:style>
  <w:style w:type="paragraph" w:styleId="ae">
    <w:name w:val="List Paragraph"/>
    <w:basedOn w:val="a"/>
    <w:uiPriority w:val="99"/>
    <w:unhideWhenUsed/>
    <w:rsid w:val="006D3ED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bg2">
              <a:lumMod val="25000"/>
            </a:schemeClr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FDF4D37-21B4-4790-949E-07005D674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5</Pages>
  <Words>679</Words>
  <Characters>4377</Characters>
  <Application>Microsoft Office Word</Application>
  <DocSecurity>0</DocSecurity>
  <Lines>273</Lines>
  <Paragraphs>210</Paragraphs>
  <ScaleCrop>false</ScaleCrop>
  <Company/>
  <LinksUpToDate>false</LinksUpToDate>
  <CharactersWithSpaces>4846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electronicsdeal@139.com</dc:creator>
  <cp:lastModifiedBy>miggie zhou</cp:lastModifiedBy>
  <cp:revision>239</cp:revision>
  <cp:lastPrinted>2021-05-25T01:37:00Z</cp:lastPrinted>
  <dcterms:created xsi:type="dcterms:W3CDTF">2021-05-24T07:23:00Z</dcterms:created>
  <dcterms:modified xsi:type="dcterms:W3CDTF">2026-10-14T09:07:00Z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A8FF36F184A64C72B9937D20E402AB91</vt:lpwstr>
  </property>
</Properties>
</file>