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727DE" w14:textId="77777777" w:rsidR="00B936C7" w:rsidRDefault="00B936C7" w:rsidP="00B936C7">
      <w:pPr>
        <w:pStyle w:val="af0"/>
        <w:spacing w:line="360" w:lineRule="auto"/>
        <w:jc w:val="center"/>
        <w:rPr>
          <w:rFonts w:hAnsi="宋体" w:hint="eastAsia"/>
          <w:b/>
          <w:sz w:val="28"/>
          <w:szCs w:val="28"/>
        </w:rPr>
      </w:pPr>
    </w:p>
    <w:p w14:paraId="1D875EA5" w14:textId="77777777" w:rsidR="00B936C7" w:rsidRDefault="00B936C7" w:rsidP="00B936C7">
      <w:pPr>
        <w:pStyle w:val="af0"/>
        <w:spacing w:line="360" w:lineRule="auto"/>
        <w:jc w:val="center"/>
        <w:rPr>
          <w:rFonts w:hAnsi="宋体" w:hint="eastAsia"/>
          <w:b/>
          <w:sz w:val="28"/>
          <w:szCs w:val="28"/>
        </w:rPr>
      </w:pPr>
    </w:p>
    <w:p w14:paraId="0D416AD1" w14:textId="3AC11D21" w:rsidR="00082932" w:rsidRPr="00B936C7" w:rsidRDefault="00082932" w:rsidP="00B936C7">
      <w:pPr>
        <w:pStyle w:val="af0"/>
        <w:spacing w:line="360" w:lineRule="auto"/>
        <w:jc w:val="center"/>
        <w:rPr>
          <w:rFonts w:hAnsi="宋体" w:hint="eastAsia"/>
          <w:b/>
          <w:sz w:val="28"/>
          <w:szCs w:val="28"/>
        </w:rPr>
      </w:pPr>
      <w:r w:rsidRPr="00B936C7">
        <w:rPr>
          <w:rFonts w:hAnsi="宋体" w:hint="eastAsia"/>
          <w:b/>
          <w:sz w:val="28"/>
          <w:szCs w:val="28"/>
        </w:rPr>
        <w:t>浙江叁鲸检测认证有限公司</w:t>
      </w:r>
    </w:p>
    <w:p w14:paraId="21AB84DB" w14:textId="77777777" w:rsidR="00082932" w:rsidRDefault="00082932" w:rsidP="00082932">
      <w:pPr>
        <w:pStyle w:val="af0"/>
        <w:ind w:left="-735"/>
        <w:jc w:val="center"/>
        <w:outlineLvl w:val="0"/>
        <w:rPr>
          <w:rFonts w:eastAsia="新宋体"/>
          <w:sz w:val="56"/>
          <w:vertAlign w:val="subscript"/>
        </w:rPr>
      </w:pPr>
    </w:p>
    <w:p w14:paraId="4C14907D" w14:textId="77777777" w:rsidR="00082932" w:rsidRDefault="00082932" w:rsidP="00082932">
      <w:pPr>
        <w:pStyle w:val="af0"/>
        <w:tabs>
          <w:tab w:val="left" w:pos="1418"/>
          <w:tab w:val="left" w:pos="1843"/>
        </w:tabs>
        <w:outlineLvl w:val="0"/>
        <w:rPr>
          <w:rFonts w:hAnsi="宋体" w:hint="eastAsia"/>
          <w:b/>
          <w:outline/>
          <w:sz w:val="84"/>
          <w:szCs w:val="84"/>
        </w:rPr>
      </w:pPr>
    </w:p>
    <w:p w14:paraId="500C38B3" w14:textId="5457AAAB" w:rsidR="00B936C7" w:rsidRDefault="00B936C7" w:rsidP="00B936C7">
      <w:pPr>
        <w:jc w:val="center"/>
        <w:rPr>
          <w:rFonts w:ascii="宋体"/>
          <w:color w:val="000000"/>
          <w:sz w:val="24"/>
        </w:rPr>
      </w:pPr>
      <w:r w:rsidRPr="00B936C7">
        <w:rPr>
          <w:rFonts w:hint="eastAsia"/>
          <w:b/>
          <w:sz w:val="24"/>
          <w:szCs w:val="24"/>
        </w:rPr>
        <w:t>公开文件</w:t>
      </w:r>
      <w:r w:rsidRPr="00B936C7">
        <w:rPr>
          <w:rFonts w:hint="eastAsia"/>
          <w:b/>
          <w:sz w:val="24"/>
          <w:szCs w:val="24"/>
        </w:rPr>
        <w:t>-</w:t>
      </w:r>
      <w:r w:rsidRPr="00B936C7">
        <w:rPr>
          <w:rFonts w:hint="eastAsia"/>
          <w:b/>
          <w:sz w:val="24"/>
          <w:szCs w:val="24"/>
        </w:rPr>
        <w:t>认证证书及认证标志使用规则</w:t>
      </w:r>
    </w:p>
    <w:p w14:paraId="7FE80BAE" w14:textId="77777777" w:rsidR="00B936C7" w:rsidRDefault="00B936C7" w:rsidP="00B936C7">
      <w:pPr>
        <w:rPr>
          <w:rFonts w:ascii="宋体"/>
          <w:color w:val="000000"/>
          <w:sz w:val="24"/>
        </w:rPr>
      </w:pPr>
    </w:p>
    <w:p w14:paraId="04151E8E" w14:textId="77777777" w:rsidR="00B936C7" w:rsidRDefault="00B936C7" w:rsidP="00B936C7">
      <w:pPr>
        <w:rPr>
          <w:rFonts w:ascii="宋体"/>
          <w:color w:val="000000"/>
          <w:sz w:val="24"/>
        </w:rPr>
      </w:pPr>
    </w:p>
    <w:p w14:paraId="3941E94E" w14:textId="77777777" w:rsidR="00B936C7" w:rsidRPr="00523C0F" w:rsidRDefault="00B936C7" w:rsidP="00B936C7">
      <w:pPr>
        <w:pStyle w:val="3"/>
        <w:tabs>
          <w:tab w:val="left" w:pos="600"/>
        </w:tabs>
        <w:kinsoku w:val="0"/>
        <w:overflowPunct w:val="0"/>
        <w:spacing w:before="0" w:after="0" w:line="480" w:lineRule="auto"/>
        <w:ind w:firstLineChars="1600" w:firstLine="3855"/>
        <w:jc w:val="left"/>
        <w:rPr>
          <w:rFonts w:ascii="宋体" w:hAnsi="宋体" w:hint="eastAsia"/>
          <w:b w:val="0"/>
          <w:sz w:val="24"/>
          <w:szCs w:val="24"/>
        </w:rPr>
      </w:pPr>
      <w:r w:rsidRPr="00523C0F">
        <w:rPr>
          <w:rFonts w:ascii="宋体" w:hAnsi="宋体" w:hint="eastAsia"/>
          <w:sz w:val="24"/>
          <w:szCs w:val="24"/>
        </w:rPr>
        <w:t>编</w:t>
      </w:r>
      <w:r w:rsidRPr="00523C0F">
        <w:rPr>
          <w:rFonts w:ascii="宋体" w:hAnsi="宋体"/>
          <w:sz w:val="24"/>
          <w:szCs w:val="24"/>
        </w:rPr>
        <w:tab/>
      </w:r>
      <w:r w:rsidRPr="00523C0F">
        <w:rPr>
          <w:rFonts w:ascii="宋体" w:hAnsi="宋体" w:hint="eastAsia"/>
          <w:sz w:val="24"/>
          <w:szCs w:val="24"/>
        </w:rPr>
        <w:t>制：编制小组</w:t>
      </w:r>
    </w:p>
    <w:p w14:paraId="30A02642" w14:textId="77777777" w:rsidR="00B936C7" w:rsidRDefault="00B936C7" w:rsidP="00B936C7">
      <w:pPr>
        <w:tabs>
          <w:tab w:val="left" w:pos="964"/>
        </w:tabs>
        <w:kinsoku w:val="0"/>
        <w:overflowPunct w:val="0"/>
        <w:spacing w:line="480" w:lineRule="auto"/>
        <w:ind w:firstLineChars="1500" w:firstLine="3614"/>
        <w:jc w:val="left"/>
        <w:rPr>
          <w:rFonts w:ascii="宋体" w:hAnsi="宋体" w:cs="新宋体" w:hint="eastAsia"/>
          <w:b/>
          <w:sz w:val="24"/>
          <w:szCs w:val="24"/>
        </w:rPr>
      </w:pPr>
    </w:p>
    <w:p w14:paraId="0AE8926A" w14:textId="77777777" w:rsidR="00B936C7" w:rsidRPr="00523C0F" w:rsidRDefault="00B936C7" w:rsidP="00B936C7">
      <w:pPr>
        <w:tabs>
          <w:tab w:val="left" w:pos="964"/>
        </w:tabs>
        <w:kinsoku w:val="0"/>
        <w:overflowPunct w:val="0"/>
        <w:spacing w:line="480" w:lineRule="auto"/>
        <w:ind w:firstLineChars="1600" w:firstLine="3855"/>
        <w:jc w:val="left"/>
        <w:rPr>
          <w:rFonts w:ascii="宋体" w:hAnsi="宋体" w:cs="新宋体" w:hint="eastAsia"/>
          <w:b/>
          <w:sz w:val="24"/>
          <w:szCs w:val="24"/>
        </w:rPr>
      </w:pPr>
      <w:r w:rsidRPr="00523C0F">
        <w:rPr>
          <w:rFonts w:ascii="宋体" w:hAnsi="宋体" w:cs="新宋体" w:hint="eastAsia"/>
          <w:b/>
          <w:sz w:val="24"/>
          <w:szCs w:val="24"/>
        </w:rPr>
        <w:t>审   核:  张道利</w:t>
      </w:r>
    </w:p>
    <w:p w14:paraId="17459738" w14:textId="77777777" w:rsidR="00B936C7" w:rsidRDefault="00B936C7" w:rsidP="00B936C7">
      <w:pPr>
        <w:kinsoku w:val="0"/>
        <w:overflowPunct w:val="0"/>
        <w:spacing w:line="480" w:lineRule="auto"/>
        <w:ind w:firstLineChars="1550" w:firstLine="3735"/>
        <w:jc w:val="left"/>
        <w:rPr>
          <w:b/>
          <w:sz w:val="24"/>
          <w:szCs w:val="24"/>
        </w:rPr>
      </w:pPr>
    </w:p>
    <w:p w14:paraId="63C70759" w14:textId="77777777" w:rsidR="00B936C7" w:rsidRPr="006D790F" w:rsidRDefault="00B936C7" w:rsidP="00B936C7">
      <w:pPr>
        <w:kinsoku w:val="0"/>
        <w:overflowPunct w:val="0"/>
        <w:spacing w:line="480" w:lineRule="auto"/>
        <w:ind w:firstLineChars="1600" w:firstLine="3855"/>
        <w:jc w:val="left"/>
        <w:rPr>
          <w:rFonts w:ascii="宋体" w:hAnsi="宋体" w:hint="eastAsia"/>
          <w:b/>
          <w:sz w:val="32"/>
          <w:szCs w:val="32"/>
        </w:rPr>
      </w:pPr>
      <w:r w:rsidRPr="00523C0F">
        <w:rPr>
          <w:rFonts w:ascii="宋体" w:hAnsi="宋体" w:cs="新宋体" w:hint="eastAsia"/>
          <w:b/>
          <w:sz w:val="24"/>
          <w:szCs w:val="24"/>
        </w:rPr>
        <w:t xml:space="preserve">批   </w:t>
      </w:r>
      <w:r w:rsidRPr="00523C0F">
        <w:rPr>
          <w:rFonts w:ascii="宋体" w:hAnsi="宋体" w:cs="新宋体" w:hint="eastAsia"/>
          <w:b/>
          <w:spacing w:val="1"/>
          <w:sz w:val="24"/>
          <w:szCs w:val="24"/>
        </w:rPr>
        <w:t>准：</w:t>
      </w:r>
      <w:r>
        <w:rPr>
          <w:rFonts w:ascii="宋体" w:hAnsi="宋体" w:cs="新宋体" w:hint="eastAsia"/>
          <w:b/>
          <w:spacing w:val="1"/>
          <w:sz w:val="32"/>
          <w:szCs w:val="32"/>
        </w:rPr>
        <w:t xml:space="preserve"> </w:t>
      </w:r>
    </w:p>
    <w:p w14:paraId="6571D086" w14:textId="77777777" w:rsidR="00B936C7" w:rsidRPr="00BA0110" w:rsidRDefault="00B936C7" w:rsidP="00B936C7">
      <w:pPr>
        <w:jc w:val="center"/>
        <w:rPr>
          <w:rFonts w:ascii="宋体"/>
          <w:color w:val="000000"/>
          <w:sz w:val="24"/>
        </w:rPr>
      </w:pPr>
    </w:p>
    <w:p w14:paraId="5A5993CC" w14:textId="77777777" w:rsidR="00B936C7" w:rsidRDefault="00B936C7" w:rsidP="00B936C7">
      <w:pPr>
        <w:jc w:val="center"/>
        <w:rPr>
          <w:rFonts w:ascii="宋体"/>
          <w:color w:val="000000"/>
          <w:sz w:val="24"/>
        </w:rPr>
      </w:pPr>
    </w:p>
    <w:p w14:paraId="3987E143" w14:textId="77777777" w:rsidR="00B936C7" w:rsidRDefault="00B936C7" w:rsidP="00B936C7">
      <w:pPr>
        <w:jc w:val="center"/>
        <w:rPr>
          <w:rFonts w:ascii="宋体"/>
          <w:color w:val="000000"/>
          <w:sz w:val="24"/>
        </w:rPr>
      </w:pPr>
    </w:p>
    <w:p w14:paraId="2CD98D40" w14:textId="77777777" w:rsidR="00B936C7" w:rsidRDefault="00B936C7" w:rsidP="00B936C7">
      <w:pPr>
        <w:jc w:val="center"/>
        <w:rPr>
          <w:rFonts w:ascii="宋体"/>
          <w:color w:val="000000"/>
          <w:sz w:val="24"/>
        </w:rPr>
      </w:pPr>
    </w:p>
    <w:p w14:paraId="310C95C9" w14:textId="77777777" w:rsidR="00B936C7" w:rsidRDefault="00B936C7" w:rsidP="00B936C7">
      <w:pPr>
        <w:jc w:val="center"/>
        <w:rPr>
          <w:rFonts w:ascii="宋体"/>
          <w:color w:val="000000"/>
          <w:sz w:val="24"/>
        </w:rPr>
      </w:pPr>
    </w:p>
    <w:p w14:paraId="4ADB0913" w14:textId="77777777" w:rsidR="00B936C7" w:rsidRDefault="00B936C7" w:rsidP="00B936C7">
      <w:pPr>
        <w:jc w:val="center"/>
        <w:rPr>
          <w:rFonts w:ascii="宋体"/>
          <w:color w:val="000000"/>
          <w:sz w:val="24"/>
        </w:rPr>
      </w:pPr>
    </w:p>
    <w:p w14:paraId="4FF7FB90" w14:textId="77777777" w:rsidR="00B936C7" w:rsidRDefault="00B936C7" w:rsidP="00B936C7">
      <w:pPr>
        <w:jc w:val="center"/>
        <w:rPr>
          <w:rFonts w:ascii="宋体"/>
          <w:color w:val="000000"/>
          <w:sz w:val="24"/>
        </w:rPr>
      </w:pPr>
    </w:p>
    <w:p w14:paraId="777A9F19" w14:textId="77777777" w:rsidR="00B936C7" w:rsidRDefault="00B936C7" w:rsidP="00B936C7">
      <w:pPr>
        <w:jc w:val="center"/>
        <w:rPr>
          <w:rFonts w:ascii="宋体"/>
          <w:color w:val="000000"/>
          <w:sz w:val="24"/>
        </w:rPr>
      </w:pPr>
    </w:p>
    <w:p w14:paraId="36366F7A" w14:textId="77777777" w:rsidR="00B936C7" w:rsidRDefault="00B936C7" w:rsidP="00B936C7">
      <w:pPr>
        <w:jc w:val="center"/>
        <w:rPr>
          <w:rFonts w:ascii="宋体"/>
          <w:color w:val="000000"/>
          <w:sz w:val="24"/>
        </w:rPr>
      </w:pPr>
    </w:p>
    <w:p w14:paraId="18DE975D" w14:textId="77777777" w:rsidR="00F77525" w:rsidRPr="000576B1" w:rsidRDefault="00F77525" w:rsidP="00F77525">
      <w:pPr>
        <w:pStyle w:val="7"/>
        <w:tabs>
          <w:tab w:val="left" w:pos="5370"/>
        </w:tabs>
        <w:kinsoku w:val="0"/>
        <w:overflowPunct w:val="0"/>
        <w:ind w:right="102" w:firstLineChars="199" w:firstLine="479"/>
        <w:rPr>
          <w:rFonts w:ascii="宋体" w:hAnsi="宋体" w:cs="新宋体" w:hint="eastAsia"/>
        </w:rPr>
      </w:pPr>
      <w:r w:rsidRPr="000576B1">
        <w:rPr>
          <w:rFonts w:hint="eastAsia"/>
          <w:kern w:val="0"/>
        </w:rPr>
        <w:t>初始</w:t>
      </w:r>
      <w:r w:rsidRPr="000576B1">
        <w:rPr>
          <w:kern w:val="0"/>
        </w:rPr>
        <w:t>发布日期</w:t>
      </w:r>
      <w:r w:rsidRPr="000576B1">
        <w:rPr>
          <w:rFonts w:ascii="宋体" w:hAnsi="宋体" w:cs="新宋体"/>
        </w:rPr>
        <w:t>:</w:t>
      </w:r>
      <w:r w:rsidRPr="000576B1">
        <w:rPr>
          <w:rFonts w:ascii="宋体" w:hAnsi="宋体" w:cs="新宋体"/>
          <w:spacing w:val="1"/>
        </w:rPr>
        <w:t xml:space="preserve"> </w:t>
      </w:r>
      <w:r w:rsidRPr="000576B1">
        <w:rPr>
          <w:rFonts w:ascii="宋体" w:hAnsi="宋体" w:cs="新宋体"/>
        </w:rPr>
        <w:t>20</w:t>
      </w:r>
      <w:r w:rsidRPr="000576B1">
        <w:rPr>
          <w:rFonts w:ascii="宋体" w:hAnsi="宋体" w:cs="新宋体" w:hint="eastAsia"/>
        </w:rPr>
        <w:t>23年</w:t>
      </w:r>
      <w:r w:rsidRPr="000576B1">
        <w:rPr>
          <w:rFonts w:ascii="宋体" w:hAnsi="宋体" w:cs="新宋体"/>
          <w:spacing w:val="-59"/>
        </w:rPr>
        <w:t xml:space="preserve"> </w:t>
      </w:r>
      <w:r w:rsidRPr="000576B1">
        <w:rPr>
          <w:rFonts w:ascii="宋体" w:hAnsi="宋体" w:cs="新宋体" w:hint="eastAsia"/>
          <w:spacing w:val="1"/>
        </w:rPr>
        <w:t>04</w:t>
      </w:r>
      <w:r w:rsidRPr="000576B1">
        <w:rPr>
          <w:rFonts w:ascii="宋体" w:hAnsi="宋体" w:cs="新宋体" w:hint="eastAsia"/>
        </w:rPr>
        <w:t xml:space="preserve">月15日         </w:t>
      </w:r>
      <w:r>
        <w:rPr>
          <w:rFonts w:ascii="宋体" w:hAnsi="宋体" w:cs="新宋体" w:hint="eastAsia"/>
        </w:rPr>
        <w:t xml:space="preserve">   </w:t>
      </w:r>
      <w:r w:rsidRPr="000576B1">
        <w:rPr>
          <w:rFonts w:ascii="宋体" w:hAnsi="宋体" w:cs="新宋体" w:hint="eastAsia"/>
        </w:rPr>
        <w:t xml:space="preserve">  </w:t>
      </w:r>
      <w:r w:rsidRPr="000576B1">
        <w:rPr>
          <w:rFonts w:hint="eastAsia"/>
          <w:kern w:val="0"/>
        </w:rPr>
        <w:t>修订</w:t>
      </w:r>
      <w:r w:rsidRPr="000576B1">
        <w:rPr>
          <w:kern w:val="0"/>
        </w:rPr>
        <w:t>/</w:t>
      </w:r>
      <w:r w:rsidRPr="000576B1">
        <w:rPr>
          <w:kern w:val="0"/>
        </w:rPr>
        <w:t>实施日期</w:t>
      </w:r>
      <w:r w:rsidRPr="000576B1">
        <w:rPr>
          <w:rFonts w:ascii="宋体" w:hAnsi="宋体" w:cs="新宋体"/>
        </w:rPr>
        <w:t>:</w:t>
      </w:r>
      <w:r w:rsidRPr="000576B1">
        <w:rPr>
          <w:rFonts w:ascii="宋体" w:hAnsi="宋体" w:cs="新宋体"/>
          <w:spacing w:val="1"/>
        </w:rPr>
        <w:t xml:space="preserve"> </w:t>
      </w:r>
      <w:r w:rsidRPr="000576B1">
        <w:rPr>
          <w:rFonts w:ascii="宋体" w:hAnsi="宋体" w:cs="新宋体"/>
        </w:rPr>
        <w:t>20</w:t>
      </w:r>
      <w:r w:rsidRPr="000576B1">
        <w:rPr>
          <w:rFonts w:ascii="宋体" w:hAnsi="宋体" w:cs="新宋体" w:hint="eastAsia"/>
        </w:rPr>
        <w:t>2</w:t>
      </w:r>
      <w:r>
        <w:rPr>
          <w:rFonts w:ascii="宋体" w:hAnsi="宋体" w:cs="新宋体" w:hint="eastAsia"/>
        </w:rPr>
        <w:t>6</w:t>
      </w:r>
      <w:r w:rsidRPr="000576B1">
        <w:rPr>
          <w:rFonts w:ascii="宋体" w:hAnsi="宋体" w:cs="新宋体" w:hint="eastAsia"/>
        </w:rPr>
        <w:t>年</w:t>
      </w:r>
      <w:r>
        <w:rPr>
          <w:rFonts w:ascii="宋体" w:hAnsi="宋体" w:cs="新宋体" w:hint="eastAsia"/>
          <w:spacing w:val="1"/>
        </w:rPr>
        <w:t>03</w:t>
      </w:r>
      <w:r w:rsidRPr="000576B1">
        <w:rPr>
          <w:rFonts w:ascii="宋体" w:hAnsi="宋体" w:cs="新宋体" w:hint="eastAsia"/>
        </w:rPr>
        <w:t>月</w:t>
      </w:r>
      <w:r>
        <w:rPr>
          <w:rFonts w:ascii="宋体" w:hAnsi="宋体" w:cs="新宋体" w:hint="eastAsia"/>
        </w:rPr>
        <w:t>01</w:t>
      </w:r>
      <w:r w:rsidRPr="000576B1">
        <w:rPr>
          <w:rFonts w:ascii="宋体" w:hAnsi="宋体" w:cs="新宋体" w:hint="eastAsia"/>
        </w:rPr>
        <w:t>日</w:t>
      </w:r>
    </w:p>
    <w:p w14:paraId="316D6F69" w14:textId="7ECEAA58" w:rsidR="00082932" w:rsidRPr="00F77525" w:rsidRDefault="00082932" w:rsidP="00082932">
      <w:pPr>
        <w:tabs>
          <w:tab w:val="left" w:pos="0"/>
        </w:tabs>
        <w:spacing w:line="360" w:lineRule="auto"/>
        <w:ind w:firstLineChars="200" w:firstLine="482"/>
        <w:rPr>
          <w:rFonts w:ascii="宋体" w:hAnsi="宋体" w:hint="eastAsia"/>
          <w:b/>
          <w:bCs/>
          <w:sz w:val="24"/>
          <w:u w:val="single"/>
        </w:rPr>
      </w:pPr>
    </w:p>
    <w:p w14:paraId="57DB1B5B" w14:textId="77777777" w:rsidR="00082932" w:rsidRDefault="00082932">
      <w:pPr>
        <w:widowControl/>
        <w:jc w:val="left"/>
        <w:rPr>
          <w:rFonts w:asciiTheme="minorEastAsia" w:eastAsiaTheme="minorEastAsia" w:hAnsiTheme="minorEastAsia" w:cs="MingLiU" w:hint="eastAsia"/>
          <w:b/>
          <w:color w:val="000000"/>
          <w:sz w:val="22"/>
          <w:szCs w:val="22"/>
        </w:rPr>
      </w:pPr>
    </w:p>
    <w:p w14:paraId="4691F831" w14:textId="77777777" w:rsidR="00082932" w:rsidRDefault="00082932">
      <w:pPr>
        <w:widowControl/>
        <w:jc w:val="left"/>
        <w:rPr>
          <w:rFonts w:asciiTheme="minorEastAsia" w:eastAsiaTheme="minorEastAsia" w:hAnsiTheme="minorEastAsia" w:cs="MingLiU" w:hint="eastAsia"/>
          <w:b/>
          <w:color w:val="000000"/>
          <w:sz w:val="22"/>
          <w:szCs w:val="22"/>
        </w:rPr>
      </w:pPr>
    </w:p>
    <w:p w14:paraId="238C403D" w14:textId="77777777" w:rsidR="00082932" w:rsidRDefault="00082932">
      <w:pPr>
        <w:widowControl/>
        <w:jc w:val="left"/>
        <w:rPr>
          <w:rFonts w:asciiTheme="minorEastAsia" w:eastAsiaTheme="minorEastAsia" w:hAnsiTheme="minorEastAsia" w:cs="MingLiU" w:hint="eastAsia"/>
          <w:b/>
          <w:color w:val="000000"/>
          <w:sz w:val="22"/>
          <w:szCs w:val="22"/>
        </w:rPr>
      </w:pPr>
    </w:p>
    <w:p w14:paraId="65CC8955" w14:textId="77777777" w:rsidR="00082932" w:rsidRDefault="00082932">
      <w:pPr>
        <w:widowControl/>
        <w:jc w:val="left"/>
        <w:rPr>
          <w:rFonts w:asciiTheme="minorEastAsia" w:eastAsiaTheme="minorEastAsia" w:hAnsiTheme="minorEastAsia" w:cs="MingLiU" w:hint="eastAsia"/>
          <w:b/>
          <w:color w:val="000000"/>
          <w:sz w:val="22"/>
          <w:szCs w:val="22"/>
        </w:rPr>
      </w:pPr>
    </w:p>
    <w:p w14:paraId="66D323BC" w14:textId="77777777" w:rsidR="00082932" w:rsidRDefault="00082932">
      <w:pPr>
        <w:widowControl/>
        <w:jc w:val="left"/>
        <w:rPr>
          <w:rFonts w:asciiTheme="minorEastAsia" w:eastAsiaTheme="minorEastAsia" w:hAnsiTheme="minorEastAsia" w:cs="MingLiU" w:hint="eastAsia"/>
          <w:b/>
          <w:color w:val="000000"/>
          <w:sz w:val="22"/>
          <w:szCs w:val="22"/>
        </w:rPr>
      </w:pPr>
    </w:p>
    <w:p w14:paraId="4E8DFEEE" w14:textId="77777777" w:rsidR="00082932" w:rsidRDefault="00082932">
      <w:pPr>
        <w:widowControl/>
        <w:jc w:val="left"/>
        <w:rPr>
          <w:rFonts w:asciiTheme="minorEastAsia" w:eastAsiaTheme="minorEastAsia" w:hAnsiTheme="minorEastAsia" w:cs="MingLiU" w:hint="eastAsia"/>
          <w:b/>
          <w:color w:val="000000"/>
          <w:sz w:val="22"/>
          <w:szCs w:val="22"/>
        </w:rPr>
      </w:pPr>
    </w:p>
    <w:p w14:paraId="28A48FB5" w14:textId="77777777" w:rsidR="00082932" w:rsidRDefault="00082932">
      <w:pPr>
        <w:widowControl/>
        <w:jc w:val="left"/>
        <w:rPr>
          <w:rFonts w:asciiTheme="minorEastAsia" w:eastAsiaTheme="minorEastAsia" w:hAnsiTheme="minorEastAsia" w:cs="MingLiU" w:hint="eastAsia"/>
          <w:b/>
          <w:color w:val="000000"/>
          <w:sz w:val="22"/>
          <w:szCs w:val="22"/>
        </w:rPr>
      </w:pPr>
    </w:p>
    <w:p w14:paraId="27F28DBF" w14:textId="77777777" w:rsidR="00082932" w:rsidRDefault="00082932" w:rsidP="00082932">
      <w:pPr>
        <w:spacing w:line="360" w:lineRule="auto"/>
        <w:jc w:val="center"/>
        <w:rPr>
          <w:rFonts w:asciiTheme="majorEastAsia" w:eastAsiaTheme="majorEastAsia" w:hAnsiTheme="majorEastAsia" w:cs="Arial" w:hint="eastAsia"/>
          <w:b/>
          <w:sz w:val="24"/>
        </w:rPr>
      </w:pPr>
      <w:bookmarkStart w:id="0" w:name="_Hlk208152751"/>
      <w:r>
        <w:rPr>
          <w:rFonts w:asciiTheme="majorEastAsia" w:eastAsiaTheme="majorEastAsia" w:hAnsiTheme="majorEastAsia" w:cs="Arial"/>
          <w:b/>
          <w:sz w:val="24"/>
        </w:rPr>
        <w:lastRenderedPageBreak/>
        <w:t>修改记录页</w:t>
      </w:r>
    </w:p>
    <w:tbl>
      <w:tblPr>
        <w:tblW w:w="10632"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709"/>
        <w:gridCol w:w="3969"/>
        <w:gridCol w:w="709"/>
        <w:gridCol w:w="1276"/>
        <w:gridCol w:w="1701"/>
        <w:gridCol w:w="992"/>
        <w:gridCol w:w="1276"/>
      </w:tblGrid>
      <w:tr w:rsidR="00082932" w14:paraId="4D8884A9" w14:textId="77777777" w:rsidTr="00431FB3">
        <w:trPr>
          <w:trHeight w:hRule="exact" w:val="567"/>
        </w:trPr>
        <w:tc>
          <w:tcPr>
            <w:tcW w:w="709" w:type="dxa"/>
            <w:vAlign w:val="center"/>
          </w:tcPr>
          <w:bookmarkEnd w:id="0"/>
          <w:p w14:paraId="1F349C33" w14:textId="77777777" w:rsidR="00082932" w:rsidRPr="00431FB3" w:rsidRDefault="00082932" w:rsidP="002F271D">
            <w:pPr>
              <w:kinsoku w:val="0"/>
              <w:overflowPunct w:val="0"/>
              <w:spacing w:before="16" w:line="240" w:lineRule="exact"/>
              <w:jc w:val="center"/>
              <w:rPr>
                <w:rFonts w:asciiTheme="minorEastAsia" w:eastAsiaTheme="minorEastAsia" w:hAnsiTheme="minorEastAsia" w:hint="eastAsia"/>
                <w:b/>
                <w:sz w:val="22"/>
                <w:szCs w:val="22"/>
              </w:rPr>
            </w:pPr>
            <w:r w:rsidRPr="00431FB3">
              <w:rPr>
                <w:rFonts w:asciiTheme="minorEastAsia" w:eastAsiaTheme="minorEastAsia" w:hAnsiTheme="minorEastAsia" w:hint="eastAsia"/>
                <w:b/>
                <w:sz w:val="22"/>
                <w:szCs w:val="22"/>
              </w:rPr>
              <w:t>序号</w:t>
            </w:r>
          </w:p>
        </w:tc>
        <w:tc>
          <w:tcPr>
            <w:tcW w:w="3969" w:type="dxa"/>
            <w:vAlign w:val="center"/>
          </w:tcPr>
          <w:p w14:paraId="405912C4" w14:textId="77777777" w:rsidR="00082932" w:rsidRPr="00431FB3" w:rsidRDefault="00082932" w:rsidP="002F271D">
            <w:pPr>
              <w:kinsoku w:val="0"/>
              <w:overflowPunct w:val="0"/>
              <w:spacing w:before="16" w:line="240" w:lineRule="exact"/>
              <w:jc w:val="center"/>
              <w:rPr>
                <w:rFonts w:asciiTheme="minorEastAsia" w:eastAsiaTheme="minorEastAsia" w:hAnsiTheme="minorEastAsia" w:hint="eastAsia"/>
                <w:b/>
                <w:sz w:val="22"/>
                <w:szCs w:val="22"/>
              </w:rPr>
            </w:pPr>
            <w:r w:rsidRPr="00431FB3">
              <w:rPr>
                <w:rFonts w:asciiTheme="minorEastAsia" w:eastAsiaTheme="minorEastAsia" w:hAnsiTheme="minorEastAsia" w:hint="eastAsia"/>
                <w:b/>
                <w:sz w:val="22"/>
                <w:szCs w:val="22"/>
              </w:rPr>
              <w:t>修定内容</w:t>
            </w:r>
          </w:p>
        </w:tc>
        <w:tc>
          <w:tcPr>
            <w:tcW w:w="709" w:type="dxa"/>
            <w:vAlign w:val="center"/>
          </w:tcPr>
          <w:p w14:paraId="3431B28F" w14:textId="77777777" w:rsidR="00082932" w:rsidRPr="00431FB3" w:rsidRDefault="00082932" w:rsidP="002F271D">
            <w:pPr>
              <w:kinsoku w:val="0"/>
              <w:overflowPunct w:val="0"/>
              <w:spacing w:before="16" w:line="240" w:lineRule="exact"/>
              <w:jc w:val="center"/>
              <w:rPr>
                <w:rFonts w:asciiTheme="minorEastAsia" w:eastAsiaTheme="minorEastAsia" w:hAnsiTheme="minorEastAsia" w:hint="eastAsia"/>
                <w:b/>
                <w:sz w:val="22"/>
                <w:szCs w:val="22"/>
              </w:rPr>
            </w:pPr>
            <w:r w:rsidRPr="00431FB3">
              <w:rPr>
                <w:rFonts w:asciiTheme="minorEastAsia" w:eastAsiaTheme="minorEastAsia" w:hAnsiTheme="minorEastAsia" w:hint="eastAsia"/>
                <w:b/>
                <w:sz w:val="22"/>
                <w:szCs w:val="22"/>
              </w:rPr>
              <w:t>版次</w:t>
            </w:r>
          </w:p>
        </w:tc>
        <w:tc>
          <w:tcPr>
            <w:tcW w:w="1276" w:type="dxa"/>
            <w:vAlign w:val="center"/>
          </w:tcPr>
          <w:p w14:paraId="719BEB1E" w14:textId="77777777" w:rsidR="00082932" w:rsidRPr="00431FB3" w:rsidRDefault="00082932" w:rsidP="002F271D">
            <w:pPr>
              <w:kinsoku w:val="0"/>
              <w:overflowPunct w:val="0"/>
              <w:spacing w:before="16" w:line="240" w:lineRule="exact"/>
              <w:jc w:val="center"/>
              <w:rPr>
                <w:rFonts w:asciiTheme="minorEastAsia" w:eastAsiaTheme="minorEastAsia" w:hAnsiTheme="minorEastAsia" w:hint="eastAsia"/>
                <w:b/>
                <w:sz w:val="22"/>
                <w:szCs w:val="22"/>
              </w:rPr>
            </w:pPr>
            <w:r w:rsidRPr="00431FB3">
              <w:rPr>
                <w:rFonts w:asciiTheme="minorEastAsia" w:eastAsiaTheme="minorEastAsia" w:hAnsiTheme="minorEastAsia" w:hint="eastAsia"/>
                <w:b/>
                <w:color w:val="000000"/>
                <w:kern w:val="0"/>
                <w:sz w:val="22"/>
                <w:szCs w:val="22"/>
              </w:rPr>
              <w:t>编制/修订</w:t>
            </w:r>
          </w:p>
        </w:tc>
        <w:tc>
          <w:tcPr>
            <w:tcW w:w="1701" w:type="dxa"/>
            <w:vAlign w:val="center"/>
          </w:tcPr>
          <w:p w14:paraId="0597CF92" w14:textId="77777777" w:rsidR="00082932" w:rsidRPr="00431FB3" w:rsidRDefault="00082932" w:rsidP="002F271D">
            <w:pPr>
              <w:kinsoku w:val="0"/>
              <w:overflowPunct w:val="0"/>
              <w:spacing w:before="16" w:line="240" w:lineRule="exact"/>
              <w:jc w:val="center"/>
              <w:rPr>
                <w:rFonts w:asciiTheme="minorEastAsia" w:eastAsiaTheme="minorEastAsia" w:hAnsiTheme="minorEastAsia" w:hint="eastAsia"/>
                <w:b/>
                <w:sz w:val="22"/>
                <w:szCs w:val="22"/>
              </w:rPr>
            </w:pPr>
            <w:r w:rsidRPr="00431FB3">
              <w:rPr>
                <w:rFonts w:asciiTheme="minorEastAsia" w:eastAsiaTheme="minorEastAsia" w:hAnsiTheme="minorEastAsia" w:hint="eastAsia"/>
                <w:b/>
                <w:color w:val="000000"/>
                <w:kern w:val="0"/>
                <w:sz w:val="22"/>
                <w:szCs w:val="22"/>
              </w:rPr>
              <w:t>编制/修订</w:t>
            </w:r>
            <w:r w:rsidRPr="00431FB3">
              <w:rPr>
                <w:rFonts w:asciiTheme="minorEastAsia" w:eastAsiaTheme="minorEastAsia" w:hAnsiTheme="minorEastAsia" w:hint="eastAsia"/>
                <w:b/>
                <w:sz w:val="22"/>
                <w:szCs w:val="22"/>
              </w:rPr>
              <w:t>日期</w:t>
            </w:r>
          </w:p>
        </w:tc>
        <w:tc>
          <w:tcPr>
            <w:tcW w:w="992" w:type="dxa"/>
            <w:vAlign w:val="center"/>
          </w:tcPr>
          <w:p w14:paraId="2C02B648" w14:textId="77777777" w:rsidR="00082932" w:rsidRPr="00431FB3" w:rsidRDefault="00082932" w:rsidP="002F271D">
            <w:pPr>
              <w:kinsoku w:val="0"/>
              <w:overflowPunct w:val="0"/>
              <w:spacing w:before="16" w:line="240" w:lineRule="exact"/>
              <w:jc w:val="center"/>
              <w:rPr>
                <w:rFonts w:asciiTheme="minorEastAsia" w:eastAsiaTheme="minorEastAsia" w:hAnsiTheme="minorEastAsia" w:hint="eastAsia"/>
                <w:b/>
                <w:sz w:val="22"/>
                <w:szCs w:val="22"/>
              </w:rPr>
            </w:pPr>
            <w:r w:rsidRPr="00431FB3">
              <w:rPr>
                <w:rFonts w:asciiTheme="minorEastAsia" w:eastAsiaTheme="minorEastAsia" w:hAnsiTheme="minorEastAsia" w:hint="eastAsia"/>
                <w:b/>
                <w:sz w:val="22"/>
                <w:szCs w:val="22"/>
              </w:rPr>
              <w:t>批准人</w:t>
            </w:r>
          </w:p>
        </w:tc>
        <w:tc>
          <w:tcPr>
            <w:tcW w:w="1276" w:type="dxa"/>
            <w:vAlign w:val="center"/>
          </w:tcPr>
          <w:p w14:paraId="7F17C25E" w14:textId="77777777" w:rsidR="00082932" w:rsidRPr="00431FB3" w:rsidRDefault="00082932" w:rsidP="002F271D">
            <w:pPr>
              <w:kinsoku w:val="0"/>
              <w:overflowPunct w:val="0"/>
              <w:spacing w:before="16" w:line="240" w:lineRule="exact"/>
              <w:jc w:val="center"/>
              <w:rPr>
                <w:rFonts w:asciiTheme="minorEastAsia" w:eastAsiaTheme="minorEastAsia" w:hAnsiTheme="minorEastAsia" w:hint="eastAsia"/>
                <w:b/>
                <w:sz w:val="22"/>
                <w:szCs w:val="22"/>
              </w:rPr>
            </w:pPr>
            <w:r w:rsidRPr="00431FB3">
              <w:rPr>
                <w:rFonts w:asciiTheme="minorEastAsia" w:eastAsiaTheme="minorEastAsia" w:hAnsiTheme="minorEastAsia" w:hint="eastAsia"/>
                <w:b/>
                <w:sz w:val="22"/>
                <w:szCs w:val="22"/>
              </w:rPr>
              <w:t>生效日期</w:t>
            </w:r>
          </w:p>
        </w:tc>
      </w:tr>
      <w:tr w:rsidR="007C5EFC" w14:paraId="742EEDB3" w14:textId="77777777" w:rsidTr="00431FB3">
        <w:trPr>
          <w:trHeight w:hRule="exact" w:val="567"/>
        </w:trPr>
        <w:tc>
          <w:tcPr>
            <w:tcW w:w="709" w:type="dxa"/>
            <w:vAlign w:val="center"/>
          </w:tcPr>
          <w:p w14:paraId="0956329F" w14:textId="5D054380"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hint="eastAsia"/>
                <w:szCs w:val="21"/>
              </w:rPr>
              <w:t>01</w:t>
            </w:r>
          </w:p>
        </w:tc>
        <w:tc>
          <w:tcPr>
            <w:tcW w:w="3969" w:type="dxa"/>
            <w:vAlign w:val="center"/>
          </w:tcPr>
          <w:p w14:paraId="4AE0AE77" w14:textId="21DB4361"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新制定</w:t>
            </w:r>
          </w:p>
        </w:tc>
        <w:tc>
          <w:tcPr>
            <w:tcW w:w="709" w:type="dxa"/>
            <w:vAlign w:val="center"/>
          </w:tcPr>
          <w:p w14:paraId="2891E79E" w14:textId="75483A79"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A/0</w:t>
            </w:r>
          </w:p>
        </w:tc>
        <w:tc>
          <w:tcPr>
            <w:tcW w:w="1276" w:type="dxa"/>
            <w:vAlign w:val="center"/>
          </w:tcPr>
          <w:p w14:paraId="006F70D1" w14:textId="404F792A"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color w:val="000000"/>
                <w:kern w:val="0"/>
                <w:szCs w:val="21"/>
              </w:rPr>
              <w:t>编制小组</w:t>
            </w:r>
          </w:p>
        </w:tc>
        <w:tc>
          <w:tcPr>
            <w:tcW w:w="1701" w:type="dxa"/>
            <w:vAlign w:val="center"/>
          </w:tcPr>
          <w:p w14:paraId="4E47C24A" w14:textId="3780A24F"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2023.4.9</w:t>
            </w:r>
          </w:p>
        </w:tc>
        <w:tc>
          <w:tcPr>
            <w:tcW w:w="992" w:type="dxa"/>
            <w:vAlign w:val="center"/>
          </w:tcPr>
          <w:p w14:paraId="31F56BD9" w14:textId="07F7D49E"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徐文露</w:t>
            </w:r>
          </w:p>
        </w:tc>
        <w:tc>
          <w:tcPr>
            <w:tcW w:w="1276" w:type="dxa"/>
            <w:vAlign w:val="center"/>
          </w:tcPr>
          <w:p w14:paraId="2F373668" w14:textId="42ECB4FA"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2023.4.15</w:t>
            </w:r>
          </w:p>
        </w:tc>
      </w:tr>
      <w:tr w:rsidR="007C5EFC" w14:paraId="25D1178C" w14:textId="77777777" w:rsidTr="00431FB3">
        <w:trPr>
          <w:trHeight w:hRule="exact" w:val="857"/>
        </w:trPr>
        <w:tc>
          <w:tcPr>
            <w:tcW w:w="709" w:type="dxa"/>
            <w:vAlign w:val="center"/>
          </w:tcPr>
          <w:p w14:paraId="4761D587" w14:textId="0E973739"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szCs w:val="21"/>
              </w:rPr>
              <w:t>02</w:t>
            </w:r>
          </w:p>
        </w:tc>
        <w:tc>
          <w:tcPr>
            <w:tcW w:w="3969" w:type="dxa"/>
            <w:vAlign w:val="center"/>
          </w:tcPr>
          <w:p w14:paraId="0F496C4B" w14:textId="3B4606E2"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职能调整</w:t>
            </w:r>
          </w:p>
        </w:tc>
        <w:tc>
          <w:tcPr>
            <w:tcW w:w="709" w:type="dxa"/>
            <w:vAlign w:val="center"/>
          </w:tcPr>
          <w:p w14:paraId="0ECC4155" w14:textId="2088628D"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A/1</w:t>
            </w:r>
          </w:p>
        </w:tc>
        <w:tc>
          <w:tcPr>
            <w:tcW w:w="1276" w:type="dxa"/>
            <w:vAlign w:val="center"/>
          </w:tcPr>
          <w:p w14:paraId="4CF30350" w14:textId="5AA55DA8"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color w:val="000000"/>
                <w:kern w:val="0"/>
                <w:szCs w:val="21"/>
              </w:rPr>
              <w:t>编制小组</w:t>
            </w:r>
          </w:p>
        </w:tc>
        <w:tc>
          <w:tcPr>
            <w:tcW w:w="1701" w:type="dxa"/>
            <w:vAlign w:val="center"/>
          </w:tcPr>
          <w:p w14:paraId="21D2FF10" w14:textId="43051CCD"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2023.5.10</w:t>
            </w:r>
          </w:p>
        </w:tc>
        <w:tc>
          <w:tcPr>
            <w:tcW w:w="992" w:type="dxa"/>
            <w:vAlign w:val="center"/>
          </w:tcPr>
          <w:p w14:paraId="368FCAFA" w14:textId="3C08408F"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徐文露</w:t>
            </w:r>
          </w:p>
        </w:tc>
        <w:tc>
          <w:tcPr>
            <w:tcW w:w="1276" w:type="dxa"/>
            <w:vAlign w:val="center"/>
          </w:tcPr>
          <w:p w14:paraId="456A9B35" w14:textId="083652CC"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2023.5.20</w:t>
            </w:r>
          </w:p>
        </w:tc>
      </w:tr>
      <w:tr w:rsidR="007C5EFC" w14:paraId="6291E864" w14:textId="77777777" w:rsidTr="007C5EFC">
        <w:trPr>
          <w:trHeight w:hRule="exact" w:val="967"/>
        </w:trPr>
        <w:tc>
          <w:tcPr>
            <w:tcW w:w="709" w:type="dxa"/>
            <w:vAlign w:val="center"/>
          </w:tcPr>
          <w:p w14:paraId="618120C9" w14:textId="2315AA79"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hint="eastAsia"/>
                <w:szCs w:val="21"/>
              </w:rPr>
              <w:t>03</w:t>
            </w:r>
          </w:p>
        </w:tc>
        <w:tc>
          <w:tcPr>
            <w:tcW w:w="3969" w:type="dxa"/>
            <w:vAlign w:val="center"/>
          </w:tcPr>
          <w:p w14:paraId="31D3B170" w14:textId="6E0DD9F8" w:rsidR="007C5EFC" w:rsidRPr="00431FB3" w:rsidRDefault="007C5EFC" w:rsidP="007C5EFC">
            <w:pPr>
              <w:kinsoku w:val="0"/>
              <w:overflowPunct w:val="0"/>
              <w:spacing w:line="260" w:lineRule="exact"/>
              <w:rPr>
                <w:rFonts w:asciiTheme="minorEastAsia" w:eastAsiaTheme="minorEastAsia" w:hAnsiTheme="minorEastAsia" w:hint="eastAsia"/>
                <w:szCs w:val="21"/>
              </w:rPr>
            </w:pPr>
            <w:r w:rsidRPr="006D080F">
              <w:rPr>
                <w:rFonts w:ascii="宋体" w:hAnsi="宋体" w:hint="eastAsia"/>
                <w:szCs w:val="21"/>
              </w:rPr>
              <w:t>组织架构及名称，文件格式、内容、任命管理者代表、增加</w:t>
            </w:r>
            <w:r w:rsidRPr="006D080F">
              <w:rPr>
                <w:rFonts w:ascii="宋体" w:hAnsi="宋体" w:cs="宋体" w:hint="eastAsia"/>
                <w:color w:val="FF0000"/>
                <w:szCs w:val="21"/>
              </w:rPr>
              <w:t>有害物质过程管理系统（</w:t>
            </w:r>
            <w:r w:rsidRPr="006D080F">
              <w:rPr>
                <w:rFonts w:ascii="宋体" w:hAnsi="宋体" w:cs="宋体"/>
                <w:color w:val="FF0000"/>
                <w:szCs w:val="21"/>
              </w:rPr>
              <w:t>HSPM</w:t>
            </w:r>
            <w:r w:rsidRPr="006D080F">
              <w:rPr>
                <w:rFonts w:ascii="宋体" w:hAnsi="宋体" w:cs="宋体" w:hint="eastAsia"/>
                <w:color w:val="FF0000"/>
                <w:szCs w:val="21"/>
              </w:rPr>
              <w:t>）项目</w:t>
            </w:r>
          </w:p>
        </w:tc>
        <w:tc>
          <w:tcPr>
            <w:tcW w:w="709" w:type="dxa"/>
            <w:vAlign w:val="center"/>
          </w:tcPr>
          <w:p w14:paraId="214AD72D" w14:textId="77515BF9"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A/2</w:t>
            </w:r>
          </w:p>
        </w:tc>
        <w:tc>
          <w:tcPr>
            <w:tcW w:w="1276" w:type="dxa"/>
            <w:vAlign w:val="center"/>
          </w:tcPr>
          <w:p w14:paraId="4F2DA9BF" w14:textId="19623C73"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color w:val="000000"/>
                <w:kern w:val="0"/>
                <w:szCs w:val="21"/>
              </w:rPr>
              <w:t>编制小组</w:t>
            </w:r>
          </w:p>
        </w:tc>
        <w:tc>
          <w:tcPr>
            <w:tcW w:w="1701" w:type="dxa"/>
            <w:vAlign w:val="center"/>
          </w:tcPr>
          <w:p w14:paraId="25D5DA68" w14:textId="222D7823"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2023.12.10</w:t>
            </w:r>
          </w:p>
        </w:tc>
        <w:tc>
          <w:tcPr>
            <w:tcW w:w="992" w:type="dxa"/>
            <w:vAlign w:val="center"/>
          </w:tcPr>
          <w:p w14:paraId="18288F57" w14:textId="0B8817B0"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徐文露</w:t>
            </w:r>
          </w:p>
        </w:tc>
        <w:tc>
          <w:tcPr>
            <w:tcW w:w="1276" w:type="dxa"/>
            <w:vAlign w:val="center"/>
          </w:tcPr>
          <w:p w14:paraId="670FC1FD" w14:textId="78232594"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2023.12.20</w:t>
            </w:r>
          </w:p>
        </w:tc>
      </w:tr>
      <w:tr w:rsidR="007C5EFC" w14:paraId="1CA173EF" w14:textId="77777777" w:rsidTr="00F77525">
        <w:trPr>
          <w:trHeight w:hRule="exact" w:val="819"/>
        </w:trPr>
        <w:tc>
          <w:tcPr>
            <w:tcW w:w="709" w:type="dxa"/>
          </w:tcPr>
          <w:p w14:paraId="4C99F479" w14:textId="0E34BD01"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hint="eastAsia"/>
                <w:szCs w:val="21"/>
              </w:rPr>
              <w:t>04</w:t>
            </w:r>
          </w:p>
        </w:tc>
        <w:tc>
          <w:tcPr>
            <w:tcW w:w="3969" w:type="dxa"/>
          </w:tcPr>
          <w:p w14:paraId="49449408" w14:textId="6F72959F" w:rsidR="007C5EFC" w:rsidRPr="00431FB3" w:rsidRDefault="007C5EFC" w:rsidP="007C5EFC">
            <w:pPr>
              <w:pStyle w:val="af0"/>
              <w:topLinePunct/>
              <w:spacing w:line="260" w:lineRule="exact"/>
              <w:rPr>
                <w:rFonts w:asciiTheme="minorEastAsia" w:hAnsiTheme="minorEastAsia" w:hint="eastAsia"/>
                <w:sz w:val="21"/>
                <w:szCs w:val="21"/>
              </w:rPr>
            </w:pPr>
            <w:r w:rsidRPr="006D080F">
              <w:rPr>
                <w:rFonts w:eastAsia="宋体" w:hAnsi="宋体" w:hint="eastAsia"/>
                <w:sz w:val="21"/>
                <w:szCs w:val="21"/>
              </w:rPr>
              <w:t>组织架构变更及删掉</w:t>
            </w:r>
            <w:r w:rsidRPr="006D080F">
              <w:rPr>
                <w:rFonts w:eastAsia="宋体" w:hAnsi="宋体"/>
                <w:sz w:val="21"/>
                <w:szCs w:val="21"/>
              </w:rPr>
              <w:t>HSPM项目</w:t>
            </w:r>
            <w:r w:rsidRPr="006D080F">
              <w:rPr>
                <w:rFonts w:eastAsia="宋体" w:hAnsi="宋体" w:hint="eastAsia"/>
                <w:sz w:val="21"/>
                <w:szCs w:val="21"/>
              </w:rPr>
              <w:t xml:space="preserve">;增加文件编号；更换图标 </w:t>
            </w:r>
          </w:p>
        </w:tc>
        <w:tc>
          <w:tcPr>
            <w:tcW w:w="709" w:type="dxa"/>
          </w:tcPr>
          <w:p w14:paraId="1AB4AF37" w14:textId="31C885E5"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A/3</w:t>
            </w:r>
          </w:p>
        </w:tc>
        <w:tc>
          <w:tcPr>
            <w:tcW w:w="1276" w:type="dxa"/>
          </w:tcPr>
          <w:p w14:paraId="7C81C34F" w14:textId="543A52D9"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编制小组</w:t>
            </w:r>
          </w:p>
        </w:tc>
        <w:tc>
          <w:tcPr>
            <w:tcW w:w="1701" w:type="dxa"/>
          </w:tcPr>
          <w:p w14:paraId="2E9E8AFE" w14:textId="178AC1E6"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2024.8.09</w:t>
            </w:r>
          </w:p>
        </w:tc>
        <w:tc>
          <w:tcPr>
            <w:tcW w:w="992" w:type="dxa"/>
          </w:tcPr>
          <w:p w14:paraId="2840DF5B" w14:textId="6626B668"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徐文露</w:t>
            </w:r>
          </w:p>
        </w:tc>
        <w:tc>
          <w:tcPr>
            <w:tcW w:w="1276" w:type="dxa"/>
          </w:tcPr>
          <w:p w14:paraId="3EBABAEA" w14:textId="40961459"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2024.8.15</w:t>
            </w:r>
          </w:p>
        </w:tc>
      </w:tr>
      <w:tr w:rsidR="007C5EFC" w14:paraId="2729965F" w14:textId="77777777" w:rsidTr="007C5EFC">
        <w:trPr>
          <w:trHeight w:hRule="exact" w:val="878"/>
        </w:trPr>
        <w:tc>
          <w:tcPr>
            <w:tcW w:w="709" w:type="dxa"/>
          </w:tcPr>
          <w:p w14:paraId="4311A786" w14:textId="77777777" w:rsidR="007C5EFC" w:rsidRPr="006D080F" w:rsidRDefault="007C5EFC" w:rsidP="007C5EFC">
            <w:pPr>
              <w:kinsoku w:val="0"/>
              <w:overflowPunct w:val="0"/>
              <w:spacing w:before="16" w:line="240" w:lineRule="exact"/>
              <w:jc w:val="center"/>
              <w:rPr>
                <w:rFonts w:ascii="宋体" w:hAnsi="宋体" w:hint="eastAsia"/>
                <w:szCs w:val="21"/>
              </w:rPr>
            </w:pPr>
          </w:p>
          <w:p w14:paraId="78E951E4" w14:textId="1754854A"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hint="eastAsia"/>
                <w:szCs w:val="21"/>
              </w:rPr>
              <w:t>05</w:t>
            </w:r>
          </w:p>
        </w:tc>
        <w:tc>
          <w:tcPr>
            <w:tcW w:w="3969" w:type="dxa"/>
          </w:tcPr>
          <w:p w14:paraId="29F78F44" w14:textId="718F98D1" w:rsidR="007C5EFC" w:rsidRPr="00431FB3" w:rsidRDefault="007C5EFC" w:rsidP="007C5EFC">
            <w:pPr>
              <w:kinsoku w:val="0"/>
              <w:overflowPunct w:val="0"/>
              <w:spacing w:line="260" w:lineRule="exact"/>
              <w:rPr>
                <w:rFonts w:asciiTheme="minorEastAsia" w:eastAsiaTheme="minorEastAsia" w:hAnsiTheme="minorEastAsia" w:hint="eastAsia"/>
                <w:szCs w:val="21"/>
              </w:rPr>
            </w:pPr>
            <w:r w:rsidRPr="006D080F">
              <w:rPr>
                <w:rFonts w:ascii="宋体" w:hAnsi="宋体" w:hint="eastAsia"/>
                <w:szCs w:val="21"/>
              </w:rPr>
              <w:t>国家认监委公告[2025]第16号-质量管理体系认证规则（CNCA-QMS-01:2025）文件内容全面修改；</w:t>
            </w:r>
          </w:p>
        </w:tc>
        <w:tc>
          <w:tcPr>
            <w:tcW w:w="709" w:type="dxa"/>
          </w:tcPr>
          <w:p w14:paraId="193FEBDD" w14:textId="23A701CE"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B/0</w:t>
            </w:r>
          </w:p>
        </w:tc>
        <w:tc>
          <w:tcPr>
            <w:tcW w:w="1276" w:type="dxa"/>
          </w:tcPr>
          <w:p w14:paraId="44482DB0" w14:textId="7A95404F"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编制小组</w:t>
            </w:r>
          </w:p>
        </w:tc>
        <w:tc>
          <w:tcPr>
            <w:tcW w:w="1701" w:type="dxa"/>
          </w:tcPr>
          <w:p w14:paraId="200D9FD1" w14:textId="514BDA64"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2025.9.10</w:t>
            </w:r>
          </w:p>
        </w:tc>
        <w:tc>
          <w:tcPr>
            <w:tcW w:w="992" w:type="dxa"/>
          </w:tcPr>
          <w:p w14:paraId="45B8D776" w14:textId="1409220A"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徐文露</w:t>
            </w:r>
          </w:p>
        </w:tc>
        <w:tc>
          <w:tcPr>
            <w:tcW w:w="1276" w:type="dxa"/>
          </w:tcPr>
          <w:p w14:paraId="1D0014C5" w14:textId="6635ED1F" w:rsidR="007C5EFC" w:rsidRPr="00431FB3" w:rsidRDefault="007C5EFC" w:rsidP="007C5EFC">
            <w:pPr>
              <w:kinsoku w:val="0"/>
              <w:overflowPunct w:val="0"/>
              <w:jc w:val="center"/>
              <w:rPr>
                <w:rFonts w:asciiTheme="minorEastAsia" w:eastAsiaTheme="minorEastAsia" w:hAnsiTheme="minorEastAsia" w:hint="eastAsia"/>
                <w:szCs w:val="21"/>
              </w:rPr>
            </w:pPr>
            <w:r w:rsidRPr="006D080F">
              <w:rPr>
                <w:rFonts w:ascii="宋体" w:hAnsi="宋体" w:hint="eastAsia"/>
                <w:szCs w:val="21"/>
              </w:rPr>
              <w:t>2026.1.1</w:t>
            </w:r>
          </w:p>
        </w:tc>
      </w:tr>
      <w:tr w:rsidR="007C5EFC" w14:paraId="05DD2F9E" w14:textId="77777777" w:rsidTr="007C5EFC">
        <w:trPr>
          <w:trHeight w:hRule="exact" w:val="1416"/>
        </w:trPr>
        <w:tc>
          <w:tcPr>
            <w:tcW w:w="709" w:type="dxa"/>
          </w:tcPr>
          <w:p w14:paraId="6E9877F7" w14:textId="77777777" w:rsidR="007C5EFC" w:rsidRPr="006D080F" w:rsidRDefault="007C5EFC" w:rsidP="007C5EFC">
            <w:pPr>
              <w:kinsoku w:val="0"/>
              <w:overflowPunct w:val="0"/>
              <w:spacing w:before="16" w:line="240" w:lineRule="exact"/>
              <w:jc w:val="center"/>
              <w:rPr>
                <w:rFonts w:ascii="宋体" w:hAnsi="宋体" w:hint="eastAsia"/>
                <w:szCs w:val="21"/>
              </w:rPr>
            </w:pPr>
          </w:p>
          <w:p w14:paraId="017A74F6" w14:textId="6A3F35B7"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hint="eastAsia"/>
                <w:szCs w:val="21"/>
              </w:rPr>
              <w:t>06</w:t>
            </w:r>
          </w:p>
        </w:tc>
        <w:tc>
          <w:tcPr>
            <w:tcW w:w="3969" w:type="dxa"/>
          </w:tcPr>
          <w:p w14:paraId="51E5A88E" w14:textId="166F88FA" w:rsidR="007C5EFC" w:rsidRPr="00431FB3" w:rsidRDefault="007C5EFC" w:rsidP="007C5EFC">
            <w:pPr>
              <w:kinsoku w:val="0"/>
              <w:overflowPunct w:val="0"/>
              <w:spacing w:line="260" w:lineRule="exact"/>
              <w:rPr>
                <w:rFonts w:asciiTheme="minorEastAsia" w:eastAsiaTheme="minorEastAsia" w:hAnsiTheme="minorEastAsia" w:hint="eastAsia"/>
                <w:szCs w:val="21"/>
              </w:rPr>
            </w:pPr>
            <w:hyperlink r:id="rId8" w:tgtFrame="_blank" w:tooltip="国家认监委2026年第2号公告《国家认监委关于发布&lt;环境管理体系认证规则&gt;等5项管理体系认证规则的公告》" w:history="1">
              <w:r w:rsidRPr="006D080F">
                <w:rPr>
                  <w:rFonts w:ascii="宋体" w:hAnsi="宋体" w:hint="eastAsia"/>
                  <w:szCs w:val="21"/>
                </w:rPr>
                <w:t>国家认监委2026年第2号公告《国家认监委关于发布&lt;环境管理体系认证规则&gt;等5项管理体系认证规则的公告》</w:t>
              </w:r>
            </w:hyperlink>
            <w:r w:rsidRPr="006D080F">
              <w:rPr>
                <w:rFonts w:ascii="宋体" w:hAnsi="宋体" w:hint="eastAsia"/>
                <w:szCs w:val="21"/>
              </w:rPr>
              <w:t>；调整组织架构</w:t>
            </w:r>
          </w:p>
        </w:tc>
        <w:tc>
          <w:tcPr>
            <w:tcW w:w="709" w:type="dxa"/>
          </w:tcPr>
          <w:p w14:paraId="5E615E6E" w14:textId="77777777" w:rsidR="007C5EFC" w:rsidRPr="006D080F" w:rsidRDefault="007C5EFC" w:rsidP="007C5EFC">
            <w:pPr>
              <w:kinsoku w:val="0"/>
              <w:overflowPunct w:val="0"/>
              <w:spacing w:line="440" w:lineRule="exact"/>
              <w:jc w:val="center"/>
              <w:rPr>
                <w:rFonts w:ascii="宋体" w:hAnsi="宋体" w:hint="eastAsia"/>
                <w:szCs w:val="21"/>
              </w:rPr>
            </w:pPr>
          </w:p>
          <w:p w14:paraId="72802959" w14:textId="587096C6"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hint="eastAsia"/>
                <w:szCs w:val="21"/>
              </w:rPr>
              <w:t>B/1</w:t>
            </w:r>
          </w:p>
        </w:tc>
        <w:tc>
          <w:tcPr>
            <w:tcW w:w="1276" w:type="dxa"/>
          </w:tcPr>
          <w:p w14:paraId="43840278" w14:textId="77777777" w:rsidR="007C5EFC" w:rsidRPr="006D080F" w:rsidRDefault="007C5EFC" w:rsidP="007C5EFC">
            <w:pPr>
              <w:kinsoku w:val="0"/>
              <w:overflowPunct w:val="0"/>
              <w:spacing w:line="440" w:lineRule="exact"/>
              <w:jc w:val="center"/>
              <w:rPr>
                <w:rFonts w:ascii="宋体" w:hAnsi="宋体" w:hint="eastAsia"/>
                <w:szCs w:val="21"/>
              </w:rPr>
            </w:pPr>
          </w:p>
          <w:p w14:paraId="39BF37DD" w14:textId="3A5F97AD"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hint="eastAsia"/>
                <w:szCs w:val="21"/>
              </w:rPr>
              <w:t>编制小组</w:t>
            </w:r>
          </w:p>
        </w:tc>
        <w:tc>
          <w:tcPr>
            <w:tcW w:w="1701" w:type="dxa"/>
          </w:tcPr>
          <w:p w14:paraId="48D39E00" w14:textId="77777777" w:rsidR="007C5EFC" w:rsidRPr="006D080F" w:rsidRDefault="007C5EFC" w:rsidP="007C5EFC">
            <w:pPr>
              <w:kinsoku w:val="0"/>
              <w:overflowPunct w:val="0"/>
              <w:spacing w:line="440" w:lineRule="exact"/>
              <w:jc w:val="center"/>
              <w:rPr>
                <w:rFonts w:ascii="宋体" w:hAnsi="宋体" w:hint="eastAsia"/>
                <w:szCs w:val="21"/>
              </w:rPr>
            </w:pPr>
          </w:p>
          <w:p w14:paraId="77CEEEED" w14:textId="79613712"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hint="eastAsia"/>
                <w:szCs w:val="21"/>
              </w:rPr>
              <w:t>2026.2.23</w:t>
            </w:r>
          </w:p>
        </w:tc>
        <w:tc>
          <w:tcPr>
            <w:tcW w:w="992" w:type="dxa"/>
          </w:tcPr>
          <w:p w14:paraId="5FB3E9B8" w14:textId="77777777" w:rsidR="007C5EFC" w:rsidRPr="006D080F" w:rsidRDefault="007C5EFC" w:rsidP="007C5EFC">
            <w:pPr>
              <w:kinsoku w:val="0"/>
              <w:overflowPunct w:val="0"/>
              <w:spacing w:line="440" w:lineRule="exact"/>
              <w:jc w:val="center"/>
              <w:rPr>
                <w:rFonts w:ascii="宋体" w:hAnsi="宋体" w:hint="eastAsia"/>
                <w:szCs w:val="21"/>
              </w:rPr>
            </w:pPr>
          </w:p>
          <w:p w14:paraId="58B0EB8A" w14:textId="141A15F5"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hint="eastAsia"/>
                <w:szCs w:val="21"/>
              </w:rPr>
              <w:t>刘正国</w:t>
            </w:r>
          </w:p>
        </w:tc>
        <w:tc>
          <w:tcPr>
            <w:tcW w:w="1276" w:type="dxa"/>
          </w:tcPr>
          <w:p w14:paraId="0799360C" w14:textId="77777777" w:rsidR="007C5EFC" w:rsidRPr="006D080F" w:rsidRDefault="007C5EFC" w:rsidP="007C5EFC">
            <w:pPr>
              <w:kinsoku w:val="0"/>
              <w:overflowPunct w:val="0"/>
              <w:spacing w:line="440" w:lineRule="exact"/>
              <w:jc w:val="center"/>
              <w:rPr>
                <w:rFonts w:ascii="宋体" w:hAnsi="宋体" w:hint="eastAsia"/>
                <w:szCs w:val="21"/>
              </w:rPr>
            </w:pPr>
          </w:p>
          <w:p w14:paraId="1648E746" w14:textId="1BBB2794" w:rsidR="007C5EFC" w:rsidRPr="00431FB3" w:rsidRDefault="007C5EFC" w:rsidP="007C5EFC">
            <w:pPr>
              <w:kinsoku w:val="0"/>
              <w:overflowPunct w:val="0"/>
              <w:rPr>
                <w:rFonts w:asciiTheme="minorEastAsia" w:eastAsiaTheme="minorEastAsia" w:hAnsiTheme="minorEastAsia" w:hint="eastAsia"/>
                <w:szCs w:val="21"/>
              </w:rPr>
            </w:pPr>
            <w:r w:rsidRPr="006D080F">
              <w:rPr>
                <w:rFonts w:ascii="宋体" w:hAnsi="宋体" w:hint="eastAsia"/>
                <w:szCs w:val="21"/>
              </w:rPr>
              <w:t>2026.3.1</w:t>
            </w:r>
          </w:p>
        </w:tc>
      </w:tr>
      <w:tr w:rsidR="00431FB3" w14:paraId="075B864F" w14:textId="77777777" w:rsidTr="00431FB3">
        <w:trPr>
          <w:trHeight w:hRule="exact" w:val="567"/>
        </w:trPr>
        <w:tc>
          <w:tcPr>
            <w:tcW w:w="709" w:type="dxa"/>
          </w:tcPr>
          <w:p w14:paraId="117862F2"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52788746"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709" w:type="dxa"/>
          </w:tcPr>
          <w:p w14:paraId="74EA6C75"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604FB126"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6C4BE754"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992" w:type="dxa"/>
          </w:tcPr>
          <w:p w14:paraId="36F66A44"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26578A25"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r>
      <w:tr w:rsidR="00431FB3" w14:paraId="2F40785B" w14:textId="77777777" w:rsidTr="00431FB3">
        <w:trPr>
          <w:trHeight w:hRule="exact" w:val="567"/>
        </w:trPr>
        <w:tc>
          <w:tcPr>
            <w:tcW w:w="709" w:type="dxa"/>
          </w:tcPr>
          <w:p w14:paraId="5D3C4882"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6CB68BD3"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709" w:type="dxa"/>
          </w:tcPr>
          <w:p w14:paraId="321F0D5F"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6C50C8C1"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72328CBF"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992" w:type="dxa"/>
          </w:tcPr>
          <w:p w14:paraId="184E6650"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12B7C655"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r>
      <w:tr w:rsidR="00431FB3" w14:paraId="4DB15F93" w14:textId="77777777" w:rsidTr="00431FB3">
        <w:trPr>
          <w:trHeight w:hRule="exact" w:val="567"/>
        </w:trPr>
        <w:tc>
          <w:tcPr>
            <w:tcW w:w="709" w:type="dxa"/>
          </w:tcPr>
          <w:p w14:paraId="57560DDA"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1B5E5963"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709" w:type="dxa"/>
          </w:tcPr>
          <w:p w14:paraId="0D97E1BE"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16BBE109"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40B4D3C9"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992" w:type="dxa"/>
          </w:tcPr>
          <w:p w14:paraId="742DA4BA"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16156431"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r>
      <w:tr w:rsidR="00431FB3" w14:paraId="0D210F24" w14:textId="77777777" w:rsidTr="00431FB3">
        <w:trPr>
          <w:trHeight w:hRule="exact" w:val="567"/>
        </w:trPr>
        <w:tc>
          <w:tcPr>
            <w:tcW w:w="709" w:type="dxa"/>
          </w:tcPr>
          <w:p w14:paraId="28AC77F3"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7B826E2E"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709" w:type="dxa"/>
          </w:tcPr>
          <w:p w14:paraId="55C9D0CC"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3A5C0624"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7764595C"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992" w:type="dxa"/>
          </w:tcPr>
          <w:p w14:paraId="5FC506CC"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24A29B00"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r>
      <w:tr w:rsidR="00431FB3" w14:paraId="2FE860E0" w14:textId="77777777" w:rsidTr="00431FB3">
        <w:trPr>
          <w:trHeight w:hRule="exact" w:val="567"/>
        </w:trPr>
        <w:tc>
          <w:tcPr>
            <w:tcW w:w="709" w:type="dxa"/>
          </w:tcPr>
          <w:p w14:paraId="484E9E23"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0B157830"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709" w:type="dxa"/>
          </w:tcPr>
          <w:p w14:paraId="51B08A40"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7CB497A8"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372B0324"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992" w:type="dxa"/>
          </w:tcPr>
          <w:p w14:paraId="08244057"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71C50F49"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r>
      <w:tr w:rsidR="00431FB3" w14:paraId="01C6E65C" w14:textId="77777777" w:rsidTr="00431FB3">
        <w:trPr>
          <w:trHeight w:hRule="exact" w:val="567"/>
        </w:trPr>
        <w:tc>
          <w:tcPr>
            <w:tcW w:w="709" w:type="dxa"/>
          </w:tcPr>
          <w:p w14:paraId="00D946DF"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2A809628"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709" w:type="dxa"/>
          </w:tcPr>
          <w:p w14:paraId="220D3867"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70398B6A"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6AA64858"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992" w:type="dxa"/>
          </w:tcPr>
          <w:p w14:paraId="083250AF"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0D4DEE98"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r>
      <w:tr w:rsidR="00431FB3" w14:paraId="53AEB09F" w14:textId="77777777" w:rsidTr="00431FB3">
        <w:trPr>
          <w:trHeight w:hRule="exact" w:val="567"/>
        </w:trPr>
        <w:tc>
          <w:tcPr>
            <w:tcW w:w="709" w:type="dxa"/>
          </w:tcPr>
          <w:p w14:paraId="4680002F"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3793DDB9"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709" w:type="dxa"/>
          </w:tcPr>
          <w:p w14:paraId="3EADDA19"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2E94CD65"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1D986D24"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992" w:type="dxa"/>
          </w:tcPr>
          <w:p w14:paraId="7B9FC28F"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3AF7E8E7"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r>
      <w:tr w:rsidR="00431FB3" w14:paraId="3847FD41" w14:textId="77777777" w:rsidTr="00431FB3">
        <w:trPr>
          <w:trHeight w:hRule="exact" w:val="567"/>
        </w:trPr>
        <w:tc>
          <w:tcPr>
            <w:tcW w:w="709" w:type="dxa"/>
          </w:tcPr>
          <w:p w14:paraId="6FBAA145"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65C9C847"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709" w:type="dxa"/>
          </w:tcPr>
          <w:p w14:paraId="09154182"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0F7ED96B"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10679266"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992" w:type="dxa"/>
          </w:tcPr>
          <w:p w14:paraId="70681331"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63B52B38" w14:textId="77777777" w:rsidR="00431FB3" w:rsidRPr="006D790F" w:rsidRDefault="00431FB3" w:rsidP="00431FB3">
            <w:pPr>
              <w:kinsoku w:val="0"/>
              <w:overflowPunct w:val="0"/>
              <w:spacing w:before="16" w:line="240" w:lineRule="exact"/>
              <w:rPr>
                <w:rFonts w:asciiTheme="minorEastAsia" w:eastAsiaTheme="minorEastAsia" w:hAnsiTheme="minorEastAsia" w:hint="eastAsia"/>
                <w:sz w:val="22"/>
                <w:szCs w:val="22"/>
              </w:rPr>
            </w:pPr>
          </w:p>
        </w:tc>
      </w:tr>
      <w:tr w:rsidR="00431FB3" w14:paraId="4B533EB1" w14:textId="77777777" w:rsidTr="00431FB3">
        <w:trPr>
          <w:trHeight w:hRule="exact" w:val="567"/>
        </w:trPr>
        <w:tc>
          <w:tcPr>
            <w:tcW w:w="709" w:type="dxa"/>
          </w:tcPr>
          <w:p w14:paraId="02737C2A" w14:textId="77777777" w:rsidR="00431FB3" w:rsidRDefault="00431FB3" w:rsidP="00431FB3">
            <w:pPr>
              <w:kinsoku w:val="0"/>
              <w:overflowPunct w:val="0"/>
              <w:spacing w:before="16" w:line="240" w:lineRule="exact"/>
            </w:pPr>
          </w:p>
        </w:tc>
        <w:tc>
          <w:tcPr>
            <w:tcW w:w="3969" w:type="dxa"/>
          </w:tcPr>
          <w:p w14:paraId="236F0C62" w14:textId="77777777" w:rsidR="00431FB3" w:rsidRDefault="00431FB3" w:rsidP="00431FB3">
            <w:pPr>
              <w:kinsoku w:val="0"/>
              <w:overflowPunct w:val="0"/>
              <w:spacing w:before="16" w:line="240" w:lineRule="exact"/>
            </w:pPr>
          </w:p>
        </w:tc>
        <w:tc>
          <w:tcPr>
            <w:tcW w:w="709" w:type="dxa"/>
          </w:tcPr>
          <w:p w14:paraId="763ADD1F" w14:textId="77777777" w:rsidR="00431FB3" w:rsidRDefault="00431FB3" w:rsidP="00431FB3">
            <w:pPr>
              <w:kinsoku w:val="0"/>
              <w:overflowPunct w:val="0"/>
              <w:spacing w:before="16" w:line="240" w:lineRule="exact"/>
            </w:pPr>
          </w:p>
        </w:tc>
        <w:tc>
          <w:tcPr>
            <w:tcW w:w="1276" w:type="dxa"/>
          </w:tcPr>
          <w:p w14:paraId="4B41F715" w14:textId="77777777" w:rsidR="00431FB3" w:rsidRDefault="00431FB3" w:rsidP="00431FB3">
            <w:pPr>
              <w:kinsoku w:val="0"/>
              <w:overflowPunct w:val="0"/>
              <w:spacing w:before="16" w:line="240" w:lineRule="exact"/>
            </w:pPr>
          </w:p>
        </w:tc>
        <w:tc>
          <w:tcPr>
            <w:tcW w:w="1701" w:type="dxa"/>
          </w:tcPr>
          <w:p w14:paraId="3CB0AE2E" w14:textId="77777777" w:rsidR="00431FB3" w:rsidRDefault="00431FB3" w:rsidP="00431FB3">
            <w:pPr>
              <w:kinsoku w:val="0"/>
              <w:overflowPunct w:val="0"/>
              <w:spacing w:before="16" w:line="240" w:lineRule="exact"/>
            </w:pPr>
          </w:p>
        </w:tc>
        <w:tc>
          <w:tcPr>
            <w:tcW w:w="992" w:type="dxa"/>
          </w:tcPr>
          <w:p w14:paraId="6116F479" w14:textId="77777777" w:rsidR="00431FB3" w:rsidRDefault="00431FB3" w:rsidP="00431FB3">
            <w:pPr>
              <w:kinsoku w:val="0"/>
              <w:overflowPunct w:val="0"/>
              <w:spacing w:before="16" w:line="240" w:lineRule="exact"/>
            </w:pPr>
          </w:p>
        </w:tc>
        <w:tc>
          <w:tcPr>
            <w:tcW w:w="1276" w:type="dxa"/>
          </w:tcPr>
          <w:p w14:paraId="48ADB706" w14:textId="77777777" w:rsidR="00431FB3" w:rsidRDefault="00431FB3" w:rsidP="00431FB3">
            <w:pPr>
              <w:kinsoku w:val="0"/>
              <w:overflowPunct w:val="0"/>
              <w:spacing w:before="16" w:line="240" w:lineRule="exact"/>
            </w:pPr>
          </w:p>
        </w:tc>
      </w:tr>
    </w:tbl>
    <w:p w14:paraId="7D0367CF" w14:textId="7DAB1DD6" w:rsidR="00082932" w:rsidRDefault="00082932">
      <w:pPr>
        <w:widowControl/>
        <w:jc w:val="left"/>
        <w:rPr>
          <w:rFonts w:asciiTheme="minorEastAsia" w:eastAsiaTheme="minorEastAsia" w:hAnsiTheme="minorEastAsia" w:cs="MingLiU" w:hint="eastAsia"/>
          <w:b/>
          <w:color w:val="000000"/>
          <w:sz w:val="22"/>
          <w:szCs w:val="22"/>
        </w:rPr>
      </w:pPr>
      <w:r>
        <w:rPr>
          <w:rFonts w:asciiTheme="minorEastAsia" w:eastAsiaTheme="minorEastAsia" w:hAnsiTheme="minorEastAsia" w:cs="MingLiU" w:hint="eastAsia"/>
          <w:b/>
          <w:color w:val="000000"/>
          <w:sz w:val="22"/>
          <w:szCs w:val="22"/>
        </w:rPr>
        <w:br w:type="page"/>
      </w:r>
    </w:p>
    <w:p w14:paraId="616BAD46" w14:textId="24E710A2" w:rsidR="002B3D7C" w:rsidRPr="00082932" w:rsidRDefault="00082932" w:rsidP="00CE7776">
      <w:pPr>
        <w:tabs>
          <w:tab w:val="left" w:pos="0"/>
        </w:tabs>
        <w:adjustRightInd w:val="0"/>
        <w:snapToGrid w:val="0"/>
        <w:spacing w:line="360" w:lineRule="auto"/>
        <w:rPr>
          <w:rFonts w:asciiTheme="minorEastAsia" w:eastAsiaTheme="minorEastAsia" w:hAnsiTheme="minorEastAsia" w:cs="MingLiU" w:hint="eastAsia"/>
          <w:b/>
          <w:color w:val="000000"/>
          <w:sz w:val="22"/>
          <w:szCs w:val="22"/>
        </w:rPr>
      </w:pPr>
      <w:r w:rsidRPr="00CE7776">
        <w:rPr>
          <w:rFonts w:asciiTheme="minorEastAsia" w:eastAsiaTheme="minorEastAsia" w:hAnsiTheme="minorEastAsia"/>
          <w:b/>
          <w:color w:val="000000"/>
          <w:sz w:val="22"/>
          <w:szCs w:val="22"/>
        </w:rPr>
        <w:lastRenderedPageBreak/>
        <w:t xml:space="preserve">1 </w:t>
      </w:r>
      <w:r w:rsidRPr="00CE7776">
        <w:rPr>
          <w:rFonts w:asciiTheme="minorEastAsia" w:eastAsiaTheme="minorEastAsia" w:hAnsiTheme="minorEastAsia" w:cs="MingLiU" w:hint="eastAsia"/>
          <w:b/>
          <w:color w:val="000000"/>
          <w:sz w:val="22"/>
          <w:szCs w:val="22"/>
        </w:rPr>
        <w:t>叁鲸检</w:t>
      </w:r>
      <w:r w:rsidR="002B3D7C" w:rsidRPr="00CE7776">
        <w:rPr>
          <w:rFonts w:asciiTheme="minorEastAsia" w:eastAsiaTheme="minorEastAsia" w:hAnsiTheme="minorEastAsia" w:cs="MingLiU" w:hint="eastAsia"/>
          <w:b/>
          <w:color w:val="000000"/>
          <w:sz w:val="22"/>
          <w:szCs w:val="22"/>
        </w:rPr>
        <w:t xml:space="preserve">测认证和获证组织的权利和义务 </w:t>
      </w:r>
    </w:p>
    <w:p w14:paraId="7AE3331D"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 xml:space="preserve">1.1 </w:t>
      </w:r>
      <w:r w:rsidRPr="00CE7776">
        <w:rPr>
          <w:rFonts w:asciiTheme="minorEastAsia" w:eastAsiaTheme="minorEastAsia" w:hAnsiTheme="minorEastAsia" w:hint="eastAsia"/>
          <w:color w:val="000000"/>
          <w:sz w:val="22"/>
          <w:szCs w:val="22"/>
        </w:rPr>
        <w:t xml:space="preserve">获证组织的权利和义务 </w:t>
      </w:r>
    </w:p>
    <w:p w14:paraId="792CD3D2" w14:textId="77777777" w:rsidR="002B3D7C" w:rsidRPr="00CE7776" w:rsidRDefault="002B3D7C" w:rsidP="00CE7776">
      <w:pPr>
        <w:numPr>
          <w:ilvl w:val="0"/>
          <w:numId w:val="30"/>
        </w:numPr>
        <w:adjustRightInd w:val="0"/>
        <w:snapToGrid w:val="0"/>
        <w:spacing w:line="360" w:lineRule="auto"/>
        <w:ind w:leftChars="50" w:left="105" w:firstLine="0"/>
        <w:rPr>
          <w:rFonts w:asciiTheme="minorEastAsia" w:eastAsiaTheme="minorEastAsia" w:hAnsiTheme="minorEastAsia" w:hint="eastAsia"/>
          <w:color w:val="000000"/>
          <w:sz w:val="22"/>
          <w:szCs w:val="22"/>
        </w:rPr>
      </w:pPr>
      <w:r w:rsidRPr="00CE7776">
        <w:rPr>
          <w:rFonts w:asciiTheme="minorEastAsia" w:eastAsiaTheme="minorEastAsia" w:hAnsiTheme="minorEastAsia" w:hint="eastAsia"/>
          <w:color w:val="000000"/>
          <w:sz w:val="22"/>
          <w:szCs w:val="22"/>
        </w:rPr>
        <w:t xml:space="preserve">获证组织的权利 </w:t>
      </w:r>
    </w:p>
    <w:p w14:paraId="47C71BE5" w14:textId="64C7EBD4"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获证组织可按本文件有关规定，使用</w:t>
      </w:r>
      <w:r w:rsidR="006159BE">
        <w:rPr>
          <w:rFonts w:asciiTheme="minorEastAsia" w:eastAsiaTheme="minorEastAsia" w:hAnsiTheme="minorEastAsia" w:hint="eastAsia"/>
          <w:color w:val="000000"/>
          <w:sz w:val="22"/>
          <w:szCs w:val="22"/>
        </w:rPr>
        <w:t>公司</w:t>
      </w:r>
      <w:r w:rsidRPr="00CE7776">
        <w:rPr>
          <w:rFonts w:asciiTheme="minorEastAsia" w:eastAsiaTheme="minorEastAsia" w:hAnsiTheme="minorEastAsia" w:hint="eastAsia"/>
          <w:color w:val="000000"/>
          <w:sz w:val="22"/>
          <w:szCs w:val="22"/>
        </w:rPr>
        <w:t xml:space="preserve">颁发的认证证书和标志，宣传其认证资格； </w:t>
      </w:r>
    </w:p>
    <w:p w14:paraId="3C85FCBA"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lang w:eastAsia="zh-TW"/>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获证组织可要求获取最新版本的</w:t>
      </w:r>
      <w:r w:rsidR="00AC516C" w:rsidRPr="00391B68">
        <w:rPr>
          <w:rFonts w:asciiTheme="minorEastAsia" w:eastAsiaTheme="minorEastAsia" w:hAnsiTheme="minorEastAsia" w:hint="eastAsia"/>
          <w:sz w:val="22"/>
          <w:szCs w:val="22"/>
        </w:rPr>
        <w:t>SJC-WI-14</w:t>
      </w:r>
      <w:r w:rsidRPr="00391B68">
        <w:rPr>
          <w:rFonts w:asciiTheme="minorEastAsia" w:eastAsiaTheme="minorEastAsia" w:hAnsiTheme="minorEastAsia" w:hint="eastAsia"/>
          <w:sz w:val="22"/>
          <w:szCs w:val="22"/>
        </w:rPr>
        <w:t xml:space="preserve">《认证证书及认证标志使用规则》文件； </w:t>
      </w:r>
    </w:p>
    <w:p w14:paraId="7B3D51EB" w14:textId="26C9E98F"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对</w:t>
      </w:r>
      <w:r w:rsidR="006159BE">
        <w:rPr>
          <w:rFonts w:asciiTheme="minorEastAsia" w:eastAsiaTheme="minorEastAsia" w:hAnsiTheme="minorEastAsia" w:hint="eastAsia"/>
          <w:color w:val="000000"/>
          <w:sz w:val="22"/>
          <w:szCs w:val="22"/>
        </w:rPr>
        <w:t>公司</w:t>
      </w:r>
      <w:r w:rsidRPr="00CE7776">
        <w:rPr>
          <w:rFonts w:asciiTheme="minorEastAsia" w:eastAsiaTheme="minorEastAsia" w:hAnsiTheme="minorEastAsia" w:hint="eastAsia"/>
          <w:color w:val="000000"/>
          <w:sz w:val="22"/>
          <w:szCs w:val="22"/>
        </w:rPr>
        <w:t xml:space="preserve">发出的误用证书和标志的更改通知，可发表意见，以保护自身利益。 </w:t>
      </w:r>
    </w:p>
    <w:p w14:paraId="7A7CA937" w14:textId="77777777" w:rsidR="002B3D7C" w:rsidRPr="00CE7776" w:rsidRDefault="002B3D7C" w:rsidP="00CE7776">
      <w:pPr>
        <w:numPr>
          <w:ilvl w:val="0"/>
          <w:numId w:val="30"/>
        </w:numPr>
        <w:adjustRightInd w:val="0"/>
        <w:snapToGrid w:val="0"/>
        <w:spacing w:line="360" w:lineRule="auto"/>
        <w:ind w:leftChars="50" w:left="105" w:firstLine="0"/>
        <w:rPr>
          <w:rFonts w:asciiTheme="minorEastAsia" w:eastAsiaTheme="minorEastAsia" w:hAnsiTheme="minorEastAsia" w:hint="eastAsia"/>
          <w:color w:val="000000"/>
          <w:sz w:val="22"/>
          <w:szCs w:val="22"/>
        </w:rPr>
      </w:pPr>
      <w:r w:rsidRPr="00CE7776">
        <w:rPr>
          <w:rFonts w:asciiTheme="minorEastAsia" w:eastAsiaTheme="minorEastAsia" w:hAnsiTheme="minorEastAsia" w:hint="eastAsia"/>
          <w:color w:val="000000"/>
          <w:sz w:val="22"/>
          <w:szCs w:val="22"/>
        </w:rPr>
        <w:t xml:space="preserve">获证组织的义务 </w:t>
      </w:r>
    </w:p>
    <w:p w14:paraId="1B74A522"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 xml:space="preserve">始终遵守认证规范和本文件的有关规定。 </w:t>
      </w:r>
    </w:p>
    <w:p w14:paraId="64EFD075"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 xml:space="preserve">正确的使用认证证书和认证标志。 </w:t>
      </w:r>
    </w:p>
    <w:p w14:paraId="5F1D00CD" w14:textId="250CCDF6"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获证组织应及时向</w:t>
      </w:r>
      <w:r w:rsidR="006159BE">
        <w:rPr>
          <w:rFonts w:asciiTheme="minorEastAsia" w:eastAsiaTheme="minorEastAsia" w:hAnsiTheme="minorEastAsia" w:hint="eastAsia"/>
          <w:color w:val="000000"/>
          <w:sz w:val="22"/>
          <w:szCs w:val="22"/>
        </w:rPr>
        <w:t>公司</w:t>
      </w:r>
      <w:r w:rsidRPr="00CE7776">
        <w:rPr>
          <w:rFonts w:asciiTheme="minorEastAsia" w:eastAsiaTheme="minorEastAsia" w:hAnsiTheme="minorEastAsia" w:hint="eastAsia"/>
          <w:color w:val="000000"/>
          <w:sz w:val="22"/>
          <w:szCs w:val="22"/>
        </w:rPr>
        <w:t>报告其对管理体系拟实施的更改或其他可能影响其符合性的更改，如管理手册的更改、组织机构的调整、</w:t>
      </w:r>
      <w:r w:rsidR="006159BE">
        <w:rPr>
          <w:rFonts w:asciiTheme="minorEastAsia" w:eastAsiaTheme="minorEastAsia" w:hAnsiTheme="minorEastAsia" w:hint="eastAsia"/>
          <w:color w:val="000000"/>
          <w:sz w:val="22"/>
          <w:szCs w:val="22"/>
        </w:rPr>
        <w:t>认证</w:t>
      </w:r>
      <w:r w:rsidRPr="00CE7776">
        <w:rPr>
          <w:rFonts w:asciiTheme="minorEastAsia" w:eastAsiaTheme="minorEastAsia" w:hAnsiTheme="minorEastAsia" w:hint="eastAsia"/>
          <w:color w:val="000000"/>
          <w:sz w:val="22"/>
          <w:szCs w:val="22"/>
        </w:rPr>
        <w:t>地址的变更等，以便</w:t>
      </w:r>
      <w:r w:rsidR="006159BE">
        <w:rPr>
          <w:rFonts w:asciiTheme="minorEastAsia" w:eastAsiaTheme="minorEastAsia" w:hAnsiTheme="minorEastAsia" w:hint="eastAsia"/>
          <w:color w:val="000000"/>
          <w:sz w:val="22"/>
          <w:szCs w:val="22"/>
        </w:rPr>
        <w:t>公司</w:t>
      </w:r>
      <w:r w:rsidRPr="00CE7776">
        <w:rPr>
          <w:rFonts w:asciiTheme="minorEastAsia" w:eastAsiaTheme="minorEastAsia" w:hAnsiTheme="minorEastAsia" w:hint="eastAsia"/>
          <w:color w:val="000000"/>
          <w:sz w:val="22"/>
          <w:szCs w:val="22"/>
        </w:rPr>
        <w:t>能掌握最新的变更信息，未能提供这些变更信息的将被视为对认证证书的误用，并按本规则采取相应措施。</w:t>
      </w:r>
    </w:p>
    <w:p w14:paraId="76B4B2AD" w14:textId="5641E623"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lang w:eastAsia="zh-TW"/>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获证组织应及时向</w:t>
      </w:r>
      <w:r w:rsidR="006159BE">
        <w:rPr>
          <w:rFonts w:asciiTheme="minorEastAsia" w:eastAsiaTheme="minorEastAsia" w:hAnsiTheme="minorEastAsia" w:hint="eastAsia"/>
          <w:color w:val="000000"/>
          <w:sz w:val="22"/>
          <w:szCs w:val="22"/>
        </w:rPr>
        <w:t>公司</w:t>
      </w:r>
      <w:r w:rsidRPr="00CE7776">
        <w:rPr>
          <w:rFonts w:asciiTheme="minorEastAsia" w:eastAsiaTheme="minorEastAsia" w:hAnsiTheme="minorEastAsia" w:hint="eastAsia"/>
          <w:color w:val="000000"/>
          <w:sz w:val="22"/>
          <w:szCs w:val="22"/>
        </w:rPr>
        <w:t>报告重大的顾客投诉、重大的产品质量事故、安全事故和</w:t>
      </w: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或环境污染事</w:t>
      </w:r>
      <w:r w:rsidRPr="00391B68">
        <w:rPr>
          <w:rFonts w:asciiTheme="minorEastAsia" w:eastAsiaTheme="minorEastAsia" w:hAnsiTheme="minorEastAsia" w:hint="eastAsia"/>
          <w:sz w:val="22"/>
          <w:szCs w:val="22"/>
        </w:rPr>
        <w:t>故等。获证组织</w:t>
      </w:r>
      <w:r w:rsidRPr="00CE7776">
        <w:rPr>
          <w:rFonts w:asciiTheme="minorEastAsia" w:eastAsiaTheme="minorEastAsia" w:hAnsiTheme="minorEastAsia" w:hint="eastAsia"/>
          <w:color w:val="000000"/>
          <w:sz w:val="22"/>
          <w:szCs w:val="22"/>
        </w:rPr>
        <w:t xml:space="preserve">应建立处理顾客和相关方投诉的程序并保留其处理记录。  </w:t>
      </w:r>
    </w:p>
    <w:p w14:paraId="0D37A0DE"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 xml:space="preserve">及时缴纳认证有关费用。 </w:t>
      </w:r>
    </w:p>
    <w:p w14:paraId="2A232E9B" w14:textId="23A453B7" w:rsidR="002B3D7C" w:rsidRPr="00CE7776" w:rsidRDefault="006159BE" w:rsidP="006159BE">
      <w:pPr>
        <w:adjustRightInd w:val="0"/>
        <w:snapToGrid w:val="0"/>
        <w:spacing w:line="360" w:lineRule="auto"/>
        <w:ind w:left="105"/>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 xml:space="preserve">1.2 </w:t>
      </w:r>
      <w:r w:rsidR="002B3D7C" w:rsidRPr="00CE7776">
        <w:rPr>
          <w:rFonts w:asciiTheme="minorEastAsia" w:eastAsiaTheme="minorEastAsia" w:hAnsiTheme="minorEastAsia" w:hint="eastAsia"/>
          <w:color w:val="000000"/>
          <w:sz w:val="22"/>
          <w:szCs w:val="22"/>
        </w:rPr>
        <w:t xml:space="preserve">叁鲸的权利和义务 </w:t>
      </w:r>
    </w:p>
    <w:p w14:paraId="22BFAE80" w14:textId="77777777" w:rsidR="002B3D7C" w:rsidRPr="00CE7776" w:rsidRDefault="002B3D7C" w:rsidP="00CE7776">
      <w:pPr>
        <w:numPr>
          <w:ilvl w:val="0"/>
          <w:numId w:val="32"/>
        </w:numPr>
        <w:tabs>
          <w:tab w:val="left" w:pos="142"/>
        </w:tabs>
        <w:adjustRightInd w:val="0"/>
        <w:snapToGrid w:val="0"/>
        <w:spacing w:line="360" w:lineRule="auto"/>
        <w:ind w:leftChars="50" w:left="105" w:firstLine="0"/>
        <w:rPr>
          <w:rFonts w:asciiTheme="minorEastAsia" w:eastAsiaTheme="minorEastAsia" w:hAnsiTheme="minorEastAsia" w:hint="eastAsia"/>
          <w:color w:val="000000"/>
          <w:sz w:val="22"/>
          <w:szCs w:val="22"/>
        </w:rPr>
      </w:pPr>
      <w:r w:rsidRPr="00CE7776">
        <w:rPr>
          <w:rFonts w:asciiTheme="minorEastAsia" w:eastAsiaTheme="minorEastAsia" w:hAnsiTheme="minorEastAsia" w:hint="eastAsia"/>
          <w:color w:val="000000"/>
          <w:sz w:val="22"/>
          <w:szCs w:val="22"/>
        </w:rPr>
        <w:t xml:space="preserve">叁鲸的权利 </w:t>
      </w:r>
    </w:p>
    <w:p w14:paraId="2E963533"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 xml:space="preserve">对认证证书和认证标志拥有所有权； </w:t>
      </w:r>
    </w:p>
    <w:p w14:paraId="5383B10E"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 xml:space="preserve">制定管理体系认证证书和认证标志的使用规则； </w:t>
      </w:r>
    </w:p>
    <w:p w14:paraId="7E2C4385"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highlight w:val="yellow"/>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通过定期的监督审核和必要的不定期抽查（如：获证组织出现重大的顾客投诉、重大的产品质量事故、安全事故和</w:t>
      </w: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或环境</w:t>
      </w:r>
      <w:r w:rsidRPr="00CE7776">
        <w:rPr>
          <w:rFonts w:asciiTheme="minorEastAsia" w:eastAsiaTheme="minorEastAsia" w:hAnsiTheme="minorEastAsia" w:hint="eastAsia"/>
          <w:sz w:val="22"/>
          <w:szCs w:val="22"/>
        </w:rPr>
        <w:t xml:space="preserve">污染事故等），持续认证组织对法律法规的符合性； </w:t>
      </w:r>
    </w:p>
    <w:p w14:paraId="03273291"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 xml:space="preserve">对误用或错用认证证书和认证标志有权采取必要的措施予以纠正，直至终止认证和采取其他法律手段。 </w:t>
      </w:r>
    </w:p>
    <w:p w14:paraId="11CB91DC" w14:textId="77777777" w:rsidR="002B3D7C" w:rsidRPr="00CE7776" w:rsidRDefault="002B3D7C" w:rsidP="00CE7776">
      <w:pPr>
        <w:numPr>
          <w:ilvl w:val="0"/>
          <w:numId w:val="32"/>
        </w:numPr>
        <w:adjustRightInd w:val="0"/>
        <w:snapToGrid w:val="0"/>
        <w:spacing w:line="360" w:lineRule="auto"/>
        <w:ind w:leftChars="50" w:left="105" w:firstLine="0"/>
        <w:rPr>
          <w:rFonts w:asciiTheme="minorEastAsia" w:eastAsiaTheme="minorEastAsia" w:hAnsiTheme="minorEastAsia" w:hint="eastAsia"/>
          <w:color w:val="000000"/>
          <w:sz w:val="22"/>
          <w:szCs w:val="22"/>
        </w:rPr>
      </w:pPr>
      <w:r w:rsidRPr="00CE7776">
        <w:rPr>
          <w:rFonts w:asciiTheme="minorEastAsia" w:eastAsiaTheme="minorEastAsia" w:hAnsiTheme="minorEastAsia" w:hint="eastAsia"/>
          <w:color w:val="000000"/>
          <w:sz w:val="22"/>
          <w:szCs w:val="22"/>
        </w:rPr>
        <w:t xml:space="preserve">叁鲸的义务 </w:t>
      </w:r>
    </w:p>
    <w:p w14:paraId="49A76CB5"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 xml:space="preserve">对所颁发的认证证书在认证范围内的管理体系对特定标准或其他引用文件的符合性负责； </w:t>
      </w:r>
    </w:p>
    <w:p w14:paraId="370226AF" w14:textId="77777777" w:rsidR="002B3D7C" w:rsidRPr="00CE7776" w:rsidRDefault="002B3D7C" w:rsidP="00CE7776">
      <w:pPr>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 xml:space="preserve">按规定公开发布获证组织名录，包括获证客户名称、相关的规范性文件、认证范围、地理位置或多场区认证的范围内的总部和任何场区的地理位置、证书状态、获证日期、证书编号等； </w:t>
      </w:r>
    </w:p>
    <w:p w14:paraId="6892D3A0" w14:textId="77777777" w:rsidR="002B3D7C" w:rsidRPr="00CE7776" w:rsidRDefault="002B3D7C" w:rsidP="00CE7776">
      <w:pPr>
        <w:adjustRightInd w:val="0"/>
        <w:snapToGrid w:val="0"/>
        <w:spacing w:line="360" w:lineRule="auto"/>
        <w:ind w:left="50"/>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 xml:space="preserve">告知获证组织认证证书和认证标志可使用的范围、地点，声明认证证书只能用来证明获证组织在认证范围内的管理体系符合了特定的标准或其他引用文件； </w:t>
      </w:r>
    </w:p>
    <w:p w14:paraId="63CD88F9" w14:textId="77777777" w:rsidR="002B3D7C" w:rsidRPr="00CE7776" w:rsidRDefault="002B3D7C" w:rsidP="00CE7776">
      <w:pPr>
        <w:adjustRightInd w:val="0"/>
        <w:snapToGrid w:val="0"/>
        <w:spacing w:line="360" w:lineRule="auto"/>
        <w:ind w:left="50"/>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w:t>
      </w:r>
      <w:r w:rsidRPr="00CE7776">
        <w:rPr>
          <w:rFonts w:asciiTheme="minorEastAsia" w:eastAsiaTheme="minorEastAsia" w:hAnsiTheme="minorEastAsia" w:hint="eastAsia"/>
          <w:color w:val="000000"/>
          <w:sz w:val="22"/>
          <w:szCs w:val="22"/>
        </w:rPr>
        <w:t xml:space="preserve">通过对获证组织的监督和再认证来认证认证范围内的管理体系对特定标准或其他引用文件的符合性，从而确认认证证书的持续有效性； </w:t>
      </w:r>
    </w:p>
    <w:p w14:paraId="2890EC55" w14:textId="77777777" w:rsidR="006159BE" w:rsidRDefault="002B3D7C" w:rsidP="00CE7776">
      <w:pPr>
        <w:adjustRightInd w:val="0"/>
        <w:snapToGrid w:val="0"/>
        <w:spacing w:line="360" w:lineRule="auto"/>
        <w:ind w:left="50"/>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lastRenderedPageBreak/>
        <w:t>——</w:t>
      </w:r>
      <w:r w:rsidRPr="00CE7776">
        <w:rPr>
          <w:rFonts w:asciiTheme="minorEastAsia" w:eastAsiaTheme="minorEastAsia" w:hAnsiTheme="minorEastAsia" w:hint="eastAsia"/>
          <w:color w:val="000000"/>
          <w:sz w:val="22"/>
          <w:szCs w:val="22"/>
        </w:rPr>
        <w:t>当认证要求发生变更时，及时向获证组织发出正式的通知，并充分考虑各利益方意见，商定具体行动，从而确认认证证书的持续有效性。</w:t>
      </w:r>
    </w:p>
    <w:p w14:paraId="5F0CAF38" w14:textId="1A5B8C32" w:rsidR="002B3D7C" w:rsidRPr="002B3D7C" w:rsidRDefault="002B3D7C" w:rsidP="00CE7776">
      <w:pPr>
        <w:adjustRightInd w:val="0"/>
        <w:snapToGrid w:val="0"/>
        <w:spacing w:line="360" w:lineRule="auto"/>
        <w:ind w:left="50"/>
        <w:rPr>
          <w:color w:val="000000"/>
          <w:sz w:val="24"/>
        </w:rPr>
      </w:pPr>
      <w:r>
        <w:rPr>
          <w:rFonts w:hint="eastAsia"/>
          <w:color w:val="000000"/>
          <w:sz w:val="24"/>
        </w:rPr>
        <w:t xml:space="preserve"> </w:t>
      </w:r>
      <w:r w:rsidR="006159BE" w:rsidRPr="006159BE">
        <w:rPr>
          <w:rFonts w:hint="eastAsia"/>
          <w:color w:val="000000"/>
          <w:sz w:val="24"/>
        </w:rPr>
        <w:t>——</w:t>
      </w:r>
      <w:r w:rsidR="006159BE">
        <w:rPr>
          <w:rFonts w:hint="eastAsia"/>
          <w:color w:val="000000"/>
          <w:sz w:val="24"/>
        </w:rPr>
        <w:t>除向申请组织、认证监管部门等执法监管部门提供认证证书信息外，还应当根据社会相关方的请求向其提供证书信息，按受社会监督</w:t>
      </w:r>
      <w:r w:rsidR="006159BE" w:rsidRPr="006159BE">
        <w:rPr>
          <w:rFonts w:hint="eastAsia"/>
          <w:color w:val="000000"/>
          <w:sz w:val="24"/>
        </w:rPr>
        <w:t>。</w:t>
      </w:r>
    </w:p>
    <w:p w14:paraId="04AACD5E" w14:textId="0381781E" w:rsidR="002B3D7C" w:rsidRPr="00CE7776" w:rsidRDefault="002B3D7C" w:rsidP="00CE7776">
      <w:pPr>
        <w:tabs>
          <w:tab w:val="left" w:pos="0"/>
        </w:tabs>
        <w:adjustRightInd w:val="0"/>
        <w:snapToGrid w:val="0"/>
        <w:spacing w:line="360" w:lineRule="auto"/>
        <w:ind w:leftChars="1" w:left="665" w:hangingChars="300" w:hanging="663"/>
        <w:rPr>
          <w:rFonts w:asciiTheme="minorEastAsia" w:eastAsiaTheme="minorEastAsia" w:hAnsiTheme="minorEastAsia" w:hint="eastAsia"/>
          <w:b/>
          <w:color w:val="000000"/>
          <w:sz w:val="22"/>
          <w:szCs w:val="22"/>
        </w:rPr>
      </w:pPr>
      <w:r w:rsidRPr="00CE7776">
        <w:rPr>
          <w:rFonts w:asciiTheme="minorEastAsia" w:eastAsiaTheme="minorEastAsia" w:hAnsiTheme="minorEastAsia"/>
          <w:b/>
          <w:color w:val="000000"/>
          <w:sz w:val="22"/>
          <w:szCs w:val="22"/>
        </w:rPr>
        <w:t>2</w:t>
      </w:r>
      <w:r w:rsidR="006159BE" w:rsidRPr="00CE7776">
        <w:rPr>
          <w:rFonts w:asciiTheme="minorEastAsia" w:eastAsiaTheme="minorEastAsia" w:hAnsiTheme="minorEastAsia" w:cs="MingLiU" w:hint="eastAsia"/>
          <w:b/>
          <w:color w:val="000000"/>
          <w:sz w:val="22"/>
          <w:szCs w:val="22"/>
        </w:rPr>
        <w:t>叁鲸检测认证</w:t>
      </w:r>
      <w:r w:rsidRPr="00CE7776">
        <w:rPr>
          <w:rFonts w:asciiTheme="minorEastAsia" w:eastAsiaTheme="minorEastAsia" w:hAnsiTheme="minorEastAsia" w:hint="eastAsia"/>
          <w:b/>
          <w:color w:val="000000"/>
          <w:sz w:val="22"/>
          <w:szCs w:val="22"/>
        </w:rPr>
        <w:t xml:space="preserve">认证证书和标志管理 </w:t>
      </w:r>
    </w:p>
    <w:p w14:paraId="27953058" w14:textId="02AEEB50" w:rsidR="002B3D7C" w:rsidRDefault="006159BE"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Pr>
          <w:rFonts w:ascii="宋体"/>
          <w:b/>
          <w:noProof/>
          <w:color w:val="000000"/>
          <w:sz w:val="40"/>
          <w:szCs w:val="40"/>
        </w:rPr>
        <w:drawing>
          <wp:anchor distT="0" distB="0" distL="114300" distR="114300" simplePos="0" relativeHeight="251659264" behindDoc="0" locked="0" layoutInCell="1" allowOverlap="1" wp14:anchorId="1EA87CDB" wp14:editId="4E278414">
            <wp:simplePos x="0" y="0"/>
            <wp:positionH relativeFrom="column">
              <wp:posOffset>908050</wp:posOffset>
            </wp:positionH>
            <wp:positionV relativeFrom="paragraph">
              <wp:posOffset>201930</wp:posOffset>
            </wp:positionV>
            <wp:extent cx="413462" cy="419100"/>
            <wp:effectExtent l="0" t="0" r="0" b="0"/>
            <wp:wrapNone/>
            <wp:docPr id="1496927324" name="图片 1"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未命名 -1"/>
                    <pic:cNvPicPr>
                      <a:picLocks noChangeAspect="1" noChangeArrowheads="1"/>
                    </pic:cNvPicPr>
                  </pic:nvPicPr>
                  <pic:blipFill>
                    <a:blip r:embed="rId9" cstate="print">
                      <a:extLst>
                        <a:ext uri="{28A0092B-C50C-407E-A947-70E740481C1C}">
                          <a14:useLocalDpi xmlns:a14="http://schemas.microsoft.com/office/drawing/2010/main" val="0"/>
                        </a:ext>
                      </a:extLst>
                    </a:blip>
                    <a:srcRect b="19350"/>
                    <a:stretch>
                      <a:fillRect/>
                    </a:stretch>
                  </pic:blipFill>
                  <pic:spPr bwMode="auto">
                    <a:xfrm>
                      <a:off x="0" y="0"/>
                      <a:ext cx="413462" cy="419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B3D7C" w:rsidRPr="00CE7776">
        <w:rPr>
          <w:rFonts w:asciiTheme="minorEastAsia" w:eastAsiaTheme="minorEastAsia" w:hAnsiTheme="minorEastAsia"/>
          <w:color w:val="000000"/>
          <w:sz w:val="22"/>
          <w:szCs w:val="22"/>
        </w:rPr>
        <w:t xml:space="preserve">2.1 </w:t>
      </w:r>
      <w:r>
        <w:rPr>
          <w:rFonts w:asciiTheme="minorEastAsia" w:eastAsiaTheme="minorEastAsia" w:hAnsiTheme="minorEastAsia" w:hint="eastAsia"/>
          <w:color w:val="000000"/>
          <w:sz w:val="22"/>
          <w:szCs w:val="22"/>
        </w:rPr>
        <w:t>管理体系认证标志SJC</w:t>
      </w:r>
      <w:r w:rsidR="002B3D7C" w:rsidRPr="00CE7776">
        <w:rPr>
          <w:rFonts w:asciiTheme="minorEastAsia" w:eastAsiaTheme="minorEastAsia" w:hAnsiTheme="minorEastAsia" w:hint="eastAsia"/>
          <w:color w:val="000000"/>
          <w:sz w:val="22"/>
          <w:szCs w:val="22"/>
        </w:rPr>
        <w:t xml:space="preserve"> </w:t>
      </w:r>
    </w:p>
    <w:p w14:paraId="7B8E9903" w14:textId="7040D817" w:rsidR="006159BE" w:rsidRDefault="006159BE"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p>
    <w:p w14:paraId="22FEE15F" w14:textId="77777777" w:rsidR="00D1199C" w:rsidRDefault="00D1199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p>
    <w:p w14:paraId="0C8AC807" w14:textId="5A15AC89" w:rsidR="006159BE" w:rsidRDefault="006159BE"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2.1.1体系认证标志规格：如图所示，可成比例放大或缩小，应清晰可辨</w:t>
      </w:r>
      <w:r w:rsidR="00D1199C">
        <w:rPr>
          <w:rFonts w:asciiTheme="minorEastAsia" w:eastAsiaTheme="minorEastAsia" w:hAnsiTheme="minorEastAsia" w:hint="eastAsia"/>
          <w:color w:val="000000"/>
          <w:sz w:val="22"/>
          <w:szCs w:val="22"/>
        </w:rPr>
        <w:t>，不可变形、变色。</w:t>
      </w:r>
    </w:p>
    <w:p w14:paraId="7C483D35" w14:textId="6BD99012" w:rsidR="00D1199C" w:rsidRDefault="00D1199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2.1.2体系认证标志颜色：橙色</w:t>
      </w:r>
    </w:p>
    <w:p w14:paraId="7CB3BB15" w14:textId="3BCE2AF8" w:rsidR="00D1199C" w:rsidRPr="0091779A" w:rsidRDefault="00D1199C" w:rsidP="00CE7776">
      <w:pPr>
        <w:tabs>
          <w:tab w:val="left" w:pos="0"/>
        </w:tabs>
        <w:adjustRightInd w:val="0"/>
        <w:snapToGrid w:val="0"/>
        <w:spacing w:line="360" w:lineRule="auto"/>
        <w:ind w:leftChars="50" w:left="105"/>
        <w:rPr>
          <w:rFonts w:asciiTheme="minorEastAsia" w:eastAsiaTheme="minorEastAsia" w:hAnsiTheme="minorEastAsia" w:hint="eastAsia"/>
          <w:color w:val="0000FF"/>
          <w:sz w:val="22"/>
          <w:szCs w:val="22"/>
        </w:rPr>
      </w:pPr>
      <w:r w:rsidRPr="0091779A">
        <w:rPr>
          <w:rFonts w:asciiTheme="minorEastAsia" w:eastAsiaTheme="minorEastAsia" w:hAnsiTheme="minorEastAsia" w:hint="eastAsia"/>
          <w:color w:val="0000FF"/>
          <w:sz w:val="22"/>
          <w:szCs w:val="22"/>
        </w:rPr>
        <w:t>注：设计符合《认证证书和认证标志管理办法》的最新规定，不得与国家推行的认证标志相同或者近似，不得妨碍社会管理，不得有损社会道德风尚</w:t>
      </w:r>
    </w:p>
    <w:p w14:paraId="216C655B" w14:textId="408D57FA"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kern w:val="2"/>
          <w:sz w:val="22"/>
          <w:szCs w:val="22"/>
        </w:rPr>
      </w:pPr>
      <w:r w:rsidRPr="00CE7776">
        <w:rPr>
          <w:rFonts w:asciiTheme="minorEastAsia" w:eastAsiaTheme="minorEastAsia" w:hAnsiTheme="minorEastAsia" w:cs="Times New Roman"/>
          <w:kern w:val="2"/>
          <w:sz w:val="22"/>
          <w:szCs w:val="22"/>
        </w:rPr>
        <w:t>2.1.</w:t>
      </w:r>
      <w:r w:rsidR="00357F1E">
        <w:rPr>
          <w:rFonts w:asciiTheme="minorEastAsia" w:eastAsiaTheme="minorEastAsia" w:hAnsiTheme="minorEastAsia" w:cs="Times New Roman" w:hint="eastAsia"/>
          <w:kern w:val="2"/>
          <w:sz w:val="22"/>
          <w:szCs w:val="22"/>
        </w:rPr>
        <w:t>3</w:t>
      </w:r>
      <w:r w:rsidRPr="00CE7776">
        <w:rPr>
          <w:rFonts w:asciiTheme="minorEastAsia" w:eastAsiaTheme="minorEastAsia" w:hAnsiTheme="minorEastAsia" w:cs="Times New Roman" w:hint="eastAsia"/>
          <w:kern w:val="2"/>
          <w:sz w:val="22"/>
          <w:szCs w:val="22"/>
        </w:rPr>
        <w:t>叁鲸的认证证书是</w:t>
      </w:r>
      <w:r w:rsidRPr="00391B68">
        <w:rPr>
          <w:rFonts w:asciiTheme="minorEastAsia" w:eastAsiaTheme="minorEastAsia" w:hAnsiTheme="minorEastAsia" w:cs="Times New Roman" w:hint="eastAsia"/>
          <w:color w:val="auto"/>
          <w:kern w:val="2"/>
          <w:sz w:val="22"/>
          <w:szCs w:val="22"/>
        </w:rPr>
        <w:t>由浙江叁鲸检测认证有限公司颁发给受审核方，证</w:t>
      </w:r>
      <w:r w:rsidRPr="00CE7776">
        <w:rPr>
          <w:rFonts w:asciiTheme="minorEastAsia" w:eastAsiaTheme="minorEastAsia" w:hAnsiTheme="minorEastAsia" w:cs="Times New Roman" w:hint="eastAsia"/>
          <w:kern w:val="2"/>
          <w:sz w:val="22"/>
          <w:szCs w:val="22"/>
        </w:rPr>
        <w:t>明其管理体系符合相应认证标准要求的证明文件，分中文英文两种版本。</w:t>
      </w:r>
      <w:r w:rsidRPr="00CE7776">
        <w:rPr>
          <w:rFonts w:asciiTheme="minorEastAsia" w:eastAsiaTheme="minorEastAsia" w:hAnsiTheme="minorEastAsia" w:cs="Times New Roman"/>
          <w:kern w:val="2"/>
          <w:sz w:val="22"/>
          <w:szCs w:val="22"/>
          <w:lang w:eastAsia="zh-TW"/>
        </w:rPr>
        <w:t xml:space="preserve"> </w:t>
      </w:r>
    </w:p>
    <w:p w14:paraId="56790F2D"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kern w:val="2"/>
          <w:sz w:val="22"/>
          <w:szCs w:val="22"/>
          <w:lang w:eastAsia="zh-TW"/>
        </w:rPr>
      </w:pPr>
      <w:r w:rsidRPr="00CE7776">
        <w:rPr>
          <w:rFonts w:asciiTheme="minorEastAsia" w:eastAsiaTheme="minorEastAsia" w:hAnsiTheme="minorEastAsia" w:cs="Times New Roman"/>
          <w:kern w:val="2"/>
          <w:sz w:val="22"/>
          <w:szCs w:val="22"/>
        </w:rPr>
        <w:t xml:space="preserve">2.1.2 </w:t>
      </w:r>
      <w:r w:rsidRPr="00CE7776">
        <w:rPr>
          <w:rFonts w:asciiTheme="minorEastAsia" w:eastAsiaTheme="minorEastAsia" w:hAnsiTheme="minorEastAsia" w:cs="Times New Roman" w:hint="eastAsia"/>
          <w:kern w:val="2"/>
          <w:sz w:val="22"/>
          <w:szCs w:val="22"/>
        </w:rPr>
        <w:t>管理体系认证证书的内容</w:t>
      </w:r>
      <w:r w:rsidRPr="00CE7776">
        <w:rPr>
          <w:rFonts w:asciiTheme="minorEastAsia" w:eastAsiaTheme="minorEastAsia" w:hAnsiTheme="minorEastAsia" w:cs="Times New Roman"/>
          <w:kern w:val="2"/>
          <w:sz w:val="22"/>
          <w:szCs w:val="22"/>
        </w:rPr>
        <w:t xml:space="preserve"> </w:t>
      </w:r>
      <w:r w:rsidRPr="00CE7776">
        <w:rPr>
          <w:rFonts w:asciiTheme="minorEastAsia" w:eastAsiaTheme="minorEastAsia" w:hAnsiTheme="minorEastAsia" w:cs="Times New Roman" w:hint="eastAsia"/>
          <w:kern w:val="2"/>
          <w:sz w:val="22"/>
          <w:szCs w:val="22"/>
        </w:rPr>
        <w:t xml:space="preserve"> </w:t>
      </w:r>
    </w:p>
    <w:p w14:paraId="7D48173F"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kern w:val="2"/>
          <w:sz w:val="22"/>
          <w:szCs w:val="22"/>
          <w:lang w:eastAsia="zh-TW"/>
        </w:rPr>
      </w:pPr>
      <w:r w:rsidRPr="00CE7776">
        <w:rPr>
          <w:rFonts w:asciiTheme="minorEastAsia" w:eastAsiaTheme="minorEastAsia" w:hAnsiTheme="minorEastAsia" w:cs="Times New Roman"/>
          <w:kern w:val="2"/>
          <w:sz w:val="22"/>
          <w:szCs w:val="22"/>
        </w:rPr>
        <w:t>a)</w:t>
      </w:r>
      <w:r w:rsidRPr="00CE7776">
        <w:rPr>
          <w:rFonts w:asciiTheme="minorEastAsia" w:eastAsiaTheme="minorEastAsia" w:hAnsiTheme="minorEastAsia" w:cs="Times New Roman" w:hint="eastAsia"/>
          <w:kern w:val="2"/>
          <w:sz w:val="22"/>
          <w:szCs w:val="22"/>
        </w:rPr>
        <w:t>证书名称（管理体系认证证书）；</w:t>
      </w:r>
      <w:r w:rsidRPr="00CE7776">
        <w:rPr>
          <w:rFonts w:asciiTheme="minorEastAsia" w:eastAsiaTheme="minorEastAsia" w:hAnsiTheme="minorEastAsia" w:cs="Times New Roman"/>
          <w:kern w:val="2"/>
          <w:sz w:val="22"/>
          <w:szCs w:val="22"/>
          <w:lang w:eastAsia="zh-TW"/>
        </w:rPr>
        <w:t xml:space="preserve"> </w:t>
      </w:r>
    </w:p>
    <w:p w14:paraId="51B0CD4A"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kern w:val="2"/>
          <w:sz w:val="22"/>
          <w:szCs w:val="22"/>
        </w:rPr>
      </w:pPr>
      <w:r w:rsidRPr="00CE7776">
        <w:rPr>
          <w:rFonts w:asciiTheme="minorEastAsia" w:eastAsiaTheme="minorEastAsia" w:hAnsiTheme="minorEastAsia" w:cs="Times New Roman"/>
          <w:kern w:val="2"/>
          <w:sz w:val="22"/>
          <w:szCs w:val="22"/>
        </w:rPr>
        <w:t>b)</w:t>
      </w:r>
      <w:r w:rsidRPr="00CE7776">
        <w:rPr>
          <w:rFonts w:asciiTheme="minorEastAsia" w:eastAsiaTheme="minorEastAsia" w:hAnsiTheme="minorEastAsia" w:cs="Times New Roman" w:hint="eastAsia"/>
          <w:kern w:val="2"/>
          <w:sz w:val="22"/>
          <w:szCs w:val="22"/>
        </w:rPr>
        <w:t>获准认证组织的名称、地址；</w:t>
      </w:r>
    </w:p>
    <w:p w14:paraId="06C05E09"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kern w:val="2"/>
          <w:sz w:val="22"/>
          <w:szCs w:val="22"/>
          <w:lang w:eastAsia="zh-TW"/>
        </w:rPr>
      </w:pPr>
      <w:r w:rsidRPr="00CE7776">
        <w:rPr>
          <w:rFonts w:asciiTheme="minorEastAsia" w:eastAsiaTheme="minorEastAsia" w:hAnsiTheme="minorEastAsia" w:cs="Times New Roman"/>
          <w:kern w:val="2"/>
          <w:sz w:val="22"/>
          <w:szCs w:val="22"/>
        </w:rPr>
        <w:t>c)</w:t>
      </w:r>
      <w:r w:rsidRPr="00CE7776">
        <w:rPr>
          <w:rFonts w:asciiTheme="minorEastAsia" w:eastAsiaTheme="minorEastAsia" w:hAnsiTheme="minorEastAsia" w:cs="Times New Roman" w:hint="eastAsia"/>
          <w:kern w:val="2"/>
          <w:sz w:val="22"/>
          <w:szCs w:val="22"/>
        </w:rPr>
        <w:t>授与、扩大或更新认证日期和（或）换发证书的日期；</w:t>
      </w:r>
      <w:r w:rsidRPr="00CE7776">
        <w:rPr>
          <w:rFonts w:asciiTheme="minorEastAsia" w:eastAsiaTheme="minorEastAsia" w:hAnsiTheme="minorEastAsia" w:cs="Times New Roman"/>
          <w:kern w:val="2"/>
          <w:sz w:val="22"/>
          <w:szCs w:val="22"/>
          <w:lang w:eastAsia="zh-TW"/>
        </w:rPr>
        <w:t xml:space="preserve"> </w:t>
      </w:r>
    </w:p>
    <w:p w14:paraId="1CE4440E"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kern w:val="2"/>
          <w:sz w:val="22"/>
          <w:szCs w:val="22"/>
          <w:lang w:eastAsia="zh-TW"/>
        </w:rPr>
      </w:pPr>
      <w:r w:rsidRPr="00CE7776">
        <w:rPr>
          <w:rFonts w:asciiTheme="minorEastAsia" w:eastAsiaTheme="minorEastAsia" w:hAnsiTheme="minorEastAsia" w:cs="Times New Roman"/>
          <w:kern w:val="2"/>
          <w:sz w:val="22"/>
          <w:szCs w:val="22"/>
        </w:rPr>
        <w:t>d)</w:t>
      </w:r>
      <w:r w:rsidRPr="00CE7776">
        <w:rPr>
          <w:rFonts w:asciiTheme="minorEastAsia" w:eastAsiaTheme="minorEastAsia" w:hAnsiTheme="minorEastAsia" w:cs="Times New Roman" w:hint="eastAsia"/>
          <w:kern w:val="2"/>
          <w:sz w:val="22"/>
          <w:szCs w:val="22"/>
        </w:rPr>
        <w:t>认证有效期或与认证周期一致的应进行再认证的日期；</w:t>
      </w:r>
      <w:r w:rsidRPr="00CE7776">
        <w:rPr>
          <w:rFonts w:asciiTheme="minorEastAsia" w:eastAsiaTheme="minorEastAsia" w:hAnsiTheme="minorEastAsia" w:cs="Times New Roman"/>
          <w:kern w:val="2"/>
          <w:sz w:val="22"/>
          <w:szCs w:val="22"/>
          <w:lang w:eastAsia="zh-TW"/>
        </w:rPr>
        <w:t xml:space="preserve"> </w:t>
      </w:r>
    </w:p>
    <w:p w14:paraId="7C139D2E"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kern w:val="2"/>
          <w:sz w:val="22"/>
          <w:szCs w:val="22"/>
          <w:lang w:eastAsia="zh-TW"/>
        </w:rPr>
      </w:pPr>
      <w:r w:rsidRPr="00CE7776">
        <w:rPr>
          <w:rFonts w:asciiTheme="minorEastAsia" w:eastAsiaTheme="minorEastAsia" w:hAnsiTheme="minorEastAsia" w:cs="Times New Roman"/>
          <w:kern w:val="2"/>
          <w:sz w:val="22"/>
          <w:szCs w:val="22"/>
        </w:rPr>
        <w:t>e)</w:t>
      </w:r>
      <w:r w:rsidRPr="00CE7776">
        <w:rPr>
          <w:rFonts w:asciiTheme="minorEastAsia" w:eastAsiaTheme="minorEastAsia" w:hAnsiTheme="minorEastAsia" w:cs="Times New Roman" w:hint="eastAsia"/>
          <w:kern w:val="2"/>
          <w:sz w:val="22"/>
          <w:szCs w:val="22"/>
        </w:rPr>
        <w:t>认证注册号；</w:t>
      </w:r>
      <w:r w:rsidRPr="00CE7776">
        <w:rPr>
          <w:rFonts w:asciiTheme="minorEastAsia" w:eastAsiaTheme="minorEastAsia" w:hAnsiTheme="minorEastAsia" w:cs="Times New Roman"/>
          <w:kern w:val="2"/>
          <w:sz w:val="22"/>
          <w:szCs w:val="22"/>
        </w:rPr>
        <w:t xml:space="preserve"> </w:t>
      </w:r>
    </w:p>
    <w:p w14:paraId="1781F496"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kern w:val="2"/>
          <w:sz w:val="22"/>
          <w:szCs w:val="22"/>
          <w:lang w:eastAsia="zh-TW"/>
        </w:rPr>
      </w:pPr>
      <w:r w:rsidRPr="00CE7776">
        <w:rPr>
          <w:rFonts w:asciiTheme="minorEastAsia" w:eastAsiaTheme="minorEastAsia" w:hAnsiTheme="minorEastAsia" w:cs="Times New Roman"/>
          <w:kern w:val="2"/>
          <w:sz w:val="22"/>
          <w:szCs w:val="22"/>
        </w:rPr>
        <w:t>f)</w:t>
      </w:r>
      <w:r w:rsidRPr="00CE7776">
        <w:rPr>
          <w:rFonts w:asciiTheme="minorEastAsia" w:eastAsiaTheme="minorEastAsia" w:hAnsiTheme="minorEastAsia" w:cs="Times New Roman" w:hint="eastAsia"/>
          <w:kern w:val="2"/>
          <w:sz w:val="22"/>
          <w:szCs w:val="22"/>
        </w:rPr>
        <w:t>依据的管理体系标准和／或其他引用文件的编号与版次；</w:t>
      </w:r>
      <w:r w:rsidRPr="00CE7776">
        <w:rPr>
          <w:rFonts w:asciiTheme="minorEastAsia" w:eastAsiaTheme="minorEastAsia" w:hAnsiTheme="minorEastAsia" w:cs="Times New Roman"/>
          <w:kern w:val="2"/>
          <w:sz w:val="22"/>
          <w:szCs w:val="22"/>
          <w:lang w:eastAsia="zh-TW"/>
        </w:rPr>
        <w:t xml:space="preserve"> </w:t>
      </w:r>
    </w:p>
    <w:p w14:paraId="6F90D02B"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kern w:val="2"/>
          <w:sz w:val="22"/>
          <w:szCs w:val="22"/>
          <w:lang w:eastAsia="zh-TW"/>
        </w:rPr>
      </w:pPr>
      <w:r w:rsidRPr="00CE7776">
        <w:rPr>
          <w:rFonts w:asciiTheme="minorEastAsia" w:eastAsiaTheme="minorEastAsia" w:hAnsiTheme="minorEastAsia" w:cs="Times New Roman"/>
          <w:kern w:val="2"/>
          <w:sz w:val="22"/>
          <w:szCs w:val="22"/>
        </w:rPr>
        <w:t>g)</w:t>
      </w:r>
      <w:r w:rsidRPr="00CE7776">
        <w:rPr>
          <w:rFonts w:asciiTheme="minorEastAsia" w:eastAsiaTheme="minorEastAsia" w:hAnsiTheme="minorEastAsia" w:cs="Times New Roman" w:hint="eastAsia"/>
          <w:kern w:val="2"/>
          <w:sz w:val="22"/>
          <w:szCs w:val="22"/>
        </w:rPr>
        <w:t>管理体系认证所覆盖的范围；</w:t>
      </w:r>
      <w:r w:rsidRPr="00CE7776">
        <w:rPr>
          <w:rFonts w:asciiTheme="minorEastAsia" w:eastAsiaTheme="minorEastAsia" w:hAnsiTheme="minorEastAsia" w:cs="Times New Roman"/>
          <w:kern w:val="2"/>
          <w:sz w:val="22"/>
          <w:szCs w:val="22"/>
          <w:lang w:eastAsia="zh-TW"/>
        </w:rPr>
        <w:t xml:space="preserve"> </w:t>
      </w:r>
    </w:p>
    <w:p w14:paraId="218EEBDF"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kern w:val="2"/>
          <w:sz w:val="22"/>
          <w:szCs w:val="22"/>
          <w:lang w:eastAsia="zh-TW"/>
        </w:rPr>
      </w:pPr>
      <w:r w:rsidRPr="00CE7776">
        <w:rPr>
          <w:rFonts w:asciiTheme="minorEastAsia" w:eastAsiaTheme="minorEastAsia" w:hAnsiTheme="minorEastAsia" w:cs="Times New Roman"/>
          <w:kern w:val="2"/>
          <w:sz w:val="22"/>
          <w:szCs w:val="22"/>
        </w:rPr>
        <w:t>h)</w:t>
      </w:r>
      <w:r w:rsidRPr="00CE7776">
        <w:rPr>
          <w:rFonts w:asciiTheme="minorEastAsia" w:eastAsiaTheme="minorEastAsia" w:hAnsiTheme="minorEastAsia" w:cs="Times New Roman" w:hint="eastAsia"/>
          <w:kern w:val="2"/>
          <w:sz w:val="22"/>
          <w:szCs w:val="22"/>
        </w:rPr>
        <w:t>认证公司名称、地址及联系电话、网站；</w:t>
      </w:r>
      <w:r w:rsidRPr="00CE7776">
        <w:rPr>
          <w:rFonts w:asciiTheme="minorEastAsia" w:eastAsiaTheme="minorEastAsia" w:hAnsiTheme="minorEastAsia" w:cs="Times New Roman"/>
          <w:kern w:val="2"/>
          <w:sz w:val="22"/>
          <w:szCs w:val="22"/>
          <w:lang w:eastAsia="zh-TW"/>
        </w:rPr>
        <w:t xml:space="preserve"> </w:t>
      </w:r>
    </w:p>
    <w:p w14:paraId="02FB935F"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color w:val="auto"/>
          <w:kern w:val="2"/>
          <w:sz w:val="22"/>
          <w:szCs w:val="22"/>
          <w:lang w:eastAsia="zh-TW"/>
        </w:rPr>
      </w:pPr>
      <w:r w:rsidRPr="00CE7776">
        <w:rPr>
          <w:rFonts w:asciiTheme="minorEastAsia" w:eastAsiaTheme="minorEastAsia" w:hAnsiTheme="minorEastAsia" w:cs="Times New Roman"/>
          <w:kern w:val="2"/>
          <w:sz w:val="22"/>
          <w:szCs w:val="22"/>
        </w:rPr>
        <w:t>i)</w:t>
      </w:r>
      <w:r w:rsidRPr="00CE7776">
        <w:rPr>
          <w:rFonts w:asciiTheme="minorEastAsia" w:eastAsiaTheme="minorEastAsia" w:hAnsiTheme="minorEastAsia" w:cs="Times New Roman" w:hint="eastAsia"/>
          <w:kern w:val="2"/>
          <w:sz w:val="22"/>
          <w:szCs w:val="22"/>
        </w:rPr>
        <w:t>认证</w:t>
      </w:r>
      <w:r w:rsidRPr="00CE7776">
        <w:rPr>
          <w:rFonts w:asciiTheme="minorEastAsia" w:eastAsiaTheme="minorEastAsia" w:hAnsiTheme="minorEastAsia" w:cs="Times New Roman" w:hint="eastAsia"/>
          <w:color w:val="auto"/>
          <w:kern w:val="2"/>
          <w:sz w:val="22"/>
          <w:szCs w:val="22"/>
        </w:rPr>
        <w:t>标准和（或）其他规范性文件所要求的任何其他信息；</w:t>
      </w:r>
      <w:r w:rsidRPr="00CE7776">
        <w:rPr>
          <w:rFonts w:asciiTheme="minorEastAsia" w:eastAsiaTheme="minorEastAsia" w:hAnsiTheme="minorEastAsia" w:cs="Times New Roman"/>
          <w:color w:val="auto"/>
          <w:kern w:val="2"/>
          <w:sz w:val="22"/>
          <w:szCs w:val="22"/>
          <w:lang w:eastAsia="zh-TW"/>
        </w:rPr>
        <w:t xml:space="preserve"> </w:t>
      </w:r>
    </w:p>
    <w:p w14:paraId="08515053"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color w:val="auto"/>
          <w:kern w:val="2"/>
          <w:sz w:val="22"/>
          <w:szCs w:val="22"/>
          <w:lang w:eastAsia="zh-TW"/>
        </w:rPr>
      </w:pPr>
      <w:r w:rsidRPr="00CE7776">
        <w:rPr>
          <w:rFonts w:asciiTheme="minorEastAsia" w:eastAsiaTheme="minorEastAsia" w:hAnsiTheme="minorEastAsia" w:cs="Times New Roman"/>
          <w:color w:val="auto"/>
          <w:kern w:val="2"/>
          <w:sz w:val="22"/>
          <w:szCs w:val="22"/>
        </w:rPr>
        <w:t>j)</w:t>
      </w:r>
      <w:r w:rsidRPr="00CE7776">
        <w:rPr>
          <w:rFonts w:asciiTheme="minorEastAsia" w:eastAsiaTheme="minorEastAsia" w:hAnsiTheme="minorEastAsia" w:cs="Times New Roman" w:hint="eastAsia"/>
          <w:color w:val="auto"/>
          <w:kern w:val="2"/>
          <w:sz w:val="22"/>
          <w:szCs w:val="22"/>
        </w:rPr>
        <w:t>认证公司法人的签字；</w:t>
      </w:r>
      <w:r w:rsidRPr="00CE7776">
        <w:rPr>
          <w:rFonts w:asciiTheme="minorEastAsia" w:eastAsiaTheme="minorEastAsia" w:hAnsiTheme="minorEastAsia" w:cs="Times New Roman"/>
          <w:color w:val="auto"/>
          <w:kern w:val="2"/>
          <w:sz w:val="22"/>
          <w:szCs w:val="22"/>
          <w:lang w:eastAsia="zh-TW"/>
        </w:rPr>
        <w:t xml:space="preserve"> </w:t>
      </w:r>
    </w:p>
    <w:p w14:paraId="32832518" w14:textId="77777777"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color w:val="auto"/>
          <w:kern w:val="2"/>
          <w:sz w:val="22"/>
          <w:szCs w:val="22"/>
          <w:lang w:eastAsia="zh-TW"/>
        </w:rPr>
      </w:pPr>
      <w:r w:rsidRPr="00CE7776">
        <w:rPr>
          <w:rFonts w:asciiTheme="minorEastAsia" w:eastAsiaTheme="minorEastAsia" w:hAnsiTheme="minorEastAsia" w:cs="Times New Roman"/>
          <w:color w:val="auto"/>
          <w:kern w:val="2"/>
          <w:sz w:val="22"/>
          <w:szCs w:val="22"/>
        </w:rPr>
        <w:t>k)</w:t>
      </w:r>
      <w:r w:rsidRPr="00CE7776">
        <w:rPr>
          <w:rFonts w:asciiTheme="minorEastAsia" w:eastAsiaTheme="minorEastAsia" w:hAnsiTheme="minorEastAsia" w:cs="Times New Roman" w:hint="eastAsia"/>
          <w:color w:val="auto"/>
          <w:kern w:val="2"/>
          <w:sz w:val="22"/>
          <w:szCs w:val="22"/>
        </w:rPr>
        <w:t>认证标志。</w:t>
      </w:r>
      <w:r w:rsidRPr="00CE7776">
        <w:rPr>
          <w:rFonts w:asciiTheme="minorEastAsia" w:eastAsiaTheme="minorEastAsia" w:hAnsiTheme="minorEastAsia" w:cs="Times New Roman"/>
          <w:color w:val="auto"/>
          <w:kern w:val="2"/>
          <w:sz w:val="22"/>
          <w:szCs w:val="22"/>
          <w:lang w:eastAsia="zh-TW"/>
        </w:rPr>
        <w:t xml:space="preserve"> </w:t>
      </w:r>
    </w:p>
    <w:p w14:paraId="6C32E93E" w14:textId="64F1CA88"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color w:val="auto"/>
          <w:kern w:val="2"/>
          <w:sz w:val="22"/>
          <w:szCs w:val="22"/>
          <w:lang w:eastAsia="zh-TW"/>
        </w:rPr>
      </w:pPr>
      <w:r w:rsidRPr="00CE7776">
        <w:rPr>
          <w:rFonts w:asciiTheme="minorEastAsia" w:eastAsiaTheme="minorEastAsia" w:hAnsiTheme="minorEastAsia" w:cs="Times New Roman"/>
          <w:color w:val="auto"/>
          <w:kern w:val="2"/>
          <w:sz w:val="22"/>
          <w:szCs w:val="22"/>
        </w:rPr>
        <w:t>2.1.</w:t>
      </w:r>
      <w:r w:rsidR="00357F1E">
        <w:rPr>
          <w:rFonts w:asciiTheme="minorEastAsia" w:eastAsiaTheme="minorEastAsia" w:hAnsiTheme="minorEastAsia" w:cs="Times New Roman" w:hint="eastAsia"/>
          <w:color w:val="auto"/>
          <w:kern w:val="2"/>
          <w:sz w:val="22"/>
          <w:szCs w:val="22"/>
        </w:rPr>
        <w:t>4</w:t>
      </w:r>
      <w:r w:rsidRPr="00CE7776">
        <w:rPr>
          <w:rFonts w:asciiTheme="minorEastAsia" w:eastAsiaTheme="minorEastAsia" w:hAnsiTheme="minorEastAsia" w:cs="Times New Roman"/>
          <w:color w:val="auto"/>
          <w:kern w:val="2"/>
          <w:sz w:val="22"/>
          <w:szCs w:val="22"/>
        </w:rPr>
        <w:t xml:space="preserve"> </w:t>
      </w:r>
      <w:r w:rsidRPr="00CE7776">
        <w:rPr>
          <w:rFonts w:asciiTheme="minorEastAsia" w:eastAsiaTheme="minorEastAsia" w:hAnsiTheme="minorEastAsia" w:cs="Times New Roman" w:hint="eastAsia"/>
          <w:color w:val="auto"/>
          <w:kern w:val="2"/>
          <w:sz w:val="22"/>
          <w:szCs w:val="22"/>
        </w:rPr>
        <w:t>认证证书的签发</w:t>
      </w:r>
    </w:p>
    <w:p w14:paraId="782AD0D1"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lang w:eastAsia="zh-TW"/>
        </w:rPr>
      </w:pPr>
      <w:r w:rsidRPr="00CE7776">
        <w:rPr>
          <w:rFonts w:asciiTheme="minorEastAsia" w:eastAsiaTheme="minorEastAsia" w:hAnsiTheme="minorEastAsia"/>
          <w:color w:val="000000"/>
          <w:sz w:val="22"/>
          <w:szCs w:val="22"/>
        </w:rPr>
        <w:t xml:space="preserve"> a)</w:t>
      </w:r>
      <w:r w:rsidRPr="00CE7776">
        <w:rPr>
          <w:rFonts w:asciiTheme="minorEastAsia" w:eastAsiaTheme="minorEastAsia" w:hAnsiTheme="minorEastAsia" w:hint="eastAsia"/>
          <w:color w:val="000000"/>
          <w:sz w:val="22"/>
          <w:szCs w:val="22"/>
        </w:rPr>
        <w:t>认证决定人员作出认证决定后，经总经理签发认证证书，给予认证注册。</w:t>
      </w:r>
    </w:p>
    <w:p w14:paraId="1D99C9B4"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lang w:eastAsia="zh-TW"/>
        </w:rPr>
      </w:pPr>
      <w:r w:rsidRPr="00CE7776">
        <w:rPr>
          <w:rFonts w:asciiTheme="minorEastAsia" w:eastAsiaTheme="minorEastAsia" w:hAnsiTheme="minorEastAsia"/>
          <w:color w:val="000000"/>
          <w:sz w:val="22"/>
          <w:szCs w:val="22"/>
        </w:rPr>
        <w:t xml:space="preserve"> b)</w:t>
      </w:r>
      <w:r w:rsidRPr="00CE7776">
        <w:rPr>
          <w:rFonts w:asciiTheme="minorEastAsia" w:eastAsiaTheme="minorEastAsia" w:hAnsiTheme="minorEastAsia" w:hint="eastAsia"/>
          <w:color w:val="000000"/>
          <w:sz w:val="22"/>
          <w:szCs w:val="22"/>
        </w:rPr>
        <w:t>通常对同一个组织实施同一个管理体系认证，只赋予一个注册号，发放一张证书，若获证组织有两个名称，可在证书上注明，但不能赋予两个注册号，颁发两张证书。</w:t>
      </w:r>
    </w:p>
    <w:p w14:paraId="2FDBC7E6"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 xml:space="preserve"> c)</w:t>
      </w:r>
      <w:r w:rsidRPr="00CE7776">
        <w:rPr>
          <w:rFonts w:asciiTheme="minorEastAsia" w:eastAsiaTheme="minorEastAsia" w:hAnsiTheme="minorEastAsia" w:hint="eastAsia"/>
          <w:color w:val="000000"/>
          <w:sz w:val="22"/>
          <w:szCs w:val="22"/>
        </w:rPr>
        <w:t>对于多场区认证，根据需要，可颁发同一注册号的子证书或证书附件，并在证书附件上描述管理</w:t>
      </w:r>
      <w:r w:rsidRPr="00CE7776">
        <w:rPr>
          <w:rFonts w:asciiTheme="minorEastAsia" w:eastAsiaTheme="minorEastAsia" w:hAnsiTheme="minorEastAsia" w:hint="eastAsia"/>
          <w:color w:val="000000"/>
          <w:sz w:val="22"/>
          <w:szCs w:val="22"/>
        </w:rPr>
        <w:lastRenderedPageBreak/>
        <w:t>体系所覆盖的全部场区的名称、地址和认证范围；如颁发子证书，应表明与主证书的关系</w:t>
      </w:r>
      <w:r w:rsidRPr="00CE7776">
        <w:rPr>
          <w:rFonts w:asciiTheme="minorEastAsia" w:eastAsiaTheme="minorEastAsia" w:hAnsiTheme="minorEastAsia"/>
          <w:color w:val="000000"/>
          <w:sz w:val="22"/>
          <w:szCs w:val="22"/>
        </w:rPr>
        <w:t xml:space="preserve">. </w:t>
      </w:r>
    </w:p>
    <w:p w14:paraId="1D907D4D"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d)</w:t>
      </w:r>
      <w:r w:rsidRPr="00CE7776">
        <w:rPr>
          <w:rFonts w:asciiTheme="minorEastAsia" w:eastAsiaTheme="minorEastAsia" w:hAnsiTheme="minorEastAsia" w:hint="eastAsia"/>
          <w:color w:val="000000"/>
          <w:sz w:val="22"/>
          <w:szCs w:val="22"/>
        </w:rPr>
        <w:t>证书一般同时使用中文和英文打印，需要时也可发出与中文内容一致的其他文种的证书。</w:t>
      </w:r>
      <w:r w:rsidRPr="00CE7776">
        <w:rPr>
          <w:rFonts w:asciiTheme="minorEastAsia" w:eastAsiaTheme="minorEastAsia" w:hAnsiTheme="minorEastAsia"/>
          <w:color w:val="000000"/>
          <w:sz w:val="22"/>
          <w:szCs w:val="22"/>
        </w:rPr>
        <w:t>e)</w:t>
      </w:r>
      <w:r w:rsidRPr="00CE7776">
        <w:rPr>
          <w:rFonts w:asciiTheme="minorEastAsia" w:eastAsiaTheme="minorEastAsia" w:hAnsiTheme="minorEastAsia" w:hint="eastAsia"/>
          <w:color w:val="000000"/>
          <w:sz w:val="22"/>
          <w:szCs w:val="22"/>
        </w:rPr>
        <w:t>认证证书生效日不得在认证决定日期之前。</w:t>
      </w:r>
      <w:r w:rsidRPr="00CE7776">
        <w:rPr>
          <w:rFonts w:asciiTheme="minorEastAsia" w:eastAsiaTheme="minorEastAsia" w:hAnsiTheme="minorEastAsia"/>
          <w:color w:val="000000"/>
          <w:sz w:val="22"/>
          <w:szCs w:val="22"/>
        </w:rPr>
        <w:t xml:space="preserve"> </w:t>
      </w:r>
    </w:p>
    <w:p w14:paraId="4B23B608" w14:textId="60F533C3"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2.1.</w:t>
      </w:r>
      <w:r w:rsidR="00357F1E">
        <w:rPr>
          <w:rFonts w:asciiTheme="minorEastAsia" w:eastAsiaTheme="minorEastAsia" w:hAnsiTheme="minorEastAsia" w:hint="eastAsia"/>
          <w:color w:val="000000"/>
          <w:sz w:val="22"/>
          <w:szCs w:val="22"/>
        </w:rPr>
        <w:t>5</w:t>
      </w:r>
      <w:r w:rsidRPr="00CE7776">
        <w:rPr>
          <w:rFonts w:asciiTheme="minorEastAsia" w:eastAsiaTheme="minorEastAsia" w:hAnsiTheme="minorEastAsia"/>
          <w:color w:val="000000"/>
          <w:sz w:val="22"/>
          <w:szCs w:val="22"/>
        </w:rPr>
        <w:t xml:space="preserve"> </w:t>
      </w:r>
      <w:r w:rsidRPr="00CE7776">
        <w:rPr>
          <w:rFonts w:asciiTheme="minorEastAsia" w:eastAsiaTheme="minorEastAsia" w:hAnsiTheme="minorEastAsia" w:hint="eastAsia"/>
          <w:color w:val="000000"/>
          <w:sz w:val="22"/>
          <w:szCs w:val="22"/>
        </w:rPr>
        <w:t>认证证书的更换</w:t>
      </w:r>
    </w:p>
    <w:p w14:paraId="340B408D"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hint="eastAsia"/>
          <w:color w:val="000000"/>
          <w:sz w:val="22"/>
          <w:szCs w:val="22"/>
        </w:rPr>
        <w:t>在认证证书有效期内，发生下列情况之一，获证组织可向公司提出换证申请：</w:t>
      </w:r>
    </w:p>
    <w:p w14:paraId="2EB82D6D"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lang w:eastAsia="zh-TW"/>
        </w:rPr>
      </w:pPr>
      <w:r w:rsidRPr="00CE7776">
        <w:rPr>
          <w:rFonts w:asciiTheme="minorEastAsia" w:eastAsiaTheme="minorEastAsia" w:hAnsiTheme="minorEastAsia"/>
          <w:color w:val="000000"/>
          <w:sz w:val="22"/>
          <w:szCs w:val="22"/>
        </w:rPr>
        <w:t>a</w:t>
      </w:r>
      <w:r w:rsidRPr="00CE7776">
        <w:rPr>
          <w:rFonts w:asciiTheme="minorEastAsia" w:eastAsiaTheme="minorEastAsia" w:hAnsiTheme="minorEastAsia" w:hint="eastAsia"/>
          <w:color w:val="000000"/>
          <w:sz w:val="22"/>
          <w:szCs w:val="22"/>
        </w:rPr>
        <w:t>）证书持有者变更；</w:t>
      </w:r>
    </w:p>
    <w:p w14:paraId="6AB37E05"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lang w:eastAsia="zh-TW"/>
        </w:rPr>
      </w:pPr>
      <w:r w:rsidRPr="00CE7776">
        <w:rPr>
          <w:rFonts w:asciiTheme="minorEastAsia" w:eastAsiaTheme="minorEastAsia" w:hAnsiTheme="minorEastAsia"/>
          <w:color w:val="000000"/>
          <w:sz w:val="22"/>
          <w:szCs w:val="22"/>
        </w:rPr>
        <w:t>b</w:t>
      </w:r>
      <w:r w:rsidRPr="00CE7776">
        <w:rPr>
          <w:rFonts w:asciiTheme="minorEastAsia" w:eastAsiaTheme="minorEastAsia" w:hAnsiTheme="minorEastAsia" w:hint="eastAsia"/>
          <w:color w:val="000000"/>
          <w:sz w:val="22"/>
          <w:szCs w:val="22"/>
        </w:rPr>
        <w:t>）扩大或缩小认证范围；</w:t>
      </w:r>
    </w:p>
    <w:p w14:paraId="02F67457"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lang w:eastAsia="zh-TW"/>
        </w:rPr>
      </w:pPr>
      <w:r w:rsidRPr="00CE7776">
        <w:rPr>
          <w:rFonts w:asciiTheme="minorEastAsia" w:eastAsiaTheme="minorEastAsia" w:hAnsiTheme="minorEastAsia"/>
          <w:color w:val="000000"/>
          <w:sz w:val="22"/>
          <w:szCs w:val="22"/>
        </w:rPr>
        <w:t>c</w:t>
      </w:r>
      <w:r w:rsidRPr="00CE7776">
        <w:rPr>
          <w:rFonts w:asciiTheme="minorEastAsia" w:eastAsiaTheme="minorEastAsia" w:hAnsiTheme="minorEastAsia" w:hint="eastAsia"/>
          <w:color w:val="000000"/>
          <w:sz w:val="22"/>
          <w:szCs w:val="22"/>
        </w:rPr>
        <w:t>）组织所在地变更；</w:t>
      </w:r>
    </w:p>
    <w:p w14:paraId="43D9DE02"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d</w:t>
      </w:r>
      <w:r w:rsidRPr="00CE7776">
        <w:rPr>
          <w:rFonts w:asciiTheme="minorEastAsia" w:eastAsiaTheme="minorEastAsia" w:hAnsiTheme="minorEastAsia" w:hint="eastAsia"/>
          <w:color w:val="000000"/>
          <w:sz w:val="22"/>
          <w:szCs w:val="22"/>
        </w:rPr>
        <w:t>）认证依据的标准改变或换版。</w:t>
      </w:r>
    </w:p>
    <w:p w14:paraId="1826D99C"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hint="eastAsia"/>
          <w:color w:val="000000"/>
          <w:sz w:val="22"/>
          <w:szCs w:val="22"/>
        </w:rPr>
        <w:t>上述变更情况的更换证书，宜在正常的监督审核前提出，在正常的监督审核中同步确认变更。认证证书有效期满，经再认证审核，确认保持注册资格，书面通知给予换发证书。换发的证书应重新赋予注册号。</w:t>
      </w:r>
    </w:p>
    <w:p w14:paraId="2576E8DA" w14:textId="6D8F2B23"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2.1.</w:t>
      </w:r>
      <w:r w:rsidR="00357F1E">
        <w:rPr>
          <w:rFonts w:asciiTheme="minorEastAsia" w:eastAsiaTheme="minorEastAsia" w:hAnsiTheme="minorEastAsia" w:hint="eastAsia"/>
          <w:color w:val="000000"/>
          <w:sz w:val="22"/>
          <w:szCs w:val="22"/>
        </w:rPr>
        <w:t>6</w:t>
      </w:r>
      <w:r w:rsidRPr="00CE7776">
        <w:rPr>
          <w:rFonts w:asciiTheme="minorEastAsia" w:eastAsiaTheme="minorEastAsia" w:hAnsiTheme="minorEastAsia"/>
          <w:color w:val="000000"/>
          <w:sz w:val="22"/>
          <w:szCs w:val="22"/>
        </w:rPr>
        <w:t xml:space="preserve"> </w:t>
      </w:r>
      <w:r w:rsidRPr="00CE7776">
        <w:rPr>
          <w:rFonts w:asciiTheme="minorEastAsia" w:eastAsiaTheme="minorEastAsia" w:hAnsiTheme="minorEastAsia" w:hint="eastAsia"/>
          <w:color w:val="000000"/>
          <w:sz w:val="22"/>
          <w:szCs w:val="22"/>
        </w:rPr>
        <w:t>补发认证证书</w:t>
      </w:r>
    </w:p>
    <w:p w14:paraId="5DCFA8FE"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hint="eastAsia"/>
          <w:color w:val="000000"/>
          <w:sz w:val="22"/>
          <w:szCs w:val="22"/>
        </w:rPr>
        <w:t>当获证组织认证证书遗失或损毁时，应向公司提出书面申请，说明理由，经公司总经理核定后补发认证证书。</w:t>
      </w:r>
    </w:p>
    <w:p w14:paraId="02930227" w14:textId="71B0E330"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2.1.</w:t>
      </w:r>
      <w:r w:rsidR="00357F1E">
        <w:rPr>
          <w:rFonts w:asciiTheme="minorEastAsia" w:eastAsiaTheme="minorEastAsia" w:hAnsiTheme="minorEastAsia" w:hint="eastAsia"/>
          <w:color w:val="000000"/>
          <w:sz w:val="22"/>
          <w:szCs w:val="22"/>
        </w:rPr>
        <w:t>7</w:t>
      </w:r>
      <w:r w:rsidRPr="00CE7776">
        <w:rPr>
          <w:rFonts w:asciiTheme="minorEastAsia" w:eastAsiaTheme="minorEastAsia" w:hAnsiTheme="minorEastAsia" w:hint="eastAsia"/>
          <w:color w:val="000000"/>
          <w:sz w:val="22"/>
          <w:szCs w:val="22"/>
        </w:rPr>
        <w:t>认证暂时终止、终止的通报</w:t>
      </w:r>
    </w:p>
    <w:p w14:paraId="5CC63888" w14:textId="717ADFB3"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hint="eastAsia"/>
          <w:color w:val="000000"/>
          <w:sz w:val="22"/>
          <w:szCs w:val="22"/>
        </w:rPr>
        <w:t>认证证书的暂时终止及终止、对到期未申请再认证以及其他变更信息由</w:t>
      </w:r>
      <w:r w:rsidR="00F77525">
        <w:rPr>
          <w:rFonts w:asciiTheme="minorEastAsia" w:eastAsiaTheme="minorEastAsia" w:hAnsiTheme="minorEastAsia" w:hint="eastAsia"/>
          <w:color w:val="000000"/>
          <w:sz w:val="22"/>
          <w:szCs w:val="22"/>
        </w:rPr>
        <w:t>综合部</w:t>
      </w:r>
      <w:r w:rsidRPr="00CE7776">
        <w:rPr>
          <w:rFonts w:asciiTheme="minorEastAsia" w:eastAsiaTheme="minorEastAsia" w:hAnsiTheme="minorEastAsia" w:hint="eastAsia"/>
          <w:color w:val="000000"/>
          <w:sz w:val="22"/>
          <w:szCs w:val="22"/>
        </w:rPr>
        <w:t>在公司网站上公布。</w:t>
      </w:r>
    </w:p>
    <w:p w14:paraId="3B739340" w14:textId="257D3878"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2.1.</w:t>
      </w:r>
      <w:r w:rsidR="00357F1E">
        <w:rPr>
          <w:rFonts w:asciiTheme="minorEastAsia" w:eastAsiaTheme="minorEastAsia" w:hAnsiTheme="minorEastAsia" w:hint="eastAsia"/>
          <w:color w:val="000000"/>
          <w:sz w:val="22"/>
          <w:szCs w:val="22"/>
        </w:rPr>
        <w:t>8</w:t>
      </w:r>
      <w:r w:rsidRPr="00CE7776">
        <w:rPr>
          <w:rFonts w:asciiTheme="minorEastAsia" w:eastAsiaTheme="minorEastAsia" w:hAnsiTheme="minorEastAsia" w:hint="eastAsia"/>
          <w:color w:val="000000"/>
          <w:sz w:val="22"/>
          <w:szCs w:val="22"/>
        </w:rPr>
        <w:t>获证组织使用认证证书的要求</w:t>
      </w:r>
    </w:p>
    <w:p w14:paraId="5BE4C08F"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a)</w:t>
      </w:r>
      <w:r w:rsidRPr="00CE7776">
        <w:rPr>
          <w:rFonts w:asciiTheme="minorEastAsia" w:eastAsiaTheme="minorEastAsia" w:hAnsiTheme="minorEastAsia" w:hint="eastAsia"/>
          <w:color w:val="000000"/>
          <w:sz w:val="22"/>
          <w:szCs w:val="22"/>
        </w:rPr>
        <w:t>管理体系认证证书只能由获证组织在证书有效期内和获准认证范围内使用，不准以任何方式转让、出售或借用、冒用。</w:t>
      </w:r>
    </w:p>
    <w:p w14:paraId="71BC24A2"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 xml:space="preserve"> b) </w:t>
      </w:r>
      <w:r w:rsidRPr="00CE7776">
        <w:rPr>
          <w:rFonts w:asciiTheme="minorEastAsia" w:eastAsiaTheme="minorEastAsia" w:hAnsiTheme="minorEastAsia" w:hint="eastAsia"/>
          <w:color w:val="000000"/>
          <w:sz w:val="22"/>
          <w:szCs w:val="22"/>
        </w:rPr>
        <w:t>获得公司认证的组织可以在其公开出版物、宣传品、网页等载体上展示认证证书，但应保证其清晰可辨。</w:t>
      </w:r>
    </w:p>
    <w:p w14:paraId="59D65043"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 xml:space="preserve"> c)  </w:t>
      </w:r>
      <w:r w:rsidRPr="00CE7776">
        <w:rPr>
          <w:rFonts w:asciiTheme="minorEastAsia" w:eastAsiaTheme="minorEastAsia" w:hAnsiTheme="minorEastAsia" w:hint="eastAsia"/>
          <w:color w:val="000000"/>
          <w:sz w:val="22"/>
          <w:szCs w:val="22"/>
        </w:rPr>
        <w:t>认证证书有效期为三年，在有效期内，经公司监督审核已确认保持注册资格后，获证组织方可继续使用管理体系认证证书。</w:t>
      </w:r>
    </w:p>
    <w:p w14:paraId="0DD20C76" w14:textId="77777777" w:rsidR="002B3D7C" w:rsidRPr="00CE7776" w:rsidRDefault="002B3D7C" w:rsidP="00CE7776">
      <w:pPr>
        <w:tabs>
          <w:tab w:val="left"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E7776">
        <w:rPr>
          <w:rFonts w:asciiTheme="minorEastAsia" w:eastAsiaTheme="minorEastAsia" w:hAnsiTheme="minorEastAsia"/>
          <w:color w:val="000000"/>
          <w:sz w:val="22"/>
          <w:szCs w:val="22"/>
        </w:rPr>
        <w:t xml:space="preserve"> d)</w:t>
      </w:r>
      <w:r w:rsidRPr="00CE7776">
        <w:rPr>
          <w:rFonts w:asciiTheme="minorEastAsia" w:eastAsiaTheme="minorEastAsia" w:hAnsiTheme="minorEastAsia" w:hint="eastAsia"/>
          <w:color w:val="000000"/>
          <w:sz w:val="22"/>
          <w:szCs w:val="22"/>
        </w:rPr>
        <w:t>因不符合认证要求，被暂时终止及终止认证资格时，应停止使用认证证书和标志。终止认证资格时将认证证书交回公司。</w:t>
      </w:r>
    </w:p>
    <w:p w14:paraId="4E34B07B" w14:textId="4FEC0BCA" w:rsidR="002B3D7C" w:rsidRPr="00CE7776" w:rsidRDefault="002B3D7C" w:rsidP="00CE7776">
      <w:pPr>
        <w:pStyle w:val="Default"/>
        <w:snapToGrid w:val="0"/>
        <w:spacing w:line="360" w:lineRule="auto"/>
        <w:ind w:leftChars="50" w:left="105"/>
        <w:jc w:val="both"/>
        <w:rPr>
          <w:rFonts w:asciiTheme="minorEastAsia" w:eastAsiaTheme="minorEastAsia" w:hAnsiTheme="minorEastAsia" w:cs="Times New Roman" w:hint="eastAsia"/>
          <w:color w:val="auto"/>
          <w:sz w:val="22"/>
          <w:szCs w:val="22"/>
        </w:rPr>
      </w:pPr>
      <w:r w:rsidRPr="00CE7776">
        <w:rPr>
          <w:rFonts w:asciiTheme="minorEastAsia" w:eastAsiaTheme="minorEastAsia" w:hAnsiTheme="minorEastAsia" w:cs="Times New Roman"/>
          <w:kern w:val="2"/>
          <w:sz w:val="22"/>
          <w:szCs w:val="22"/>
        </w:rPr>
        <w:t>2</w:t>
      </w:r>
      <w:r w:rsidRPr="00CE7776">
        <w:rPr>
          <w:rFonts w:asciiTheme="minorEastAsia" w:eastAsiaTheme="minorEastAsia" w:hAnsiTheme="minorEastAsia" w:cs="Times New Roman"/>
          <w:color w:val="auto"/>
          <w:kern w:val="2"/>
          <w:sz w:val="22"/>
          <w:szCs w:val="22"/>
        </w:rPr>
        <w:t>.2</w:t>
      </w:r>
      <w:r w:rsidR="00357F1E">
        <w:rPr>
          <w:rFonts w:asciiTheme="minorEastAsia" w:eastAsiaTheme="minorEastAsia" w:hAnsiTheme="minorEastAsia" w:cs="Times New Roman" w:hint="eastAsia"/>
          <w:color w:val="auto"/>
          <w:kern w:val="2"/>
          <w:sz w:val="22"/>
          <w:szCs w:val="22"/>
        </w:rPr>
        <w:t xml:space="preserve"> </w:t>
      </w:r>
      <w:r w:rsidRPr="00CE7776">
        <w:rPr>
          <w:rFonts w:asciiTheme="minorEastAsia" w:eastAsiaTheme="minorEastAsia" w:hAnsiTheme="minorEastAsia" w:cs="Times New Roman" w:hint="eastAsia"/>
          <w:color w:val="auto"/>
          <w:kern w:val="2"/>
          <w:sz w:val="22"/>
          <w:szCs w:val="22"/>
        </w:rPr>
        <w:t>认证标志的信息和管理</w:t>
      </w:r>
    </w:p>
    <w:p w14:paraId="65E272C8" w14:textId="41777FF5" w:rsidR="002B3D7C" w:rsidRPr="00391B68" w:rsidRDefault="002B3D7C" w:rsidP="00391B68">
      <w:pPr>
        <w:pStyle w:val="Default"/>
        <w:snapToGrid w:val="0"/>
        <w:spacing w:line="360" w:lineRule="auto"/>
        <w:ind w:leftChars="50" w:left="105"/>
        <w:jc w:val="both"/>
        <w:rPr>
          <w:rFonts w:asciiTheme="minorEastAsia" w:eastAsiaTheme="minorEastAsia" w:hAnsiTheme="minorEastAsia" w:hint="eastAsia"/>
          <w:sz w:val="22"/>
          <w:szCs w:val="22"/>
        </w:rPr>
      </w:pPr>
      <w:r w:rsidRPr="00CE7776">
        <w:rPr>
          <w:rFonts w:asciiTheme="minorEastAsia" w:eastAsiaTheme="minorEastAsia" w:hAnsiTheme="minorEastAsia"/>
          <w:sz w:val="22"/>
          <w:szCs w:val="22"/>
        </w:rPr>
        <w:t>2.2.1</w:t>
      </w:r>
      <w:r w:rsidRPr="00CE7776">
        <w:rPr>
          <w:rFonts w:asciiTheme="minorEastAsia" w:eastAsiaTheme="minorEastAsia" w:hAnsiTheme="minorEastAsia" w:cs="宋体"/>
          <w:sz w:val="22"/>
          <w:szCs w:val="22"/>
        </w:rPr>
        <w:t>叁鲸</w:t>
      </w:r>
      <w:r w:rsidRPr="00CE7776">
        <w:rPr>
          <w:rFonts w:asciiTheme="minorEastAsia" w:eastAsiaTheme="minorEastAsia" w:hAnsiTheme="minorEastAsia" w:hint="eastAsia"/>
          <w:sz w:val="22"/>
          <w:szCs w:val="22"/>
        </w:rPr>
        <w:t>认证标志</w:t>
      </w:r>
    </w:p>
    <w:p w14:paraId="10ACFBDB" w14:textId="2074B7AB" w:rsidR="002B3D7C" w:rsidRPr="00391B68" w:rsidRDefault="002B3D7C" w:rsidP="00391B68">
      <w:pPr>
        <w:pStyle w:val="Default"/>
        <w:snapToGrid w:val="0"/>
        <w:spacing w:line="360" w:lineRule="auto"/>
        <w:ind w:leftChars="50" w:left="105"/>
        <w:jc w:val="both"/>
        <w:rPr>
          <w:rFonts w:asciiTheme="minorEastAsia" w:eastAsiaTheme="minorEastAsia" w:hAnsiTheme="minorEastAsia" w:cs="Times New Roman" w:hint="eastAsia"/>
          <w:color w:val="auto"/>
          <w:kern w:val="2"/>
          <w:sz w:val="22"/>
          <w:szCs w:val="22"/>
          <w:lang w:eastAsia="zh-TW"/>
        </w:rPr>
      </w:pPr>
      <w:r w:rsidRPr="00E35836">
        <w:rPr>
          <w:rFonts w:asciiTheme="minorEastAsia" w:eastAsiaTheme="minorEastAsia" w:hAnsiTheme="minorEastAsia" w:cs="Times New Roman"/>
          <w:kern w:val="2"/>
          <w:sz w:val="22"/>
          <w:szCs w:val="22"/>
        </w:rPr>
        <w:t>2.2.1.1</w:t>
      </w:r>
      <w:r w:rsidRPr="00E35836">
        <w:rPr>
          <w:rFonts w:asciiTheme="minorEastAsia" w:eastAsiaTheme="minorEastAsia" w:hAnsiTheme="minorEastAsia" w:cs="Times New Roman" w:hint="eastAsia"/>
          <w:kern w:val="2"/>
          <w:sz w:val="22"/>
          <w:szCs w:val="22"/>
        </w:rPr>
        <w:t>认证</w:t>
      </w:r>
      <w:r w:rsidRPr="00E35836">
        <w:rPr>
          <w:rFonts w:asciiTheme="minorEastAsia" w:eastAsiaTheme="minorEastAsia" w:hAnsiTheme="minorEastAsia" w:cs="Times New Roman" w:hint="eastAsia"/>
          <w:sz w:val="22"/>
          <w:szCs w:val="22"/>
        </w:rPr>
        <w:t>标志是为了表明获证组织的某一</w:t>
      </w:r>
      <w:r w:rsidRPr="00E35836">
        <w:rPr>
          <w:rFonts w:asciiTheme="minorEastAsia" w:eastAsiaTheme="minorEastAsia" w:hAnsiTheme="minorEastAsia" w:cs="Times New Roman" w:hint="eastAsia"/>
          <w:color w:val="auto"/>
          <w:sz w:val="22"/>
          <w:szCs w:val="22"/>
        </w:rPr>
        <w:t>管理体系，根据叁鲸认证程序实施认证后，符合适用的管理体系标准和相关技术规范要求的特有标志。认证</w:t>
      </w:r>
      <w:r w:rsidRPr="00E35836">
        <w:rPr>
          <w:rFonts w:asciiTheme="minorEastAsia" w:eastAsiaTheme="minorEastAsia" w:hAnsiTheme="minorEastAsia" w:cs="Times New Roman" w:hint="eastAsia"/>
          <w:color w:val="auto"/>
          <w:kern w:val="2"/>
          <w:sz w:val="22"/>
          <w:szCs w:val="22"/>
        </w:rPr>
        <w:t>标志</w:t>
      </w:r>
      <w:r w:rsidRPr="00E35836">
        <w:rPr>
          <w:rFonts w:asciiTheme="minorEastAsia" w:eastAsiaTheme="minorEastAsia" w:hAnsiTheme="minorEastAsia" w:cs="Times New Roman" w:hint="eastAsia"/>
          <w:color w:val="auto"/>
          <w:sz w:val="22"/>
          <w:szCs w:val="22"/>
        </w:rPr>
        <w:t>适用于认证证书和获证组织在认证的范围内宣传和使用。</w:t>
      </w:r>
    </w:p>
    <w:p w14:paraId="1BAD9F10" w14:textId="77777777" w:rsidR="00357F1E" w:rsidRPr="00357F1E" w:rsidRDefault="00357F1E" w:rsidP="00E35836">
      <w:pPr>
        <w:pStyle w:val="Default"/>
        <w:snapToGrid w:val="0"/>
        <w:spacing w:line="360" w:lineRule="auto"/>
        <w:ind w:leftChars="50" w:left="105"/>
        <w:jc w:val="both"/>
        <w:rPr>
          <w:rFonts w:asciiTheme="minorEastAsia" w:eastAsiaTheme="minorEastAsia" w:hAnsiTheme="minorEastAsia" w:hint="eastAsia"/>
          <w:b/>
          <w:bCs/>
          <w:sz w:val="22"/>
          <w:szCs w:val="22"/>
        </w:rPr>
      </w:pPr>
      <w:r w:rsidRPr="00357F1E">
        <w:rPr>
          <w:rFonts w:asciiTheme="minorEastAsia" w:eastAsiaTheme="minorEastAsia" w:hAnsiTheme="minorEastAsia" w:hint="eastAsia"/>
          <w:b/>
          <w:bCs/>
          <w:sz w:val="22"/>
          <w:szCs w:val="22"/>
        </w:rPr>
        <w:lastRenderedPageBreak/>
        <w:t>3 认证证书及标志的使用</w:t>
      </w:r>
    </w:p>
    <w:p w14:paraId="2F78EBE3" w14:textId="77777777" w:rsidR="00AE7BE7" w:rsidRPr="00AE7BE7" w:rsidRDefault="00AE7BE7" w:rsidP="00AE7BE7">
      <w:pPr>
        <w:tabs>
          <w:tab w:val="left" w:pos="709"/>
        </w:tabs>
        <w:adjustRightInd w:val="0"/>
        <w:snapToGrid w:val="0"/>
        <w:spacing w:line="360" w:lineRule="auto"/>
        <w:ind w:leftChars="50" w:left="105"/>
        <w:rPr>
          <w:rFonts w:asciiTheme="minorEastAsia" w:eastAsiaTheme="minorEastAsia" w:hAnsiTheme="minorEastAsia" w:cs="DFKai-SB" w:hint="eastAsia"/>
          <w:color w:val="000000"/>
          <w:kern w:val="0"/>
          <w:sz w:val="22"/>
          <w:szCs w:val="22"/>
        </w:rPr>
      </w:pPr>
      <w:r w:rsidRPr="00AE7BE7">
        <w:rPr>
          <w:rFonts w:asciiTheme="minorEastAsia" w:eastAsiaTheme="minorEastAsia" w:hAnsiTheme="minorEastAsia" w:cs="DFKai-SB" w:hint="eastAsia"/>
          <w:color w:val="000000"/>
          <w:kern w:val="0"/>
          <w:sz w:val="22"/>
          <w:szCs w:val="22"/>
        </w:rPr>
        <w:t>3.1认证证书及认证、认可、互认标志的使用范围:</w:t>
      </w:r>
    </w:p>
    <w:p w14:paraId="4CFE33F0" w14:textId="77777777" w:rsidR="00AE7BE7" w:rsidRPr="00AE7BE7" w:rsidRDefault="00AE7BE7" w:rsidP="00AE7BE7">
      <w:pPr>
        <w:tabs>
          <w:tab w:val="left" w:pos="709"/>
        </w:tabs>
        <w:adjustRightInd w:val="0"/>
        <w:snapToGrid w:val="0"/>
        <w:spacing w:line="360" w:lineRule="auto"/>
        <w:ind w:leftChars="50" w:left="105"/>
        <w:rPr>
          <w:rFonts w:asciiTheme="minorEastAsia" w:eastAsiaTheme="minorEastAsia" w:hAnsiTheme="minorEastAsia" w:cs="DFKai-SB" w:hint="eastAsia"/>
          <w:color w:val="000000"/>
          <w:kern w:val="0"/>
          <w:sz w:val="22"/>
          <w:szCs w:val="22"/>
        </w:rPr>
      </w:pPr>
      <w:r w:rsidRPr="00AE7BE7">
        <w:rPr>
          <w:rFonts w:asciiTheme="minorEastAsia" w:eastAsiaTheme="minorEastAsia" w:hAnsiTheme="minorEastAsia" w:cs="DFKai-SB" w:hint="eastAsia"/>
          <w:color w:val="000000"/>
          <w:kern w:val="0"/>
          <w:sz w:val="22"/>
          <w:szCs w:val="22"/>
        </w:rPr>
        <w:t>a)在信封、信笺、牌匾、广告和有关宣传材料上影印认证证书和认证、认可、互认标志;b)在对外的各种交往中展示认证证书和认证、认可、互认标志。</w:t>
      </w:r>
    </w:p>
    <w:p w14:paraId="19458E1D" w14:textId="77777777"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cs="DFKai-SB" w:hint="eastAsia"/>
          <w:color w:val="000000"/>
          <w:kern w:val="0"/>
          <w:sz w:val="22"/>
          <w:szCs w:val="22"/>
        </w:rPr>
        <w:t>c)在标志或伴随的文字中，应明确展现所认证的是什么，以及是哪一家认证机构授予认证。不得在产品上仅标注认证标志，只有在注明获证组织通过认证及认证机构名称的情况下，方可在产品包装上标</w:t>
      </w:r>
      <w:r>
        <w:rPr>
          <w:rFonts w:asciiTheme="minorEastAsia" w:eastAsiaTheme="minorEastAsia" w:hAnsiTheme="minorEastAsia" w:cs="DFKai-SB" w:hint="eastAsia"/>
          <w:color w:val="000000"/>
          <w:kern w:val="0"/>
          <w:sz w:val="22"/>
          <w:szCs w:val="22"/>
        </w:rPr>
        <w:t>注认证标志</w:t>
      </w:r>
      <w:r w:rsidR="002B3D7C" w:rsidRPr="00E35836">
        <w:rPr>
          <w:rFonts w:asciiTheme="minorEastAsia" w:eastAsiaTheme="minorEastAsia" w:hAnsiTheme="minorEastAsia" w:hint="eastAsia"/>
          <w:color w:val="000000"/>
          <w:sz w:val="22"/>
          <w:szCs w:val="22"/>
        </w:rPr>
        <w:t>。</w:t>
      </w:r>
    </w:p>
    <w:p w14:paraId="3B3957E7" w14:textId="0F6524D4" w:rsidR="002B3D7C"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 xml:space="preserve">3.2 获证组织禁止使用认证证书和认证、认可、互认标志的范围: </w:t>
      </w:r>
      <w:r w:rsidR="002B3D7C" w:rsidRPr="00E35836">
        <w:rPr>
          <w:rFonts w:asciiTheme="minorEastAsia" w:eastAsiaTheme="minorEastAsia" w:hAnsiTheme="minorEastAsia" w:hint="eastAsia"/>
          <w:color w:val="000000"/>
          <w:sz w:val="22"/>
          <w:szCs w:val="22"/>
        </w:rPr>
        <w:t xml:space="preserve"> </w:t>
      </w:r>
    </w:p>
    <w:p w14:paraId="318D7586" w14:textId="75ACEDA6"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a)认证标志、认可标志、互认标志禁止用在产品上和内包装上、产品标签上，不可使人误认为对获证组织的特品或服务行了认证;</w:t>
      </w:r>
    </w:p>
    <w:p w14:paraId="766F4999" w14:textId="2C095110"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b)ISO9001:2015/IS014001:2015/SO45001:2018为管理体系认证，非产品认证，禁止在公司网站、宣传手册、产品的内包装/外包装等媒介宣传“本产品通过该认证”;</w:t>
      </w:r>
    </w:p>
    <w:p w14:paraId="14C8A41F" w14:textId="4C529261"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c）</w:t>
      </w:r>
      <w:r w:rsidRPr="00AE7BE7">
        <w:rPr>
          <w:rFonts w:asciiTheme="minorEastAsia" w:eastAsiaTheme="minorEastAsia" w:hAnsiTheme="minorEastAsia" w:hint="eastAsia"/>
          <w:color w:val="000000"/>
          <w:sz w:val="22"/>
          <w:szCs w:val="22"/>
        </w:rPr>
        <w:t>如获证组织认证证书被暂停/撤销，获证组织禁止使用一切关于被暂停/撤销认证证书及标志的宣传及</w:t>
      </w:r>
      <w:r>
        <w:rPr>
          <w:rFonts w:asciiTheme="minorEastAsia" w:eastAsiaTheme="minorEastAsia" w:hAnsiTheme="minorEastAsia" w:hint="eastAsia"/>
          <w:color w:val="000000"/>
          <w:sz w:val="22"/>
          <w:szCs w:val="22"/>
        </w:rPr>
        <w:t>任何引用</w:t>
      </w:r>
      <w:r w:rsidRPr="00AE7BE7">
        <w:rPr>
          <w:rFonts w:asciiTheme="minorEastAsia" w:eastAsiaTheme="minorEastAsia" w:hAnsiTheme="minorEastAsia" w:hint="eastAsia"/>
          <w:color w:val="000000"/>
          <w:sz w:val="22"/>
          <w:szCs w:val="22"/>
        </w:rPr>
        <w:t>;</w:t>
      </w:r>
    </w:p>
    <w:p w14:paraId="54A131F4" w14:textId="1F0075A9"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d</w:t>
      </w:r>
      <w:r w:rsidRPr="00AE7BE7">
        <w:rPr>
          <w:rFonts w:asciiTheme="minorEastAsia" w:eastAsiaTheme="minorEastAsia" w:hAnsiTheme="minorEastAsia" w:hint="eastAsia"/>
          <w:color w:val="000000"/>
          <w:sz w:val="22"/>
          <w:szCs w:val="22"/>
        </w:rPr>
        <w:t>)禁止用于认可的计量、测试实验室和检验机构发出的报告和证书上;</w:t>
      </w:r>
    </w:p>
    <w:p w14:paraId="19793B54" w14:textId="09C2D936"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e</w:t>
      </w:r>
      <w:r w:rsidRPr="00AE7BE7">
        <w:rPr>
          <w:rFonts w:asciiTheme="minorEastAsia" w:eastAsiaTheme="minorEastAsia" w:hAnsiTheme="minorEastAsia" w:hint="eastAsia"/>
          <w:color w:val="000000"/>
          <w:sz w:val="22"/>
          <w:szCs w:val="22"/>
        </w:rPr>
        <w:t>)不可转让、借用和出售证书、认证标志、认可标志、互认标志;</w:t>
      </w:r>
    </w:p>
    <w:p w14:paraId="711CFF78" w14:textId="504A9AF0"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f</w:t>
      </w:r>
      <w:r w:rsidRPr="00AE7BE7">
        <w:rPr>
          <w:rFonts w:asciiTheme="minorEastAsia" w:eastAsiaTheme="minorEastAsia" w:hAnsiTheme="minorEastAsia" w:hint="eastAsia"/>
          <w:color w:val="000000"/>
          <w:sz w:val="22"/>
          <w:szCs w:val="22"/>
        </w:rPr>
        <w:t>)不得暗示认证用于认证范围以外的活动。</w:t>
      </w:r>
    </w:p>
    <w:p w14:paraId="3DE6E2CB" w14:textId="44861263"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 xml:space="preserve">3.3 </w:t>
      </w:r>
      <w:r>
        <w:rPr>
          <w:rFonts w:asciiTheme="minorEastAsia" w:eastAsiaTheme="minorEastAsia" w:hAnsiTheme="minorEastAsia" w:hint="eastAsia"/>
          <w:color w:val="000000"/>
          <w:sz w:val="22"/>
          <w:szCs w:val="22"/>
        </w:rPr>
        <w:t>SJC</w:t>
      </w:r>
      <w:r w:rsidRPr="00AE7BE7">
        <w:rPr>
          <w:rFonts w:asciiTheme="minorEastAsia" w:eastAsiaTheme="minorEastAsia" w:hAnsiTheme="minorEastAsia" w:hint="eastAsia"/>
          <w:color w:val="000000"/>
          <w:sz w:val="22"/>
          <w:szCs w:val="22"/>
        </w:rPr>
        <w:t>对在产品包装上或附带信息中声明获证客户的管理体系通过认证的管理规则</w:t>
      </w:r>
    </w:p>
    <w:p w14:paraId="4671E921" w14:textId="6FF2A06B" w:rsidR="00AE7BE7" w:rsidRP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产品包装的判别标准是其可从产品上移除且不会导致产品分解、碎裂或损坏。附带信息的判别标准是其可分开获得或易于分离。型号卷标或名牌被视为产品的一部分。声明决不应暗示产品、过程或服务以这种方式得到了认证。声明应包含对下列的引用:</w:t>
      </w:r>
    </w:p>
    <w:p w14:paraId="14C49D73" w14:textId="41490391"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w:t>
      </w:r>
      <w:r w:rsidRPr="00AE7BE7">
        <w:rPr>
          <w:rFonts w:asciiTheme="minorEastAsia" w:eastAsiaTheme="minorEastAsia" w:hAnsiTheme="minorEastAsia" w:hint="eastAsia"/>
          <w:color w:val="000000"/>
          <w:sz w:val="22"/>
          <w:szCs w:val="22"/>
        </w:rPr>
        <w:t>获证客户的标志(例如品牌或名称);</w:t>
      </w:r>
    </w:p>
    <w:p w14:paraId="01483550" w14:textId="21851D55"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w:t>
      </w:r>
      <w:r w:rsidRPr="00AE7BE7">
        <w:rPr>
          <w:rFonts w:asciiTheme="minorEastAsia" w:eastAsiaTheme="minorEastAsia" w:hAnsiTheme="minorEastAsia" w:hint="eastAsia"/>
          <w:color w:val="000000"/>
          <w:sz w:val="22"/>
          <w:szCs w:val="22"/>
        </w:rPr>
        <w:t>管理体系的类型(例如质量、环境、职业健康安全)和适用标准;</w:t>
      </w:r>
    </w:p>
    <w:p w14:paraId="75DC1E9B" w14:textId="71455CFA"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w:t>
      </w:r>
      <w:r w:rsidRPr="00AE7BE7">
        <w:rPr>
          <w:rFonts w:asciiTheme="minorEastAsia" w:eastAsiaTheme="minorEastAsia" w:hAnsiTheme="minorEastAsia" w:hint="eastAsia"/>
          <w:color w:val="000000"/>
          <w:sz w:val="22"/>
          <w:szCs w:val="22"/>
        </w:rPr>
        <w:t>颁发证书的认证机构。</w:t>
      </w:r>
    </w:p>
    <w:p w14:paraId="43400569" w14:textId="0F88F343"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说明</w:t>
      </w:r>
      <w:r>
        <w:rPr>
          <w:rFonts w:asciiTheme="minorEastAsia" w:eastAsiaTheme="minorEastAsia" w:hAnsiTheme="minorEastAsia" w:hint="eastAsia"/>
          <w:color w:val="000000"/>
          <w:sz w:val="22"/>
          <w:szCs w:val="22"/>
        </w:rPr>
        <w:t>:</w:t>
      </w:r>
    </w:p>
    <w:p w14:paraId="795F690D" w14:textId="124F8408"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(1)本身是一个有形产品或在单个包装箱、容器等的产品(具有独立包装的产品)。</w:t>
      </w:r>
    </w:p>
    <w:p w14:paraId="3BF5A577" w14:textId="052901F6"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(2)薄纸板或其他材料等做成的外包装(大包装)，它到不了最终用户手中。</w:t>
      </w:r>
    </w:p>
    <w:p w14:paraId="678BFF83" w14:textId="076BCD32"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(3)指对其适用性有基本描述的具体形式的标志。在这个意义上，仅用一个词语声明不构成标志。</w:t>
      </w:r>
    </w:p>
    <w:p w14:paraId="34A46DBE" w14:textId="74E9584B" w:rsid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(4)是一个清楚的声明:“(该产品)是在一个质量管理体系通过ISO9001认证的工厂中制造的"</w:t>
      </w:r>
      <w:r>
        <w:rPr>
          <w:rFonts w:asciiTheme="minorEastAsia" w:eastAsiaTheme="minorEastAsia" w:hAnsiTheme="minorEastAsia" w:hint="eastAsia"/>
          <w:color w:val="000000"/>
          <w:sz w:val="22"/>
          <w:szCs w:val="22"/>
        </w:rPr>
        <w:t>.</w:t>
      </w:r>
    </w:p>
    <w:p w14:paraId="42766D90" w14:textId="52B6A3A0" w:rsidR="00AE7BE7" w:rsidRPr="00AE7BE7" w:rsidRDefault="00AE7BE7" w:rsidP="00AE7BE7">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AE7BE7">
        <w:rPr>
          <w:rFonts w:asciiTheme="minorEastAsia" w:eastAsiaTheme="minorEastAsia" w:hAnsiTheme="minorEastAsia" w:hint="eastAsia"/>
          <w:color w:val="000000"/>
          <w:sz w:val="22"/>
          <w:szCs w:val="22"/>
        </w:rPr>
        <w:t>(5)当允许使用认证标志时，要注意宣传认证结果时必须遵循本程序要求，不应损害公司的声誉，不做使公司认为误导或未授权的声明。</w:t>
      </w:r>
    </w:p>
    <w:p w14:paraId="21EE16CE" w14:textId="77777777" w:rsidR="002B3D7C" w:rsidRPr="00E35836" w:rsidRDefault="002B3D7C" w:rsidP="00E35836">
      <w:pPr>
        <w:tabs>
          <w:tab w:val="left" w:pos="709"/>
        </w:tabs>
        <w:adjustRightInd w:val="0"/>
        <w:snapToGrid w:val="0"/>
        <w:spacing w:line="360" w:lineRule="auto"/>
        <w:ind w:leftChars="50" w:left="105"/>
        <w:rPr>
          <w:rFonts w:asciiTheme="minorEastAsia" w:eastAsiaTheme="minorEastAsia" w:hAnsiTheme="minorEastAsia" w:hint="eastAsia"/>
          <w:color w:val="000000"/>
          <w:sz w:val="22"/>
          <w:szCs w:val="22"/>
        </w:rPr>
      </w:pPr>
      <w:r w:rsidRPr="00E35836">
        <w:rPr>
          <w:rFonts w:asciiTheme="minorEastAsia" w:eastAsiaTheme="minorEastAsia" w:hAnsiTheme="minorEastAsia" w:hint="eastAsia"/>
          <w:color w:val="000000"/>
          <w:sz w:val="22"/>
          <w:szCs w:val="22"/>
        </w:rPr>
        <w:lastRenderedPageBreak/>
        <w:t xml:space="preserve">具体应遵循下列要求： </w:t>
      </w:r>
      <w:r w:rsidRPr="00E35836">
        <w:rPr>
          <w:rFonts w:asciiTheme="minorEastAsia" w:eastAsiaTheme="minorEastAsia" w:hAnsiTheme="minorEastAsia"/>
          <w:color w:val="000000"/>
          <w:sz w:val="22"/>
          <w:szCs w:val="22"/>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276"/>
        <w:gridCol w:w="1134"/>
        <w:gridCol w:w="2410"/>
        <w:gridCol w:w="2693"/>
      </w:tblGrid>
      <w:tr w:rsidR="002B3D7C" w14:paraId="387B0588" w14:textId="77777777" w:rsidTr="00E35836">
        <w:trPr>
          <w:trHeight w:val="581"/>
        </w:trPr>
        <w:tc>
          <w:tcPr>
            <w:tcW w:w="1417" w:type="dxa"/>
          </w:tcPr>
          <w:p w14:paraId="45EDA72A" w14:textId="77777777" w:rsidR="002B3D7C" w:rsidRPr="00E35836" w:rsidRDefault="002B3D7C" w:rsidP="00E35836">
            <w:pPr>
              <w:tabs>
                <w:tab w:val="left" w:pos="0"/>
              </w:tabs>
              <w:adjustRightInd w:val="0"/>
              <w:snapToGrid w:val="0"/>
              <w:jc w:val="center"/>
              <w:rPr>
                <w:rFonts w:eastAsia="SimSun-ExtB"/>
                <w:color w:val="000000"/>
                <w:sz w:val="22"/>
                <w:szCs w:val="22"/>
                <w:lang w:eastAsia="zh-TW"/>
              </w:rPr>
            </w:pPr>
          </w:p>
        </w:tc>
        <w:tc>
          <w:tcPr>
            <w:tcW w:w="1276" w:type="dxa"/>
          </w:tcPr>
          <w:p w14:paraId="4932D74A" w14:textId="10308D12" w:rsidR="002B3D7C" w:rsidRPr="00AE7BE7" w:rsidRDefault="00AE7BE7" w:rsidP="00E35836">
            <w:pPr>
              <w:tabs>
                <w:tab w:val="left" w:pos="0"/>
              </w:tabs>
              <w:adjustRightInd w:val="0"/>
              <w:snapToGrid w:val="0"/>
              <w:jc w:val="center"/>
              <w:rPr>
                <w:rFonts w:ascii="微软雅黑" w:eastAsia="微软雅黑" w:hAnsi="微软雅黑" w:cs="微软雅黑" w:hint="eastAsia"/>
                <w:color w:val="000000"/>
                <w:sz w:val="22"/>
                <w:szCs w:val="22"/>
              </w:rPr>
            </w:pPr>
            <w:r w:rsidRPr="00CC1FAE">
              <w:rPr>
                <w:rFonts w:hint="eastAsia"/>
                <w:color w:val="000000"/>
                <w:sz w:val="22"/>
                <w:szCs w:val="22"/>
              </w:rPr>
              <w:t>声明情况</w:t>
            </w:r>
          </w:p>
        </w:tc>
        <w:tc>
          <w:tcPr>
            <w:tcW w:w="1134" w:type="dxa"/>
            <w:vAlign w:val="center"/>
          </w:tcPr>
          <w:p w14:paraId="3E7A1457" w14:textId="77777777" w:rsidR="002B3D7C" w:rsidRPr="00E35836" w:rsidRDefault="002B3D7C" w:rsidP="00E35836">
            <w:pPr>
              <w:tabs>
                <w:tab w:val="left" w:pos="0"/>
              </w:tabs>
              <w:adjustRightInd w:val="0"/>
              <w:snapToGrid w:val="0"/>
              <w:jc w:val="center"/>
              <w:rPr>
                <w:rFonts w:eastAsia="SimSun-ExtB"/>
                <w:color w:val="000000"/>
                <w:sz w:val="22"/>
                <w:szCs w:val="22"/>
              </w:rPr>
            </w:pPr>
            <w:r w:rsidRPr="00E35836">
              <w:rPr>
                <w:rFonts w:hint="eastAsia"/>
                <w:color w:val="000000"/>
                <w:sz w:val="22"/>
                <w:szCs w:val="22"/>
              </w:rPr>
              <w:t>在产品上</w:t>
            </w:r>
          </w:p>
        </w:tc>
        <w:tc>
          <w:tcPr>
            <w:tcW w:w="2410" w:type="dxa"/>
            <w:vAlign w:val="center"/>
          </w:tcPr>
          <w:p w14:paraId="6C6B1B01" w14:textId="77777777" w:rsidR="002B3D7C" w:rsidRPr="00E35836" w:rsidRDefault="002B3D7C" w:rsidP="00E35836">
            <w:pPr>
              <w:pStyle w:val="Default"/>
              <w:snapToGrid w:val="0"/>
              <w:jc w:val="center"/>
              <w:rPr>
                <w:rFonts w:ascii="Times New Roman" w:eastAsia="SimSun-ExtB" w:cs="Times New Roman"/>
                <w:kern w:val="2"/>
                <w:sz w:val="22"/>
                <w:szCs w:val="22"/>
              </w:rPr>
            </w:pPr>
            <w:r w:rsidRPr="00E35836">
              <w:rPr>
                <w:rFonts w:ascii="Times New Roman" w:eastAsia="宋体" w:cs="Times New Roman" w:hint="eastAsia"/>
                <w:kern w:val="2"/>
                <w:sz w:val="22"/>
                <w:szCs w:val="22"/>
              </w:rPr>
              <w:t>在用于运输产品的大箱子等的上面</w:t>
            </w:r>
          </w:p>
        </w:tc>
        <w:tc>
          <w:tcPr>
            <w:tcW w:w="2693" w:type="dxa"/>
            <w:vAlign w:val="center"/>
          </w:tcPr>
          <w:p w14:paraId="63F7E78D" w14:textId="77777777" w:rsidR="002B3D7C" w:rsidRPr="00E35836" w:rsidRDefault="002B3D7C" w:rsidP="00E35836">
            <w:pPr>
              <w:pStyle w:val="Default"/>
              <w:snapToGrid w:val="0"/>
              <w:jc w:val="center"/>
              <w:rPr>
                <w:rFonts w:ascii="Times New Roman" w:eastAsia="SimSun-ExtB" w:cs="Times New Roman"/>
                <w:kern w:val="2"/>
                <w:sz w:val="22"/>
                <w:szCs w:val="22"/>
                <w:lang w:eastAsia="zh-TW"/>
              </w:rPr>
            </w:pPr>
            <w:r w:rsidRPr="00E35836">
              <w:rPr>
                <w:rFonts w:ascii="Times New Roman" w:eastAsia="宋体" w:cs="Times New Roman" w:hint="eastAsia"/>
                <w:kern w:val="2"/>
                <w:sz w:val="22"/>
                <w:szCs w:val="22"/>
              </w:rPr>
              <w:t>在做广告的小册子上等</w:t>
            </w:r>
          </w:p>
        </w:tc>
      </w:tr>
      <w:tr w:rsidR="002B3D7C" w14:paraId="3F1BC0AE" w14:textId="77777777" w:rsidTr="00E35836">
        <w:trPr>
          <w:trHeight w:val="474"/>
        </w:trPr>
        <w:tc>
          <w:tcPr>
            <w:tcW w:w="1417" w:type="dxa"/>
            <w:vMerge w:val="restart"/>
            <w:vAlign w:val="center"/>
          </w:tcPr>
          <w:p w14:paraId="62900F2A" w14:textId="77777777" w:rsidR="002B3D7C" w:rsidRPr="00E35836" w:rsidRDefault="002B3D7C" w:rsidP="00E35836">
            <w:pPr>
              <w:tabs>
                <w:tab w:val="left" w:pos="0"/>
              </w:tabs>
              <w:adjustRightInd w:val="0"/>
              <w:snapToGrid w:val="0"/>
              <w:jc w:val="center"/>
              <w:rPr>
                <w:rFonts w:eastAsia="SimSun-ExtB"/>
                <w:color w:val="000000"/>
                <w:sz w:val="22"/>
                <w:szCs w:val="22"/>
              </w:rPr>
            </w:pPr>
            <w:r w:rsidRPr="00E35836">
              <w:rPr>
                <w:rFonts w:hint="eastAsia"/>
                <w:color w:val="000000"/>
                <w:sz w:val="22"/>
                <w:szCs w:val="22"/>
              </w:rPr>
              <w:t>标志的使用</w:t>
            </w:r>
          </w:p>
        </w:tc>
        <w:tc>
          <w:tcPr>
            <w:tcW w:w="1276" w:type="dxa"/>
            <w:vAlign w:val="center"/>
          </w:tcPr>
          <w:p w14:paraId="4BA2B984" w14:textId="77777777" w:rsidR="002B3D7C" w:rsidRPr="00E35836" w:rsidRDefault="002B3D7C" w:rsidP="00E35836">
            <w:pPr>
              <w:tabs>
                <w:tab w:val="left" w:pos="0"/>
              </w:tabs>
              <w:adjustRightInd w:val="0"/>
              <w:snapToGrid w:val="0"/>
              <w:jc w:val="center"/>
              <w:rPr>
                <w:rFonts w:eastAsia="SimSun-ExtB"/>
                <w:color w:val="000000"/>
                <w:sz w:val="22"/>
                <w:szCs w:val="22"/>
              </w:rPr>
            </w:pPr>
            <w:r w:rsidRPr="00E35836">
              <w:rPr>
                <w:rFonts w:hint="eastAsia"/>
                <w:color w:val="000000"/>
                <w:sz w:val="22"/>
                <w:szCs w:val="22"/>
              </w:rPr>
              <w:t>不带声明</w:t>
            </w:r>
          </w:p>
        </w:tc>
        <w:tc>
          <w:tcPr>
            <w:tcW w:w="1134" w:type="dxa"/>
            <w:vAlign w:val="center"/>
          </w:tcPr>
          <w:p w14:paraId="3CB3CF13" w14:textId="77777777" w:rsidR="002B3D7C" w:rsidRPr="00E35836" w:rsidRDefault="002B3D7C" w:rsidP="00E35836">
            <w:pPr>
              <w:tabs>
                <w:tab w:val="left" w:pos="0"/>
              </w:tabs>
              <w:adjustRightInd w:val="0"/>
              <w:snapToGrid w:val="0"/>
              <w:jc w:val="center"/>
              <w:rPr>
                <w:rFonts w:eastAsia="SimSun-ExtB"/>
                <w:color w:val="000000"/>
                <w:sz w:val="22"/>
                <w:szCs w:val="22"/>
              </w:rPr>
            </w:pPr>
            <w:r w:rsidRPr="00E35836">
              <w:rPr>
                <w:rFonts w:hint="eastAsia"/>
                <w:color w:val="000000"/>
                <w:sz w:val="22"/>
                <w:szCs w:val="22"/>
              </w:rPr>
              <w:t>不允许</w:t>
            </w:r>
          </w:p>
        </w:tc>
        <w:tc>
          <w:tcPr>
            <w:tcW w:w="2410" w:type="dxa"/>
            <w:vAlign w:val="center"/>
          </w:tcPr>
          <w:p w14:paraId="591BE8BD" w14:textId="77777777" w:rsidR="002B3D7C" w:rsidRPr="00E35836" w:rsidRDefault="002B3D7C" w:rsidP="00E35836">
            <w:pPr>
              <w:tabs>
                <w:tab w:val="left" w:pos="0"/>
              </w:tabs>
              <w:adjustRightInd w:val="0"/>
              <w:snapToGrid w:val="0"/>
              <w:jc w:val="center"/>
              <w:rPr>
                <w:rFonts w:eastAsia="SimSun-ExtB"/>
                <w:color w:val="000000"/>
                <w:sz w:val="22"/>
                <w:szCs w:val="22"/>
              </w:rPr>
            </w:pPr>
            <w:r w:rsidRPr="00E35836">
              <w:rPr>
                <w:rFonts w:hint="eastAsia"/>
                <w:color w:val="000000"/>
                <w:sz w:val="22"/>
                <w:szCs w:val="22"/>
              </w:rPr>
              <w:t>不允许</w:t>
            </w:r>
          </w:p>
        </w:tc>
        <w:tc>
          <w:tcPr>
            <w:tcW w:w="2693" w:type="dxa"/>
            <w:vAlign w:val="center"/>
          </w:tcPr>
          <w:p w14:paraId="1EBC7686" w14:textId="77777777" w:rsidR="002B3D7C" w:rsidRPr="00E35836" w:rsidRDefault="002B3D7C" w:rsidP="00E35836">
            <w:pPr>
              <w:tabs>
                <w:tab w:val="left" w:pos="0"/>
              </w:tabs>
              <w:adjustRightInd w:val="0"/>
              <w:snapToGrid w:val="0"/>
              <w:spacing w:line="360" w:lineRule="auto"/>
              <w:jc w:val="center"/>
              <w:rPr>
                <w:rFonts w:eastAsia="SimSun-ExtB"/>
                <w:color w:val="000000"/>
                <w:sz w:val="22"/>
                <w:szCs w:val="22"/>
              </w:rPr>
            </w:pPr>
            <w:r w:rsidRPr="00E35836">
              <w:rPr>
                <w:rFonts w:hint="eastAsia"/>
                <w:color w:val="000000"/>
                <w:sz w:val="22"/>
                <w:szCs w:val="22"/>
              </w:rPr>
              <w:t>允许</w:t>
            </w:r>
          </w:p>
        </w:tc>
      </w:tr>
      <w:tr w:rsidR="002B3D7C" w14:paraId="320078D5" w14:textId="77777777" w:rsidTr="00E35836">
        <w:trPr>
          <w:trHeight w:val="421"/>
        </w:trPr>
        <w:tc>
          <w:tcPr>
            <w:tcW w:w="1417" w:type="dxa"/>
            <w:vMerge/>
          </w:tcPr>
          <w:p w14:paraId="26BBB06C" w14:textId="77777777" w:rsidR="002B3D7C" w:rsidRPr="00E35836" w:rsidRDefault="002B3D7C" w:rsidP="00E35836">
            <w:pPr>
              <w:tabs>
                <w:tab w:val="left" w:pos="0"/>
              </w:tabs>
              <w:adjustRightInd w:val="0"/>
              <w:snapToGrid w:val="0"/>
              <w:jc w:val="center"/>
              <w:rPr>
                <w:rFonts w:eastAsia="SimSun-ExtB"/>
                <w:color w:val="000000"/>
                <w:sz w:val="22"/>
                <w:szCs w:val="22"/>
              </w:rPr>
            </w:pPr>
          </w:p>
        </w:tc>
        <w:tc>
          <w:tcPr>
            <w:tcW w:w="1276" w:type="dxa"/>
            <w:vAlign w:val="center"/>
          </w:tcPr>
          <w:p w14:paraId="096BF794" w14:textId="77777777" w:rsidR="002B3D7C" w:rsidRPr="00E35836" w:rsidRDefault="002B3D7C" w:rsidP="00E35836">
            <w:pPr>
              <w:tabs>
                <w:tab w:val="left" w:pos="0"/>
              </w:tabs>
              <w:adjustRightInd w:val="0"/>
              <w:snapToGrid w:val="0"/>
              <w:jc w:val="center"/>
              <w:rPr>
                <w:rFonts w:eastAsia="SimSun-ExtB"/>
                <w:color w:val="000000"/>
                <w:sz w:val="22"/>
                <w:szCs w:val="22"/>
              </w:rPr>
            </w:pPr>
            <w:r w:rsidRPr="00E35836">
              <w:rPr>
                <w:rFonts w:hint="eastAsia"/>
                <w:color w:val="000000"/>
                <w:sz w:val="22"/>
                <w:szCs w:val="22"/>
              </w:rPr>
              <w:t>带声明</w:t>
            </w:r>
          </w:p>
        </w:tc>
        <w:tc>
          <w:tcPr>
            <w:tcW w:w="1134" w:type="dxa"/>
            <w:vAlign w:val="center"/>
          </w:tcPr>
          <w:p w14:paraId="0E05A22A" w14:textId="77777777" w:rsidR="002B3D7C" w:rsidRPr="00E35836" w:rsidRDefault="002B3D7C" w:rsidP="00E35836">
            <w:pPr>
              <w:tabs>
                <w:tab w:val="left" w:pos="0"/>
              </w:tabs>
              <w:adjustRightInd w:val="0"/>
              <w:snapToGrid w:val="0"/>
              <w:jc w:val="center"/>
              <w:rPr>
                <w:rFonts w:eastAsia="SimSun-ExtB"/>
                <w:color w:val="000000"/>
                <w:sz w:val="22"/>
                <w:szCs w:val="22"/>
              </w:rPr>
            </w:pPr>
            <w:r w:rsidRPr="00E35836">
              <w:rPr>
                <w:rFonts w:hint="eastAsia"/>
                <w:color w:val="000000"/>
                <w:sz w:val="22"/>
                <w:szCs w:val="22"/>
              </w:rPr>
              <w:t>不允许</w:t>
            </w:r>
          </w:p>
        </w:tc>
        <w:tc>
          <w:tcPr>
            <w:tcW w:w="2410" w:type="dxa"/>
            <w:vAlign w:val="center"/>
          </w:tcPr>
          <w:p w14:paraId="092ADDFB" w14:textId="77777777" w:rsidR="002B3D7C" w:rsidRPr="00E35836" w:rsidRDefault="002B3D7C" w:rsidP="00E35836">
            <w:pPr>
              <w:tabs>
                <w:tab w:val="left" w:pos="0"/>
              </w:tabs>
              <w:adjustRightInd w:val="0"/>
              <w:snapToGrid w:val="0"/>
              <w:jc w:val="center"/>
              <w:rPr>
                <w:rFonts w:eastAsia="SimSun-ExtB"/>
                <w:color w:val="000000"/>
                <w:sz w:val="22"/>
                <w:szCs w:val="22"/>
              </w:rPr>
            </w:pPr>
            <w:r w:rsidRPr="00E35836">
              <w:rPr>
                <w:rFonts w:hint="eastAsia"/>
                <w:color w:val="000000"/>
                <w:sz w:val="22"/>
                <w:szCs w:val="22"/>
              </w:rPr>
              <w:t>允许</w:t>
            </w:r>
          </w:p>
        </w:tc>
        <w:tc>
          <w:tcPr>
            <w:tcW w:w="2693" w:type="dxa"/>
            <w:vAlign w:val="center"/>
          </w:tcPr>
          <w:p w14:paraId="4C92ACEA" w14:textId="77777777" w:rsidR="002B3D7C" w:rsidRPr="00E35836" w:rsidRDefault="002B3D7C" w:rsidP="00E35836">
            <w:pPr>
              <w:tabs>
                <w:tab w:val="left" w:pos="0"/>
              </w:tabs>
              <w:adjustRightInd w:val="0"/>
              <w:snapToGrid w:val="0"/>
              <w:spacing w:line="360" w:lineRule="auto"/>
              <w:jc w:val="center"/>
              <w:rPr>
                <w:rFonts w:eastAsia="SimSun-ExtB"/>
                <w:color w:val="000000"/>
                <w:sz w:val="22"/>
                <w:szCs w:val="22"/>
              </w:rPr>
            </w:pPr>
            <w:r w:rsidRPr="00E35836">
              <w:rPr>
                <w:rFonts w:hint="eastAsia"/>
                <w:color w:val="000000"/>
                <w:sz w:val="22"/>
                <w:szCs w:val="22"/>
              </w:rPr>
              <w:t>允许</w:t>
            </w:r>
          </w:p>
        </w:tc>
      </w:tr>
      <w:tr w:rsidR="00CC1FAE" w14:paraId="6A38BD6A" w14:textId="77777777" w:rsidTr="000738E8">
        <w:trPr>
          <w:trHeight w:val="421"/>
        </w:trPr>
        <w:tc>
          <w:tcPr>
            <w:tcW w:w="8930" w:type="dxa"/>
            <w:gridSpan w:val="5"/>
          </w:tcPr>
          <w:p w14:paraId="7562CBFE" w14:textId="3D78FDF8" w:rsidR="00CC1FAE" w:rsidRPr="00E35836" w:rsidRDefault="00CC1FAE" w:rsidP="00CC1FAE">
            <w:pPr>
              <w:tabs>
                <w:tab w:val="left" w:pos="0"/>
              </w:tabs>
              <w:adjustRightInd w:val="0"/>
              <w:snapToGrid w:val="0"/>
              <w:spacing w:line="360" w:lineRule="auto"/>
              <w:jc w:val="left"/>
              <w:rPr>
                <w:color w:val="000000"/>
                <w:sz w:val="22"/>
                <w:szCs w:val="22"/>
              </w:rPr>
            </w:pPr>
            <w:r w:rsidRPr="00CC1FAE">
              <w:rPr>
                <w:rFonts w:hint="eastAsia"/>
                <w:color w:val="000000"/>
                <w:sz w:val="22"/>
                <w:szCs w:val="22"/>
              </w:rPr>
              <w:t>※声明应包含对</w:t>
            </w:r>
            <w:r w:rsidRPr="00CC1FAE">
              <w:rPr>
                <w:rFonts w:hint="eastAsia"/>
                <w:color w:val="000000"/>
                <w:sz w:val="22"/>
                <w:szCs w:val="22"/>
              </w:rPr>
              <w:t>3.3</w:t>
            </w:r>
            <w:r w:rsidRPr="00CC1FAE">
              <w:rPr>
                <w:rFonts w:hint="eastAsia"/>
                <w:color w:val="000000"/>
                <w:sz w:val="22"/>
                <w:szCs w:val="22"/>
              </w:rPr>
              <w:t>所提及的引用</w:t>
            </w:r>
          </w:p>
        </w:tc>
      </w:tr>
    </w:tbl>
    <w:p w14:paraId="57284577" w14:textId="41C0894C" w:rsidR="002B3D7C" w:rsidRPr="00CC1FAE" w:rsidRDefault="00CC1FAE" w:rsidP="002B3D7C">
      <w:pPr>
        <w:adjustRightInd w:val="0"/>
        <w:snapToGrid w:val="0"/>
        <w:spacing w:line="360" w:lineRule="auto"/>
        <w:rPr>
          <w:rFonts w:asciiTheme="minorEastAsia" w:eastAsiaTheme="minorEastAsia" w:hAnsiTheme="minorEastAsia" w:hint="eastAsia"/>
          <w:color w:val="000000"/>
          <w:sz w:val="24"/>
          <w:szCs w:val="24"/>
        </w:rPr>
      </w:pPr>
      <w:r w:rsidRPr="00CC1FAE">
        <w:rPr>
          <w:rFonts w:asciiTheme="minorEastAsia" w:eastAsiaTheme="minorEastAsia" w:hAnsiTheme="minorEastAsia" w:hint="eastAsia"/>
          <w:color w:val="000000"/>
          <w:sz w:val="24"/>
          <w:szCs w:val="24"/>
        </w:rPr>
        <w:t xml:space="preserve">3.4 </w:t>
      </w:r>
      <w:r w:rsidRPr="00CC1FAE">
        <w:rPr>
          <w:rFonts w:asciiTheme="minorEastAsia" w:eastAsiaTheme="minorEastAsia" w:hAnsiTheme="minorEastAsia" w:cs="微软雅黑" w:hint="eastAsia"/>
          <w:color w:val="000000"/>
          <w:sz w:val="24"/>
          <w:szCs w:val="24"/>
        </w:rPr>
        <w:t>对获证组织使用各类认证证书和标志的监督检查</w:t>
      </w:r>
    </w:p>
    <w:p w14:paraId="4056785D" w14:textId="08417174" w:rsidR="00CC1FAE" w:rsidRPr="00CC1FAE" w:rsidRDefault="00CC1FAE" w:rsidP="002B3D7C">
      <w:pPr>
        <w:adjustRightInd w:val="0"/>
        <w:snapToGrid w:val="0"/>
        <w:spacing w:line="360" w:lineRule="auto"/>
        <w:rPr>
          <w:rFonts w:asciiTheme="minorEastAsia" w:eastAsiaTheme="minorEastAsia" w:hAnsiTheme="minorEastAsia" w:hint="eastAsia"/>
          <w:color w:val="000000"/>
          <w:sz w:val="24"/>
          <w:szCs w:val="24"/>
        </w:rPr>
      </w:pPr>
      <w:r w:rsidRPr="00CC1FAE">
        <w:rPr>
          <w:rFonts w:asciiTheme="minorEastAsia" w:eastAsiaTheme="minorEastAsia" w:hAnsiTheme="minorEastAsia" w:hint="eastAsia"/>
          <w:color w:val="000000"/>
          <w:sz w:val="24"/>
          <w:szCs w:val="24"/>
        </w:rPr>
        <w:t>a)</w:t>
      </w:r>
      <w:r w:rsidRPr="00CC1FAE">
        <w:rPr>
          <w:rFonts w:asciiTheme="minorEastAsia" w:eastAsiaTheme="minorEastAsia" w:hAnsiTheme="minorEastAsia" w:cs="微软雅黑" w:hint="eastAsia"/>
          <w:color w:val="000000"/>
          <w:sz w:val="24"/>
          <w:szCs w:val="24"/>
        </w:rPr>
        <w:t>获证组织应始终按规定使用认证证书和标志，并进行有效的控制</w:t>
      </w:r>
      <w:r w:rsidRPr="00CC1FAE">
        <w:rPr>
          <w:rFonts w:asciiTheme="minorEastAsia" w:eastAsiaTheme="minorEastAsia" w:hAnsiTheme="minorEastAsia" w:hint="eastAsia"/>
          <w:color w:val="000000"/>
          <w:sz w:val="24"/>
          <w:szCs w:val="24"/>
        </w:rPr>
        <w:t>;</w:t>
      </w:r>
    </w:p>
    <w:p w14:paraId="4D29EBB7" w14:textId="5F00DC79" w:rsidR="00CC1FAE" w:rsidRPr="00CC1FAE" w:rsidRDefault="00CC1FAE" w:rsidP="00CC1FAE">
      <w:pPr>
        <w:adjustRightInd w:val="0"/>
        <w:snapToGrid w:val="0"/>
        <w:spacing w:line="360" w:lineRule="auto"/>
        <w:rPr>
          <w:rFonts w:asciiTheme="minorEastAsia" w:eastAsiaTheme="minorEastAsia" w:hAnsiTheme="minorEastAsia" w:hint="eastAsia"/>
          <w:color w:val="000000"/>
          <w:sz w:val="24"/>
          <w:szCs w:val="24"/>
        </w:rPr>
      </w:pPr>
      <w:r w:rsidRPr="00CC1FAE">
        <w:rPr>
          <w:rFonts w:asciiTheme="minorEastAsia" w:eastAsiaTheme="minorEastAsia" w:hAnsiTheme="minorEastAsia" w:hint="eastAsia"/>
          <w:color w:val="000000"/>
          <w:sz w:val="24"/>
          <w:szCs w:val="24"/>
        </w:rPr>
        <w:t>b)SJC</w:t>
      </w:r>
      <w:r w:rsidRPr="00CC1FAE">
        <w:rPr>
          <w:rFonts w:asciiTheme="minorEastAsia" w:eastAsiaTheme="minorEastAsia" w:hAnsiTheme="minorEastAsia" w:cs="微软雅黑" w:hint="eastAsia"/>
          <w:color w:val="000000"/>
          <w:sz w:val="24"/>
          <w:szCs w:val="24"/>
        </w:rPr>
        <w:t>将按双方签订的认证合同在监督和再认证审核时，对获证组织使用各类认证证书和标志的实施情行现场检查</w:t>
      </w:r>
      <w:r w:rsidRPr="00CC1FAE">
        <w:rPr>
          <w:rFonts w:asciiTheme="minorEastAsia" w:eastAsiaTheme="minorEastAsia" w:hAnsiTheme="minorEastAsia" w:hint="eastAsia"/>
          <w:color w:val="000000"/>
          <w:sz w:val="24"/>
          <w:szCs w:val="24"/>
        </w:rPr>
        <w:t>;</w:t>
      </w:r>
    </w:p>
    <w:p w14:paraId="6D3489DD" w14:textId="6E980D75" w:rsidR="00CC1FAE" w:rsidRPr="00CC1FAE" w:rsidRDefault="00CC1FAE" w:rsidP="00CC1FAE">
      <w:pPr>
        <w:adjustRightInd w:val="0"/>
        <w:snapToGrid w:val="0"/>
        <w:spacing w:line="360" w:lineRule="auto"/>
        <w:rPr>
          <w:rFonts w:asciiTheme="minorEastAsia" w:eastAsiaTheme="minorEastAsia" w:hAnsiTheme="minorEastAsia" w:hint="eastAsia"/>
          <w:color w:val="000000"/>
          <w:sz w:val="24"/>
          <w:szCs w:val="24"/>
        </w:rPr>
      </w:pPr>
      <w:r w:rsidRPr="00CC1FAE">
        <w:rPr>
          <w:rFonts w:asciiTheme="minorEastAsia" w:eastAsiaTheme="minorEastAsia" w:hAnsiTheme="minorEastAsia" w:hint="eastAsia"/>
          <w:color w:val="000000"/>
          <w:sz w:val="24"/>
          <w:szCs w:val="24"/>
        </w:rPr>
        <w:t>c)</w:t>
      </w:r>
      <w:r w:rsidRPr="00CC1FAE">
        <w:rPr>
          <w:rFonts w:asciiTheme="minorEastAsia" w:eastAsiaTheme="minorEastAsia" w:hAnsiTheme="minorEastAsia" w:cs="微软雅黑" w:hint="eastAsia"/>
          <w:color w:val="000000"/>
          <w:sz w:val="24"/>
          <w:szCs w:val="24"/>
        </w:rPr>
        <w:t>国家有关行政主管部门可根据《中华人民共和国认证认可条例》、《认证证书和认证标志管理办法》等文件的规定，按照其职责对认证证书和标志使用情况进行监督检查。</w:t>
      </w:r>
    </w:p>
    <w:p w14:paraId="3760385F" w14:textId="0460708F" w:rsidR="00CC1FAE" w:rsidRPr="00BF52BF" w:rsidRDefault="00CC1FAE"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hint="eastAsia"/>
          <w:color w:val="000000"/>
          <w:sz w:val="24"/>
          <w:szCs w:val="24"/>
        </w:rPr>
        <w:t>3.5</w:t>
      </w:r>
      <w:r w:rsidRPr="00BF52BF">
        <w:rPr>
          <w:rFonts w:asciiTheme="minorEastAsia" w:eastAsiaTheme="minorEastAsia" w:hAnsiTheme="minorEastAsia" w:cs="微软雅黑" w:hint="eastAsia"/>
          <w:color w:val="000000"/>
          <w:sz w:val="24"/>
          <w:szCs w:val="24"/>
        </w:rPr>
        <w:t>获证组织使用认证证书的求</w:t>
      </w:r>
    </w:p>
    <w:p w14:paraId="38588536" w14:textId="0B104829" w:rsidR="00CC1FAE" w:rsidRPr="00BF52BF" w:rsidRDefault="00CC1FAE" w:rsidP="00CC1FAE">
      <w:pPr>
        <w:adjustRightInd w:val="0"/>
        <w:snapToGrid w:val="0"/>
        <w:spacing w:line="360" w:lineRule="auto"/>
        <w:rPr>
          <w:rFonts w:asciiTheme="minorEastAsia" w:eastAsiaTheme="minorEastAsia" w:hAnsiTheme="minorEastAsia" w:hint="eastAsia"/>
          <w:color w:val="000000"/>
          <w:sz w:val="24"/>
          <w:szCs w:val="24"/>
        </w:rPr>
      </w:pPr>
      <w:r w:rsidRPr="00BF52BF">
        <w:rPr>
          <w:rFonts w:asciiTheme="minorEastAsia" w:eastAsiaTheme="minorEastAsia" w:hAnsiTheme="minorEastAsia" w:hint="eastAsia"/>
          <w:color w:val="000000"/>
          <w:sz w:val="24"/>
          <w:szCs w:val="24"/>
        </w:rPr>
        <w:t>a)</w:t>
      </w:r>
      <w:r w:rsidRPr="00BF52BF">
        <w:rPr>
          <w:rFonts w:asciiTheme="minorEastAsia" w:eastAsiaTheme="minorEastAsia" w:hAnsiTheme="minorEastAsia" w:cs="微软雅黑" w:hint="eastAsia"/>
          <w:color w:val="000000"/>
          <w:sz w:val="24"/>
          <w:szCs w:val="24"/>
        </w:rPr>
        <w:t>管理体系认证证书只能由获证组织在证书有效期内和获准认证范围内使用，不准以任何方式转让、出</w:t>
      </w:r>
      <w:r w:rsidRPr="00BF52BF">
        <w:rPr>
          <w:rFonts w:asciiTheme="minorEastAsia" w:eastAsiaTheme="minorEastAsia" w:hAnsiTheme="minorEastAsia" w:hint="eastAsia"/>
          <w:color w:val="000000"/>
          <w:sz w:val="24"/>
          <w:szCs w:val="24"/>
        </w:rPr>
        <w:t xml:space="preserve"> </w:t>
      </w:r>
      <w:r w:rsidRPr="00BF52BF">
        <w:rPr>
          <w:rFonts w:asciiTheme="minorEastAsia" w:eastAsiaTheme="minorEastAsia" w:hAnsiTheme="minorEastAsia" w:cs="微软雅黑" w:hint="eastAsia"/>
          <w:color w:val="000000"/>
          <w:sz w:val="24"/>
          <w:szCs w:val="24"/>
        </w:rPr>
        <w:t>售或借用、</w:t>
      </w:r>
      <w:r w:rsidRPr="00BF52BF">
        <w:rPr>
          <w:rFonts w:asciiTheme="minorEastAsia" w:eastAsiaTheme="minorEastAsia" w:hAnsiTheme="minorEastAsia" w:hint="eastAsia"/>
          <w:color w:val="000000"/>
          <w:sz w:val="24"/>
          <w:szCs w:val="24"/>
        </w:rPr>
        <w:t xml:space="preserve"> </w:t>
      </w:r>
      <w:r w:rsidRPr="00BF52BF">
        <w:rPr>
          <w:rFonts w:asciiTheme="minorEastAsia" w:eastAsiaTheme="minorEastAsia" w:hAnsiTheme="minorEastAsia" w:cs="微软雅黑" w:hint="eastAsia"/>
          <w:color w:val="000000"/>
          <w:sz w:val="24"/>
          <w:szCs w:val="24"/>
        </w:rPr>
        <w:t>冒用</w:t>
      </w:r>
      <w:r w:rsidRPr="00BF52BF">
        <w:rPr>
          <w:rFonts w:asciiTheme="minorEastAsia" w:eastAsiaTheme="minorEastAsia" w:hAnsiTheme="minorEastAsia" w:hint="eastAsia"/>
          <w:color w:val="000000"/>
          <w:sz w:val="24"/>
          <w:szCs w:val="24"/>
        </w:rPr>
        <w:t>.</w:t>
      </w:r>
    </w:p>
    <w:p w14:paraId="2BBFF97E" w14:textId="08D67868" w:rsidR="00CC1FAE" w:rsidRPr="00BF52BF" w:rsidRDefault="00CC1FAE" w:rsidP="00CC1FAE">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hint="eastAsia"/>
          <w:color w:val="000000"/>
          <w:sz w:val="24"/>
          <w:szCs w:val="24"/>
        </w:rPr>
        <w:t>b)</w:t>
      </w:r>
      <w:r w:rsidRPr="00BF52BF">
        <w:rPr>
          <w:rFonts w:asciiTheme="minorEastAsia" w:eastAsiaTheme="minorEastAsia" w:hAnsiTheme="minorEastAsia" w:cs="微软雅黑" w:hint="eastAsia"/>
          <w:color w:val="000000"/>
          <w:sz w:val="24"/>
          <w:szCs w:val="24"/>
        </w:rPr>
        <w:t>获得公司认证的组织可以在其公开出版物、宣传品、网页等载体上展示认证证书，但应保证其清晰可辨。</w:t>
      </w:r>
    </w:p>
    <w:p w14:paraId="7540DD61" w14:textId="30449568" w:rsidR="00CC1FAE" w:rsidRPr="00BF52BF" w:rsidRDefault="00CC1FAE" w:rsidP="00CC1FAE">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c)认证证书有效期最长为三年，在有效期内，经公司监督审核已确认保持注册资格后，获证组织方可继续用管理体系证书.</w:t>
      </w:r>
    </w:p>
    <w:p w14:paraId="5F2BFCAD" w14:textId="3D5C4B8F" w:rsidR="00CC1FAE" w:rsidRPr="00BF52BF" w:rsidRDefault="00CC1FAE" w:rsidP="00CC1FAE">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3.6 对误用各类认证证书和标志处理</w:t>
      </w:r>
    </w:p>
    <w:p w14:paraId="52114564" w14:textId="3F5455AA" w:rsidR="00CC1FAE" w:rsidRPr="00BF52BF" w:rsidRDefault="00CC1FAE" w:rsidP="002B3D7C">
      <w:pPr>
        <w:adjustRightInd w:val="0"/>
        <w:snapToGrid w:val="0"/>
        <w:spacing w:line="360" w:lineRule="auto"/>
        <w:rPr>
          <w:rFonts w:asciiTheme="minorEastAsia" w:eastAsiaTheme="minorEastAsia" w:hAnsiTheme="minorEastAsia" w:hint="eastAsia"/>
          <w:color w:val="000000"/>
          <w:sz w:val="24"/>
          <w:szCs w:val="24"/>
        </w:rPr>
      </w:pPr>
      <w:r w:rsidRPr="00BF52BF">
        <w:rPr>
          <w:rFonts w:asciiTheme="minorEastAsia" w:eastAsiaTheme="minorEastAsia" w:hAnsiTheme="minorEastAsia" w:hint="eastAsia"/>
          <w:color w:val="000000"/>
          <w:sz w:val="24"/>
          <w:szCs w:val="24"/>
        </w:rPr>
        <w:t>a)</w:t>
      </w:r>
      <w:r w:rsidRPr="00BF52BF">
        <w:rPr>
          <w:rFonts w:asciiTheme="minorEastAsia" w:eastAsiaTheme="minorEastAsia" w:hAnsiTheme="minorEastAsia" w:cs="微软雅黑" w:hint="eastAsia"/>
          <w:color w:val="000000"/>
          <w:sz w:val="24"/>
          <w:szCs w:val="24"/>
        </w:rPr>
        <w:t>获证组织一经发现误用认证证书和标志</w:t>
      </w:r>
      <w:r w:rsidRPr="00BF52BF">
        <w:rPr>
          <w:rFonts w:asciiTheme="minorEastAsia" w:eastAsiaTheme="minorEastAsia" w:hAnsiTheme="minorEastAsia" w:hint="eastAsia"/>
          <w:color w:val="000000"/>
          <w:sz w:val="24"/>
          <w:szCs w:val="24"/>
        </w:rPr>
        <w:t>/</w:t>
      </w:r>
      <w:r w:rsidRPr="00BF52BF">
        <w:rPr>
          <w:rFonts w:asciiTheme="minorEastAsia" w:eastAsiaTheme="minorEastAsia" w:hAnsiTheme="minorEastAsia" w:cs="微软雅黑" w:hint="eastAsia"/>
          <w:color w:val="000000"/>
          <w:sz w:val="24"/>
          <w:szCs w:val="24"/>
        </w:rPr>
        <w:t>标识，应立即停止继续使用，并采取适当措施予以纠正和消除可能对客户和消费者产生的误导影响，审核部跟踪监督纠正情况</w:t>
      </w:r>
      <w:r w:rsidRPr="00BF52BF">
        <w:rPr>
          <w:rFonts w:asciiTheme="minorEastAsia" w:eastAsiaTheme="minorEastAsia" w:hAnsiTheme="minorEastAsia" w:hint="eastAsia"/>
          <w:color w:val="000000"/>
          <w:sz w:val="24"/>
          <w:szCs w:val="24"/>
        </w:rPr>
        <w:t>;</w:t>
      </w:r>
    </w:p>
    <w:p w14:paraId="09276DAC" w14:textId="60926C5D" w:rsidR="00563727" w:rsidRPr="00BF52BF" w:rsidRDefault="00563727" w:rsidP="00563727">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hint="eastAsia"/>
          <w:color w:val="000000"/>
          <w:sz w:val="24"/>
          <w:szCs w:val="24"/>
        </w:rPr>
        <w:t>b)</w:t>
      </w:r>
      <w:r w:rsidRPr="00BF52BF">
        <w:rPr>
          <w:rFonts w:asciiTheme="minorEastAsia" w:eastAsiaTheme="minorEastAsia" w:hAnsiTheme="minorEastAsia" w:cs="微软雅黑" w:hint="eastAsia"/>
          <w:color w:val="000000"/>
          <w:sz w:val="24"/>
          <w:szCs w:val="24"/>
        </w:rPr>
        <w:t>获证组织对在产品、产品标签和其它宣传材料上误用的，要识别误用的性质和评估误用可能产生的后果的严重性和影响范围，采取相应的纠正措施。如</w:t>
      </w:r>
      <w:r w:rsidRPr="00BF52BF">
        <w:rPr>
          <w:rFonts w:asciiTheme="minorEastAsia" w:eastAsiaTheme="minorEastAsia" w:hAnsiTheme="minorEastAsia" w:hint="eastAsia"/>
          <w:color w:val="000000"/>
          <w:sz w:val="24"/>
          <w:szCs w:val="24"/>
        </w:rPr>
        <w:t>:</w:t>
      </w:r>
      <w:r w:rsidRPr="00BF52BF">
        <w:rPr>
          <w:rFonts w:asciiTheme="minorEastAsia" w:eastAsiaTheme="minorEastAsia" w:hAnsiTheme="minorEastAsia" w:cs="微软雅黑" w:hint="eastAsia"/>
          <w:color w:val="000000"/>
          <w:sz w:val="24"/>
          <w:szCs w:val="24"/>
        </w:rPr>
        <w:t>从客户、市场、其他贮藏地回收这些产品或就地采取。</w:t>
      </w:r>
    </w:p>
    <w:p w14:paraId="73AFA003" w14:textId="4CD1D826" w:rsidR="00563727" w:rsidRPr="00BF52BF" w:rsidRDefault="00563727" w:rsidP="00563727">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――更换或撤除认证标志;</w:t>
      </w:r>
    </w:p>
    <w:p w14:paraId="163788B2" w14:textId="1F370EAB" w:rsidR="00563727" w:rsidRPr="00BF52BF" w:rsidRDefault="00563727" w:rsidP="00563727">
      <w:pPr>
        <w:adjustRightInd w:val="0"/>
        <w:snapToGrid w:val="0"/>
        <w:spacing w:line="360" w:lineRule="auto"/>
        <w:rPr>
          <w:rFonts w:asciiTheme="minorEastAsia" w:eastAsiaTheme="minorEastAsia" w:hAnsiTheme="minorEastAsia" w:hint="eastAsia"/>
          <w:color w:val="000000"/>
          <w:sz w:val="24"/>
          <w:szCs w:val="24"/>
        </w:rPr>
      </w:pPr>
      <w:r w:rsidRPr="00BF52BF">
        <w:rPr>
          <w:rFonts w:asciiTheme="minorEastAsia" w:eastAsiaTheme="minorEastAsia" w:hAnsiTheme="minorEastAsia" w:cs="微软雅黑" w:hint="eastAsia"/>
          <w:color w:val="000000"/>
          <w:sz w:val="24"/>
          <w:szCs w:val="24"/>
        </w:rPr>
        <w:t>――报废销毁产品、产品标签和它宣传材料</w:t>
      </w:r>
      <w:r w:rsidRPr="00BF52BF">
        <w:rPr>
          <w:rFonts w:asciiTheme="minorEastAsia" w:eastAsiaTheme="minorEastAsia" w:hAnsiTheme="minorEastAsia" w:hint="eastAsia"/>
          <w:color w:val="000000"/>
          <w:sz w:val="24"/>
          <w:szCs w:val="24"/>
        </w:rPr>
        <w:t>;</w:t>
      </w:r>
    </w:p>
    <w:p w14:paraId="45925A7B" w14:textId="636FBDA2" w:rsidR="00563727" w:rsidRPr="00BF52BF" w:rsidRDefault="00563727" w:rsidP="00563727">
      <w:pPr>
        <w:adjustRightInd w:val="0"/>
        <w:snapToGrid w:val="0"/>
        <w:spacing w:line="360" w:lineRule="auto"/>
        <w:rPr>
          <w:rFonts w:asciiTheme="minorEastAsia" w:eastAsiaTheme="minorEastAsia" w:hAnsiTheme="minorEastAsia" w:hint="eastAsia"/>
          <w:color w:val="000000"/>
          <w:sz w:val="24"/>
          <w:szCs w:val="24"/>
        </w:rPr>
      </w:pPr>
      <w:r w:rsidRPr="00BF52BF">
        <w:rPr>
          <w:rFonts w:asciiTheme="minorEastAsia" w:eastAsiaTheme="minorEastAsia" w:hAnsiTheme="minorEastAsia" w:cs="微软雅黑" w:hint="eastAsia"/>
          <w:color w:val="000000"/>
          <w:sz w:val="24"/>
          <w:szCs w:val="24"/>
        </w:rPr>
        <w:t>－对无法追溯的应通过媒体向社会公告和</w:t>
      </w:r>
      <w:r w:rsidRPr="00BF52BF">
        <w:rPr>
          <w:rFonts w:asciiTheme="minorEastAsia" w:eastAsiaTheme="minorEastAsia" w:hAnsiTheme="minorEastAsia" w:hint="eastAsia"/>
          <w:color w:val="000000"/>
          <w:sz w:val="24"/>
          <w:szCs w:val="24"/>
        </w:rPr>
        <w:t>(</w:t>
      </w:r>
      <w:r w:rsidRPr="00BF52BF">
        <w:rPr>
          <w:rFonts w:asciiTheme="minorEastAsia" w:eastAsiaTheme="minorEastAsia" w:hAnsiTheme="minorEastAsia" w:cs="微软雅黑" w:hint="eastAsia"/>
          <w:color w:val="000000"/>
          <w:sz w:val="24"/>
          <w:szCs w:val="24"/>
        </w:rPr>
        <w:t>或</w:t>
      </w:r>
      <w:r w:rsidRPr="00BF52BF">
        <w:rPr>
          <w:rFonts w:asciiTheme="minorEastAsia" w:eastAsiaTheme="minorEastAsia" w:hAnsiTheme="minorEastAsia" w:hint="eastAsia"/>
          <w:color w:val="000000"/>
          <w:sz w:val="24"/>
          <w:szCs w:val="24"/>
        </w:rPr>
        <w:t>)</w:t>
      </w:r>
      <w:r w:rsidRPr="00BF52BF">
        <w:rPr>
          <w:rFonts w:asciiTheme="minorEastAsia" w:eastAsiaTheme="minorEastAsia" w:hAnsiTheme="minorEastAsia" w:cs="微软雅黑" w:hint="eastAsia"/>
          <w:color w:val="000000"/>
          <w:sz w:val="24"/>
          <w:szCs w:val="24"/>
        </w:rPr>
        <w:t>向</w:t>
      </w:r>
      <w:r w:rsidRPr="00BF52BF">
        <w:rPr>
          <w:rFonts w:asciiTheme="minorEastAsia" w:eastAsiaTheme="minorEastAsia" w:hAnsiTheme="minorEastAsia" w:hint="eastAsia"/>
          <w:color w:val="000000"/>
          <w:sz w:val="24"/>
          <w:szCs w:val="24"/>
        </w:rPr>
        <w:t>SJC</w:t>
      </w:r>
      <w:r w:rsidRPr="00BF52BF">
        <w:rPr>
          <w:rFonts w:asciiTheme="minorEastAsia" w:eastAsiaTheme="minorEastAsia" w:hAnsiTheme="minorEastAsia" w:cs="微软雅黑" w:hint="eastAsia"/>
          <w:color w:val="000000"/>
          <w:sz w:val="24"/>
          <w:szCs w:val="24"/>
        </w:rPr>
        <w:t>通报。</w:t>
      </w:r>
    </w:p>
    <w:p w14:paraId="395D172F" w14:textId="6FCF9BC7" w:rsidR="00CC1FAE" w:rsidRPr="00BF52BF" w:rsidRDefault="00563727"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hint="eastAsia"/>
          <w:color w:val="000000"/>
          <w:sz w:val="24"/>
          <w:szCs w:val="24"/>
        </w:rPr>
        <w:t>c)JSC</w:t>
      </w:r>
      <w:r w:rsidRPr="00BF52BF">
        <w:rPr>
          <w:rFonts w:asciiTheme="minorEastAsia" w:eastAsiaTheme="minorEastAsia" w:hAnsiTheme="minorEastAsia" w:cs="微软雅黑" w:hint="eastAsia"/>
          <w:color w:val="000000"/>
          <w:sz w:val="24"/>
          <w:szCs w:val="24"/>
        </w:rPr>
        <w:t>对获证组织故意误用、转让给其他组织使用，发现后未及时采取纠正措施的或纠正措施未取得明显效果的，将暂停或撤销认证资格。</w:t>
      </w:r>
    </w:p>
    <w:p w14:paraId="11405F1A" w14:textId="04BB6D8B" w:rsidR="00563727" w:rsidRPr="00BF52BF" w:rsidRDefault="00563727" w:rsidP="002B3D7C">
      <w:pPr>
        <w:adjustRightInd w:val="0"/>
        <w:snapToGrid w:val="0"/>
        <w:spacing w:line="360" w:lineRule="auto"/>
        <w:rPr>
          <w:rFonts w:asciiTheme="minorEastAsia" w:eastAsiaTheme="minorEastAsia" w:hAnsiTheme="minorEastAsia" w:hint="eastAsia"/>
          <w:color w:val="000000"/>
          <w:sz w:val="24"/>
          <w:szCs w:val="24"/>
        </w:rPr>
      </w:pPr>
      <w:r w:rsidRPr="00BF52BF">
        <w:rPr>
          <w:rFonts w:asciiTheme="minorEastAsia" w:eastAsiaTheme="minorEastAsia" w:hAnsiTheme="minorEastAsia" w:hint="eastAsia"/>
          <w:color w:val="000000"/>
          <w:sz w:val="24"/>
          <w:szCs w:val="24"/>
        </w:rPr>
        <w:lastRenderedPageBreak/>
        <w:t>d)SJC</w:t>
      </w:r>
      <w:r w:rsidRPr="00BF52BF">
        <w:rPr>
          <w:rFonts w:asciiTheme="minorEastAsia" w:eastAsiaTheme="minorEastAsia" w:hAnsiTheme="minorEastAsia" w:cs="微软雅黑" w:hint="eastAsia"/>
          <w:color w:val="000000"/>
          <w:sz w:val="24"/>
          <w:szCs w:val="24"/>
        </w:rPr>
        <w:t>对下列行为，将根据国家相关法律法规规定，提出诉讼</w:t>
      </w:r>
      <w:r w:rsidRPr="00BF52BF">
        <w:rPr>
          <w:rFonts w:asciiTheme="minorEastAsia" w:eastAsiaTheme="minorEastAsia" w:hAnsiTheme="minorEastAsia" w:hint="eastAsia"/>
          <w:color w:val="000000"/>
          <w:sz w:val="24"/>
          <w:szCs w:val="24"/>
        </w:rPr>
        <w:t>:</w:t>
      </w:r>
    </w:p>
    <w:p w14:paraId="59D80475" w14:textId="3E7AEC81" w:rsidR="00563727" w:rsidRPr="00BF52BF" w:rsidRDefault="00563727" w:rsidP="002B3D7C">
      <w:pPr>
        <w:adjustRightInd w:val="0"/>
        <w:snapToGrid w:val="0"/>
        <w:spacing w:line="360" w:lineRule="auto"/>
        <w:rPr>
          <w:rFonts w:asciiTheme="minorEastAsia" w:eastAsiaTheme="minorEastAsia" w:hAnsiTheme="minorEastAsia" w:hint="eastAsia"/>
          <w:color w:val="000000"/>
          <w:sz w:val="24"/>
          <w:szCs w:val="24"/>
        </w:rPr>
      </w:pPr>
      <w:r w:rsidRPr="00BF52BF">
        <w:rPr>
          <w:rFonts w:asciiTheme="minorEastAsia" w:eastAsiaTheme="minorEastAsia" w:hAnsiTheme="minorEastAsia" w:hint="eastAsia"/>
          <w:color w:val="000000"/>
          <w:sz w:val="24"/>
          <w:szCs w:val="24"/>
        </w:rPr>
        <w:t>--</w:t>
      </w:r>
      <w:r w:rsidRPr="00BF52BF">
        <w:rPr>
          <w:rFonts w:asciiTheme="minorEastAsia" w:eastAsiaTheme="minorEastAsia" w:hAnsiTheme="minorEastAsia" w:cs="微软雅黑" w:hint="eastAsia"/>
          <w:color w:val="000000"/>
          <w:sz w:val="24"/>
          <w:szCs w:val="24"/>
        </w:rPr>
        <w:t>伪造认证证书和人证标志</w:t>
      </w:r>
      <w:r w:rsidRPr="00BF52BF">
        <w:rPr>
          <w:rFonts w:asciiTheme="minorEastAsia" w:eastAsiaTheme="minorEastAsia" w:hAnsiTheme="minorEastAsia" w:hint="eastAsia"/>
          <w:color w:val="000000"/>
          <w:sz w:val="24"/>
          <w:szCs w:val="24"/>
        </w:rPr>
        <w:t>;</w:t>
      </w:r>
    </w:p>
    <w:p w14:paraId="1D9A2204" w14:textId="321517AC" w:rsidR="00563727" w:rsidRPr="00BF52BF" w:rsidRDefault="00563727"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hint="eastAsia"/>
          <w:color w:val="000000"/>
          <w:sz w:val="24"/>
          <w:szCs w:val="24"/>
        </w:rPr>
        <w:t>--</w:t>
      </w:r>
      <w:r w:rsidRPr="00BF52BF">
        <w:rPr>
          <w:rFonts w:asciiTheme="minorEastAsia" w:eastAsiaTheme="minorEastAsia" w:hAnsiTheme="minorEastAsia" w:cs="微软雅黑" w:hint="eastAsia"/>
          <w:color w:val="000000"/>
          <w:sz w:val="24"/>
          <w:szCs w:val="24"/>
        </w:rPr>
        <w:t>暂停、撤销期间、注销、终止认证服务协议、证书到期后继续使用认证证书和认证标志的行为。</w:t>
      </w:r>
    </w:p>
    <w:p w14:paraId="3E3835AF" w14:textId="7513C765" w:rsidR="00563727" w:rsidRPr="00BF52BF" w:rsidRDefault="00563727"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hint="eastAsia"/>
          <w:color w:val="000000"/>
          <w:sz w:val="24"/>
          <w:szCs w:val="24"/>
        </w:rPr>
        <w:t xml:space="preserve">4 </w:t>
      </w:r>
      <w:r w:rsidRPr="00BF52BF">
        <w:rPr>
          <w:rFonts w:asciiTheme="minorEastAsia" w:eastAsiaTheme="minorEastAsia" w:hAnsiTheme="minorEastAsia" w:cs="微软雅黑" w:hint="eastAsia"/>
          <w:color w:val="000000"/>
          <w:sz w:val="24"/>
          <w:szCs w:val="24"/>
        </w:rPr>
        <w:t>认证证书的年度确认、更换和收回及通报要求</w:t>
      </w:r>
    </w:p>
    <w:p w14:paraId="1E78D7E0" w14:textId="6B8CFF49" w:rsidR="00563727" w:rsidRPr="00BF52BF" w:rsidRDefault="00563727"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hint="eastAsia"/>
          <w:color w:val="000000"/>
          <w:sz w:val="24"/>
          <w:szCs w:val="24"/>
        </w:rPr>
        <w:t>4.1</w:t>
      </w:r>
      <w:r w:rsidRPr="00BF52BF">
        <w:rPr>
          <w:rFonts w:asciiTheme="minorEastAsia" w:eastAsiaTheme="minorEastAsia" w:hAnsiTheme="minorEastAsia" w:cs="微软雅黑" w:hint="eastAsia"/>
          <w:color w:val="000000"/>
          <w:sz w:val="24"/>
          <w:szCs w:val="24"/>
        </w:rPr>
        <w:t>获证组织在每次的监督审核通过后，亿科将发送《监督审核通过证明》，作为其继续使用证书和标志许可使用</w:t>
      </w:r>
    </w:p>
    <w:p w14:paraId="5A74D2E5" w14:textId="39EC20A8" w:rsidR="00563727" w:rsidRPr="00BF52BF" w:rsidRDefault="00BF52BF"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hint="eastAsia"/>
          <w:color w:val="000000"/>
          <w:sz w:val="24"/>
          <w:szCs w:val="24"/>
        </w:rPr>
        <w:t>4.2</w:t>
      </w:r>
      <w:r w:rsidRPr="00BF52BF">
        <w:rPr>
          <w:rFonts w:asciiTheme="minorEastAsia" w:eastAsiaTheme="minorEastAsia" w:hAnsiTheme="minorEastAsia" w:cs="微软雅黑" w:hint="eastAsia"/>
          <w:color w:val="000000"/>
          <w:sz w:val="24"/>
          <w:szCs w:val="24"/>
        </w:rPr>
        <w:t>在证书有效期内发生如下情况，获证组织应向市场</w:t>
      </w:r>
      <w:r w:rsidRPr="00BF52BF">
        <w:rPr>
          <w:rFonts w:asciiTheme="minorEastAsia" w:eastAsiaTheme="minorEastAsia" w:hAnsiTheme="minorEastAsia" w:hint="eastAsia"/>
          <w:color w:val="000000"/>
          <w:sz w:val="24"/>
          <w:szCs w:val="24"/>
        </w:rPr>
        <w:t>/</w:t>
      </w:r>
      <w:r w:rsidRPr="00BF52BF">
        <w:rPr>
          <w:rFonts w:asciiTheme="minorEastAsia" w:eastAsiaTheme="minorEastAsia" w:hAnsiTheme="minorEastAsia" w:cs="微软雅黑" w:hint="eastAsia"/>
          <w:color w:val="000000"/>
          <w:sz w:val="24"/>
          <w:szCs w:val="24"/>
        </w:rPr>
        <w:t>客服部提出申请，提供有关证明文件，经亿科审核部评审策划、技术部评定批准后换发或补发证书，必要时收回原认证证书。</w:t>
      </w:r>
    </w:p>
    <w:p w14:paraId="4AB98CC1" w14:textId="1639A398" w:rsidR="00BF52BF" w:rsidRPr="00BF52BF" w:rsidRDefault="00BF52BF"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--公司名称变更;</w:t>
      </w:r>
    </w:p>
    <w:p w14:paraId="58A4EC80" w14:textId="1BC701CB" w:rsidR="00BF52BF" w:rsidRPr="00BF52BF" w:rsidRDefault="00BF52BF"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--扩大或缩小认证范;</w:t>
      </w:r>
    </w:p>
    <w:p w14:paraId="5A566861" w14:textId="43945937" w:rsidR="00BF52BF" w:rsidRPr="00BF52BF" w:rsidRDefault="00BF52BF"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--组织所地变更;</w:t>
      </w:r>
    </w:p>
    <w:p w14:paraId="104BDC02" w14:textId="6E840884" w:rsidR="00BF52BF" w:rsidRPr="00BF52BF" w:rsidRDefault="00BF52BF"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--认证依据的标准改变或换版;</w:t>
      </w:r>
    </w:p>
    <w:p w14:paraId="07C58852" w14:textId="16BDAD60" w:rsidR="00BF52BF" w:rsidRPr="00BF52BF" w:rsidRDefault="00BF52BF"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--认证证书丢失或损坏.</w:t>
      </w:r>
    </w:p>
    <w:p w14:paraId="6F59C72F" w14:textId="4961566C" w:rsidR="00BF52BF" w:rsidRPr="00BF52BF" w:rsidRDefault="00BF52BF"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4.3认证证书的授予、暂停、撤销、恢复、扩大或缩小认证范围、注销等信息通报由证书管理员在公司网站上公布，并及时上报。</w:t>
      </w:r>
    </w:p>
    <w:p w14:paraId="66416811" w14:textId="7577ECCC" w:rsidR="00BF52BF" w:rsidRPr="00BF52BF" w:rsidRDefault="00BF52BF"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4.4因不符合认证要求或缩小认证范围，认证证书处于暂停期间、被撤销或注销后，应停止使用原认证证书和认证标志，暂停、撤销要求具体详见《授予、拒绝、维持、更新、暂停、恢复、或撤销认证、或扩大或缩小认证范围控制程序》文件的规定</w:t>
      </w:r>
    </w:p>
    <w:p w14:paraId="46F7B2B6" w14:textId="543C66D6" w:rsidR="00BF52BF" w:rsidRPr="00BF52BF" w:rsidRDefault="00BF52BF" w:rsidP="002B3D7C">
      <w:pPr>
        <w:adjustRightInd w:val="0"/>
        <w:snapToGrid w:val="0"/>
        <w:spacing w:line="360" w:lineRule="auto"/>
        <w:rPr>
          <w:rFonts w:asciiTheme="minorEastAsia" w:eastAsiaTheme="minorEastAsia" w:hAnsiTheme="minorEastAsia" w:cs="微软雅黑" w:hint="eastAsia"/>
          <w:color w:val="000000"/>
          <w:sz w:val="24"/>
          <w:szCs w:val="24"/>
        </w:rPr>
      </w:pPr>
      <w:r w:rsidRPr="00BF52BF">
        <w:rPr>
          <w:rFonts w:asciiTheme="minorEastAsia" w:eastAsiaTheme="minorEastAsia" w:hAnsiTheme="minorEastAsia" w:cs="微软雅黑" w:hint="eastAsia"/>
          <w:color w:val="000000"/>
          <w:sz w:val="24"/>
          <w:szCs w:val="24"/>
        </w:rPr>
        <w:t>4.5当获证组织认证资格被暂停、注销或撤销时，叁鲸将收回证书。</w:t>
      </w:r>
    </w:p>
    <w:p w14:paraId="52D906F3" w14:textId="77777777" w:rsidR="00BF52BF" w:rsidRDefault="00BF52BF" w:rsidP="002B3D7C">
      <w:pPr>
        <w:adjustRightInd w:val="0"/>
        <w:snapToGrid w:val="0"/>
        <w:spacing w:line="360" w:lineRule="auto"/>
        <w:rPr>
          <w:rFonts w:eastAsia="SimSun-ExtB"/>
          <w:color w:val="000000"/>
          <w:sz w:val="24"/>
          <w:szCs w:val="24"/>
        </w:rPr>
      </w:pPr>
    </w:p>
    <w:p w14:paraId="6CB5C7E0" w14:textId="2C41F9BC" w:rsidR="00BE3744" w:rsidRPr="00E35836" w:rsidRDefault="00BE3744" w:rsidP="00E35836">
      <w:pPr>
        <w:tabs>
          <w:tab w:val="left" w:pos="0"/>
        </w:tabs>
        <w:adjustRightInd w:val="0"/>
        <w:snapToGrid w:val="0"/>
        <w:spacing w:line="360" w:lineRule="auto"/>
        <w:ind w:leftChars="50" w:left="105"/>
        <w:rPr>
          <w:rFonts w:asciiTheme="minorEastAsia" w:eastAsiaTheme="minorEastAsia" w:hAnsiTheme="minorEastAsia" w:hint="eastAsia"/>
          <w:color w:val="000000"/>
          <w:kern w:val="0"/>
          <w:sz w:val="22"/>
          <w:szCs w:val="22"/>
        </w:rPr>
      </w:pPr>
    </w:p>
    <w:sectPr w:rsidR="00BE3744" w:rsidRPr="00E35836" w:rsidSect="00082932">
      <w:headerReference w:type="default" r:id="rId10"/>
      <w:pgSz w:w="11906" w:h="16838"/>
      <w:pgMar w:top="1134" w:right="1134" w:bottom="1134" w:left="1134" w:header="851" w:footer="851"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14FDC" w14:textId="77777777" w:rsidR="003C795A" w:rsidRDefault="003C795A" w:rsidP="009A1E34">
      <w:pPr>
        <w:ind w:left="496" w:hanging="496"/>
      </w:pPr>
      <w:r>
        <w:separator/>
      </w:r>
    </w:p>
  </w:endnote>
  <w:endnote w:type="continuationSeparator" w:id="0">
    <w:p w14:paraId="2E0D78D3" w14:textId="77777777" w:rsidR="003C795A" w:rsidRDefault="003C795A" w:rsidP="009A1E34">
      <w:pPr>
        <w:ind w:left="496" w:hanging="49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FKai-SB">
    <w:altName w:val="微软雅黑"/>
    <w:charset w:val="88"/>
    <w:family w:val="script"/>
    <w:pitch w:val="fixed"/>
    <w:sig w:usb0="00000000" w:usb1="080E0000" w:usb2="00000016" w:usb3="00000000" w:csb0="00100001" w:csb1="00000000"/>
  </w:font>
  <w:font w:name="新宋体">
    <w:panose1 w:val="02010609030101010101"/>
    <w:charset w:val="86"/>
    <w:family w:val="modern"/>
    <w:pitch w:val="fixed"/>
    <w:sig w:usb0="00000203" w:usb1="288F0000" w:usb2="00000016" w:usb3="00000000" w:csb0="00040001" w:csb1="00000000"/>
  </w:font>
  <w:font w:name="MingLiU">
    <w:panose1 w:val="02010609000101010101"/>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A2DA9" w14:textId="77777777" w:rsidR="003C795A" w:rsidRDefault="003C795A" w:rsidP="009A1E34">
      <w:pPr>
        <w:ind w:left="496" w:hanging="496"/>
      </w:pPr>
      <w:r>
        <w:separator/>
      </w:r>
    </w:p>
  </w:footnote>
  <w:footnote w:type="continuationSeparator" w:id="0">
    <w:p w14:paraId="08437006" w14:textId="77777777" w:rsidR="003C795A" w:rsidRDefault="003C795A" w:rsidP="009A1E34">
      <w:pPr>
        <w:ind w:left="496" w:hanging="496"/>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10183" w:type="dxa"/>
      <w:tblInd w:w="-176"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418"/>
      <w:gridCol w:w="6470"/>
      <w:gridCol w:w="2295"/>
    </w:tblGrid>
    <w:tr w:rsidR="002F5178" w14:paraId="2C3F5667" w14:textId="77777777" w:rsidTr="00082932">
      <w:trPr>
        <w:trHeight w:val="583"/>
      </w:trPr>
      <w:tc>
        <w:tcPr>
          <w:tcW w:w="1418" w:type="dxa"/>
          <w:vMerge w:val="restart"/>
        </w:tcPr>
        <w:p w14:paraId="005AC4C8" w14:textId="201ACAD7" w:rsidR="002F5178" w:rsidRDefault="00D100F9" w:rsidP="00C361FB">
          <w:pPr>
            <w:pStyle w:val="a3"/>
            <w:pBdr>
              <w:bottom w:val="none" w:sz="0" w:space="0" w:color="auto"/>
            </w:pBdr>
          </w:pPr>
          <w:r>
            <w:rPr>
              <w:rFonts w:ascii="宋体"/>
              <w:b/>
              <w:noProof/>
              <w:color w:val="000000"/>
              <w:sz w:val="40"/>
              <w:szCs w:val="40"/>
            </w:rPr>
            <w:drawing>
              <wp:anchor distT="0" distB="0" distL="114300" distR="114300" simplePos="0" relativeHeight="251657216" behindDoc="0" locked="0" layoutInCell="1" allowOverlap="1" wp14:anchorId="3EE45EF7" wp14:editId="06C83533">
                <wp:simplePos x="0" y="0"/>
                <wp:positionH relativeFrom="column">
                  <wp:posOffset>229871</wp:posOffset>
                </wp:positionH>
                <wp:positionV relativeFrom="paragraph">
                  <wp:posOffset>69215</wp:posOffset>
                </wp:positionV>
                <wp:extent cx="413462" cy="419100"/>
                <wp:effectExtent l="0" t="0" r="0" b="0"/>
                <wp:wrapNone/>
                <wp:docPr id="699350583" name="图片 1"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未命名 -1"/>
                        <pic:cNvPicPr>
                          <a:picLocks noChangeAspect="1" noChangeArrowheads="1"/>
                        </pic:cNvPicPr>
                      </pic:nvPicPr>
                      <pic:blipFill>
                        <a:blip r:embed="rId1">
                          <a:extLst>
                            <a:ext uri="{28A0092B-C50C-407E-A947-70E740481C1C}">
                              <a14:useLocalDpi xmlns:a14="http://schemas.microsoft.com/office/drawing/2010/main" val="0"/>
                            </a:ext>
                          </a:extLst>
                        </a:blip>
                        <a:srcRect b="19350"/>
                        <a:stretch>
                          <a:fillRect/>
                        </a:stretch>
                      </pic:blipFill>
                      <pic:spPr bwMode="auto">
                        <a:xfrm>
                          <a:off x="0" y="0"/>
                          <a:ext cx="416666" cy="42234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6470" w:type="dxa"/>
          <w:vAlign w:val="center"/>
        </w:tcPr>
        <w:p w14:paraId="353BD21F" w14:textId="77777777" w:rsidR="002F5178" w:rsidRPr="009A1E34" w:rsidRDefault="002F5178" w:rsidP="009A1E34">
          <w:pPr>
            <w:pStyle w:val="a3"/>
            <w:pBdr>
              <w:bottom w:val="none" w:sz="0" w:space="0" w:color="auto"/>
            </w:pBdr>
            <w:rPr>
              <w:b/>
              <w:sz w:val="24"/>
              <w:szCs w:val="24"/>
            </w:rPr>
          </w:pPr>
          <w:r w:rsidRPr="009A1E34">
            <w:rPr>
              <w:rFonts w:hint="eastAsia"/>
              <w:b/>
              <w:color w:val="000000"/>
              <w:sz w:val="24"/>
              <w:szCs w:val="24"/>
            </w:rPr>
            <w:t>浙江叁鲸检测认证有限公司</w:t>
          </w:r>
        </w:p>
      </w:tc>
      <w:tc>
        <w:tcPr>
          <w:tcW w:w="2295" w:type="dxa"/>
          <w:vAlign w:val="center"/>
        </w:tcPr>
        <w:p w14:paraId="52F8C235" w14:textId="77777777" w:rsidR="002F5178" w:rsidRPr="00082932" w:rsidRDefault="00C361FB" w:rsidP="002B3D7C">
          <w:pPr>
            <w:pStyle w:val="a3"/>
            <w:pBdr>
              <w:bottom w:val="none" w:sz="0" w:space="0" w:color="auto"/>
            </w:pBdr>
            <w:rPr>
              <w:rFonts w:asciiTheme="minorEastAsia" w:eastAsiaTheme="minorEastAsia" w:hAnsiTheme="minorEastAsia" w:hint="eastAsia"/>
              <w:b/>
              <w:sz w:val="22"/>
              <w:szCs w:val="22"/>
            </w:rPr>
          </w:pPr>
          <w:r w:rsidRPr="00082932">
            <w:rPr>
              <w:rFonts w:asciiTheme="minorEastAsia" w:eastAsiaTheme="minorEastAsia" w:hAnsiTheme="minorEastAsia" w:hint="eastAsia"/>
              <w:b/>
              <w:sz w:val="22"/>
              <w:szCs w:val="22"/>
            </w:rPr>
            <w:t>编号：</w:t>
          </w:r>
          <w:r w:rsidRPr="00082932">
            <w:rPr>
              <w:rFonts w:asciiTheme="minorEastAsia" w:eastAsiaTheme="minorEastAsia" w:hAnsiTheme="minorEastAsia" w:hint="eastAsia"/>
              <w:b/>
              <w:color w:val="000000"/>
              <w:kern w:val="0"/>
              <w:sz w:val="22"/>
              <w:szCs w:val="22"/>
            </w:rPr>
            <w:t>SJC-WI-</w:t>
          </w:r>
          <w:r w:rsidR="00E232BD" w:rsidRPr="00082932">
            <w:rPr>
              <w:rFonts w:asciiTheme="minorEastAsia" w:eastAsiaTheme="minorEastAsia" w:hAnsiTheme="minorEastAsia" w:hint="eastAsia"/>
              <w:b/>
              <w:color w:val="000000"/>
              <w:kern w:val="0"/>
              <w:sz w:val="22"/>
              <w:szCs w:val="22"/>
            </w:rPr>
            <w:t>1</w:t>
          </w:r>
          <w:r w:rsidR="002B3D7C" w:rsidRPr="00082932">
            <w:rPr>
              <w:rFonts w:asciiTheme="minorEastAsia" w:eastAsiaTheme="minorEastAsia" w:hAnsiTheme="minorEastAsia" w:hint="eastAsia"/>
              <w:b/>
              <w:color w:val="000000"/>
              <w:kern w:val="0"/>
              <w:sz w:val="22"/>
              <w:szCs w:val="22"/>
            </w:rPr>
            <w:t>4</w:t>
          </w:r>
        </w:p>
      </w:tc>
    </w:tr>
    <w:tr w:rsidR="002F5178" w14:paraId="1EEAB588" w14:textId="77777777" w:rsidTr="00082932">
      <w:trPr>
        <w:trHeight w:val="516"/>
      </w:trPr>
      <w:tc>
        <w:tcPr>
          <w:tcW w:w="1418" w:type="dxa"/>
          <w:vMerge/>
        </w:tcPr>
        <w:p w14:paraId="14E27D85" w14:textId="77777777" w:rsidR="002F5178" w:rsidRDefault="002F5178">
          <w:pPr>
            <w:pStyle w:val="a3"/>
            <w:pBdr>
              <w:bottom w:val="none" w:sz="0" w:space="0" w:color="auto"/>
            </w:pBdr>
          </w:pPr>
        </w:p>
      </w:tc>
      <w:tc>
        <w:tcPr>
          <w:tcW w:w="6470" w:type="dxa"/>
          <w:vAlign w:val="center"/>
        </w:tcPr>
        <w:p w14:paraId="4FF61176" w14:textId="77777777" w:rsidR="002F5178" w:rsidRPr="002B3D7C" w:rsidRDefault="002B3D7C" w:rsidP="002B3D7C">
          <w:pPr>
            <w:pStyle w:val="a3"/>
            <w:pBdr>
              <w:bottom w:val="none" w:sz="0" w:space="0" w:color="auto"/>
            </w:pBdr>
            <w:rPr>
              <w:b/>
              <w:sz w:val="24"/>
              <w:szCs w:val="24"/>
            </w:rPr>
          </w:pPr>
          <w:r w:rsidRPr="00FA6C4E">
            <w:rPr>
              <w:rFonts w:hint="eastAsia"/>
              <w:b/>
              <w:sz w:val="24"/>
              <w:szCs w:val="24"/>
            </w:rPr>
            <w:t>公开文件</w:t>
          </w:r>
          <w:r w:rsidRPr="00FA6C4E">
            <w:rPr>
              <w:b/>
              <w:sz w:val="24"/>
              <w:szCs w:val="24"/>
            </w:rPr>
            <w:t>-</w:t>
          </w:r>
          <w:r>
            <w:rPr>
              <w:rFonts w:hint="eastAsia"/>
              <w:b/>
              <w:sz w:val="24"/>
              <w:szCs w:val="24"/>
            </w:rPr>
            <w:t>认证</w:t>
          </w:r>
          <w:r w:rsidRPr="00FA6C4E">
            <w:rPr>
              <w:rFonts w:hint="eastAsia"/>
              <w:b/>
              <w:sz w:val="24"/>
              <w:szCs w:val="24"/>
            </w:rPr>
            <w:t>证书及</w:t>
          </w:r>
          <w:r>
            <w:rPr>
              <w:rFonts w:hint="eastAsia"/>
              <w:b/>
              <w:sz w:val="24"/>
              <w:szCs w:val="24"/>
            </w:rPr>
            <w:t>认</w:t>
          </w:r>
          <w:r w:rsidRPr="00FA6C4E">
            <w:rPr>
              <w:rFonts w:hint="eastAsia"/>
              <w:b/>
              <w:sz w:val="24"/>
              <w:szCs w:val="24"/>
            </w:rPr>
            <w:t>证标志使用规则</w:t>
          </w:r>
        </w:p>
      </w:tc>
      <w:tc>
        <w:tcPr>
          <w:tcW w:w="2295" w:type="dxa"/>
          <w:vAlign w:val="center"/>
        </w:tcPr>
        <w:p w14:paraId="2E08B3E9" w14:textId="7D177DE0" w:rsidR="002F5178" w:rsidRPr="00082932" w:rsidRDefault="002F5178" w:rsidP="00C361FB">
          <w:pPr>
            <w:pStyle w:val="a3"/>
            <w:pBdr>
              <w:bottom w:val="none" w:sz="0" w:space="0" w:color="auto"/>
            </w:pBdr>
            <w:rPr>
              <w:rFonts w:asciiTheme="minorEastAsia" w:eastAsiaTheme="minorEastAsia" w:hAnsiTheme="minorEastAsia" w:hint="eastAsia"/>
              <w:b/>
              <w:sz w:val="22"/>
              <w:szCs w:val="22"/>
            </w:rPr>
          </w:pPr>
          <w:r w:rsidRPr="00082932">
            <w:rPr>
              <w:rFonts w:asciiTheme="minorEastAsia" w:eastAsiaTheme="minorEastAsia" w:hAnsiTheme="minorEastAsia" w:hint="eastAsia"/>
              <w:b/>
              <w:sz w:val="22"/>
              <w:szCs w:val="22"/>
            </w:rPr>
            <w:t>版本：</w:t>
          </w:r>
          <w:r w:rsidR="00F50963">
            <w:rPr>
              <w:rFonts w:ascii="宋体" w:hAnsi="宋体" w:hint="eastAsia"/>
              <w:b/>
              <w:sz w:val="21"/>
              <w:szCs w:val="21"/>
            </w:rPr>
            <w:t>B</w:t>
          </w:r>
          <w:r w:rsidR="00F50963" w:rsidRPr="00EF513A">
            <w:rPr>
              <w:rFonts w:ascii="宋体" w:hAnsi="宋体" w:hint="eastAsia"/>
              <w:b/>
              <w:sz w:val="21"/>
              <w:szCs w:val="21"/>
            </w:rPr>
            <w:t>/</w:t>
          </w:r>
          <w:r w:rsidR="00431FB3">
            <w:rPr>
              <w:rFonts w:ascii="宋体" w:hAnsi="宋体" w:hint="eastAsia"/>
              <w:b/>
              <w:sz w:val="21"/>
              <w:szCs w:val="21"/>
            </w:rPr>
            <w:t>1</w:t>
          </w:r>
        </w:p>
      </w:tc>
    </w:tr>
  </w:tbl>
  <w:p w14:paraId="2D42EB9D" w14:textId="77777777" w:rsidR="002F5178" w:rsidRDefault="002F5178" w:rsidP="000829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621"/>
    <w:multiLevelType w:val="multilevel"/>
    <w:tmpl w:val="01E96621"/>
    <w:lvl w:ilvl="0">
      <w:start w:val="1"/>
      <w:numFmt w:val="decimal"/>
      <w:lvlText w:val="%1."/>
      <w:lvlJc w:val="left"/>
      <w:pPr>
        <w:ind w:left="360" w:hanging="360"/>
      </w:pPr>
      <w:rPr>
        <w:rFonts w:eastAsia="PMingLiU"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6C845ED"/>
    <w:multiLevelType w:val="multilevel"/>
    <w:tmpl w:val="06C845ED"/>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BC6C4F"/>
    <w:multiLevelType w:val="hybridMultilevel"/>
    <w:tmpl w:val="27740A48"/>
    <w:lvl w:ilvl="0" w:tplc="11B2275A">
      <w:start w:val="1"/>
      <w:numFmt w:val="lowerLetter"/>
      <w:lvlText w:val="%1）"/>
      <w:lvlJc w:val="left"/>
      <w:pPr>
        <w:ind w:left="1146" w:hanging="720"/>
      </w:pPr>
      <w:rPr>
        <w:rFonts w:eastAsia="宋体"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 w15:restartNumberingAfterBreak="0">
    <w:nsid w:val="144F533F"/>
    <w:multiLevelType w:val="multilevel"/>
    <w:tmpl w:val="144F533F"/>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16736C84"/>
    <w:multiLevelType w:val="multilevel"/>
    <w:tmpl w:val="16736C8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2A732F75"/>
    <w:multiLevelType w:val="hybridMultilevel"/>
    <w:tmpl w:val="E8F21186"/>
    <w:lvl w:ilvl="0" w:tplc="A05442A4">
      <w:start w:val="1"/>
      <w:numFmt w:val="lowerLetter"/>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686F8C"/>
    <w:multiLevelType w:val="multilevel"/>
    <w:tmpl w:val="2B686F8C"/>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D7647D4"/>
    <w:multiLevelType w:val="hybridMultilevel"/>
    <w:tmpl w:val="4C548C02"/>
    <w:lvl w:ilvl="0" w:tplc="BB146FFA">
      <w:start w:val="1"/>
      <w:numFmt w:val="lowerLetter"/>
      <w:lvlText w:val="%1）"/>
      <w:lvlJc w:val="left"/>
      <w:pPr>
        <w:ind w:left="1428" w:hanging="720"/>
      </w:pPr>
      <w:rPr>
        <w:rFonts w:eastAsia="宋体"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8" w15:restartNumberingAfterBreak="0">
    <w:nsid w:val="346B3B23"/>
    <w:multiLevelType w:val="multilevel"/>
    <w:tmpl w:val="346B3B23"/>
    <w:lvl w:ilvl="0">
      <w:start w:val="1"/>
      <w:numFmt w:val="decimal"/>
      <w:lvlText w:val="%1）"/>
      <w:lvlJc w:val="left"/>
      <w:pPr>
        <w:ind w:left="778" w:hanging="360"/>
      </w:pPr>
      <w:rPr>
        <w:rFonts w:eastAsia="宋体" w:hint="default"/>
      </w:rPr>
    </w:lvl>
    <w:lvl w:ilvl="1">
      <w:start w:val="1"/>
      <w:numFmt w:val="ideographTraditional"/>
      <w:lvlText w:val="%2、"/>
      <w:lvlJc w:val="left"/>
      <w:pPr>
        <w:ind w:left="1378" w:hanging="480"/>
      </w:pPr>
    </w:lvl>
    <w:lvl w:ilvl="2">
      <w:start w:val="1"/>
      <w:numFmt w:val="lowerRoman"/>
      <w:lvlText w:val="%3."/>
      <w:lvlJc w:val="right"/>
      <w:pPr>
        <w:ind w:left="1858" w:hanging="480"/>
      </w:pPr>
    </w:lvl>
    <w:lvl w:ilvl="3">
      <w:start w:val="1"/>
      <w:numFmt w:val="decimal"/>
      <w:lvlText w:val="%4."/>
      <w:lvlJc w:val="left"/>
      <w:pPr>
        <w:ind w:left="2338" w:hanging="480"/>
      </w:pPr>
    </w:lvl>
    <w:lvl w:ilvl="4">
      <w:start w:val="1"/>
      <w:numFmt w:val="ideographTraditional"/>
      <w:lvlText w:val="%5、"/>
      <w:lvlJc w:val="left"/>
      <w:pPr>
        <w:ind w:left="2818" w:hanging="480"/>
      </w:pPr>
    </w:lvl>
    <w:lvl w:ilvl="5">
      <w:start w:val="1"/>
      <w:numFmt w:val="lowerRoman"/>
      <w:lvlText w:val="%6."/>
      <w:lvlJc w:val="right"/>
      <w:pPr>
        <w:ind w:left="3298" w:hanging="480"/>
      </w:pPr>
    </w:lvl>
    <w:lvl w:ilvl="6">
      <w:start w:val="1"/>
      <w:numFmt w:val="decimal"/>
      <w:lvlText w:val="%7."/>
      <w:lvlJc w:val="left"/>
      <w:pPr>
        <w:ind w:left="3778" w:hanging="480"/>
      </w:pPr>
    </w:lvl>
    <w:lvl w:ilvl="7">
      <w:start w:val="1"/>
      <w:numFmt w:val="ideographTraditional"/>
      <w:lvlText w:val="%8、"/>
      <w:lvlJc w:val="left"/>
      <w:pPr>
        <w:ind w:left="4258" w:hanging="480"/>
      </w:pPr>
    </w:lvl>
    <w:lvl w:ilvl="8">
      <w:start w:val="1"/>
      <w:numFmt w:val="lowerRoman"/>
      <w:lvlText w:val="%9."/>
      <w:lvlJc w:val="right"/>
      <w:pPr>
        <w:ind w:left="4738" w:hanging="480"/>
      </w:pPr>
    </w:lvl>
  </w:abstractNum>
  <w:abstractNum w:abstractNumId="9" w15:restartNumberingAfterBreak="0">
    <w:nsid w:val="36DA1319"/>
    <w:multiLevelType w:val="hybridMultilevel"/>
    <w:tmpl w:val="08284002"/>
    <w:lvl w:ilvl="0" w:tplc="B48CEF96">
      <w:start w:val="1"/>
      <w:numFmt w:val="lowerLetter"/>
      <w:lvlText w:val="%1）"/>
      <w:lvlJc w:val="left"/>
      <w:pPr>
        <w:ind w:left="784" w:hanging="360"/>
      </w:pPr>
      <w:rPr>
        <w:rFonts w:eastAsia="宋体"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10" w15:restartNumberingAfterBreak="0">
    <w:nsid w:val="372241CC"/>
    <w:multiLevelType w:val="multilevel"/>
    <w:tmpl w:val="372241CC"/>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39E002BB"/>
    <w:multiLevelType w:val="multilevel"/>
    <w:tmpl w:val="39E002BB"/>
    <w:lvl w:ilvl="0">
      <w:start w:val="1"/>
      <w:numFmt w:val="decimal"/>
      <w:lvlText w:val="%1."/>
      <w:lvlJc w:val="left"/>
      <w:pPr>
        <w:ind w:left="360" w:hanging="360"/>
      </w:pPr>
      <w:rPr>
        <w:rFonts w:eastAsia="PMingLiU"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3FFD1C29"/>
    <w:multiLevelType w:val="hybridMultilevel"/>
    <w:tmpl w:val="6E7877F6"/>
    <w:lvl w:ilvl="0" w:tplc="29F2945E">
      <w:start w:val="1"/>
      <w:numFmt w:val="lowerLetter"/>
      <w:lvlText w:val="%1)"/>
      <w:lvlJc w:val="left"/>
      <w:pPr>
        <w:ind w:left="644" w:hanging="360"/>
      </w:pPr>
      <w:rPr>
        <w:rFonts w:ascii="宋体" w:eastAsia="宋体" w:hAnsi="宋体" w:cs="宋体"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13" w15:restartNumberingAfterBreak="0">
    <w:nsid w:val="44693353"/>
    <w:multiLevelType w:val="multilevel"/>
    <w:tmpl w:val="44693353"/>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4E2F2D8D"/>
    <w:multiLevelType w:val="hybridMultilevel"/>
    <w:tmpl w:val="CF765D6A"/>
    <w:lvl w:ilvl="0" w:tplc="B48CEF96">
      <w:start w:val="1"/>
      <w:numFmt w:val="lowerLetter"/>
      <w:lvlText w:val="%1）"/>
      <w:lvlJc w:val="left"/>
      <w:pPr>
        <w:ind w:left="1572" w:hanging="720"/>
      </w:pPr>
      <w:rPr>
        <w:rFonts w:eastAsia="宋体"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5" w15:restartNumberingAfterBreak="0">
    <w:nsid w:val="52833343"/>
    <w:multiLevelType w:val="hybridMultilevel"/>
    <w:tmpl w:val="1486A57A"/>
    <w:lvl w:ilvl="0" w:tplc="E034DABC">
      <w:start w:val="1"/>
      <w:numFmt w:val="lowerLetter"/>
      <w:lvlText w:val="%1）"/>
      <w:lvlJc w:val="left"/>
      <w:pPr>
        <w:ind w:left="1503" w:hanging="720"/>
      </w:pPr>
      <w:rPr>
        <w:rFonts w:eastAsia="宋体" w:hint="default"/>
      </w:rPr>
    </w:lvl>
    <w:lvl w:ilvl="1" w:tplc="04090019" w:tentative="1">
      <w:start w:val="1"/>
      <w:numFmt w:val="ideographTraditional"/>
      <w:lvlText w:val="%2、"/>
      <w:lvlJc w:val="left"/>
      <w:pPr>
        <w:ind w:left="1743" w:hanging="480"/>
      </w:pPr>
    </w:lvl>
    <w:lvl w:ilvl="2" w:tplc="0409001B" w:tentative="1">
      <w:start w:val="1"/>
      <w:numFmt w:val="lowerRoman"/>
      <w:lvlText w:val="%3."/>
      <w:lvlJc w:val="right"/>
      <w:pPr>
        <w:ind w:left="2223" w:hanging="480"/>
      </w:pPr>
    </w:lvl>
    <w:lvl w:ilvl="3" w:tplc="0409000F" w:tentative="1">
      <w:start w:val="1"/>
      <w:numFmt w:val="decimal"/>
      <w:lvlText w:val="%4."/>
      <w:lvlJc w:val="left"/>
      <w:pPr>
        <w:ind w:left="2703" w:hanging="480"/>
      </w:pPr>
    </w:lvl>
    <w:lvl w:ilvl="4" w:tplc="04090019" w:tentative="1">
      <w:start w:val="1"/>
      <w:numFmt w:val="ideographTraditional"/>
      <w:lvlText w:val="%5、"/>
      <w:lvlJc w:val="left"/>
      <w:pPr>
        <w:ind w:left="3183" w:hanging="480"/>
      </w:pPr>
    </w:lvl>
    <w:lvl w:ilvl="5" w:tplc="0409001B" w:tentative="1">
      <w:start w:val="1"/>
      <w:numFmt w:val="lowerRoman"/>
      <w:lvlText w:val="%6."/>
      <w:lvlJc w:val="right"/>
      <w:pPr>
        <w:ind w:left="3663" w:hanging="480"/>
      </w:pPr>
    </w:lvl>
    <w:lvl w:ilvl="6" w:tplc="0409000F" w:tentative="1">
      <w:start w:val="1"/>
      <w:numFmt w:val="decimal"/>
      <w:lvlText w:val="%7."/>
      <w:lvlJc w:val="left"/>
      <w:pPr>
        <w:ind w:left="4143" w:hanging="480"/>
      </w:pPr>
    </w:lvl>
    <w:lvl w:ilvl="7" w:tplc="04090019" w:tentative="1">
      <w:start w:val="1"/>
      <w:numFmt w:val="ideographTraditional"/>
      <w:lvlText w:val="%8、"/>
      <w:lvlJc w:val="left"/>
      <w:pPr>
        <w:ind w:left="4623" w:hanging="480"/>
      </w:pPr>
    </w:lvl>
    <w:lvl w:ilvl="8" w:tplc="0409001B" w:tentative="1">
      <w:start w:val="1"/>
      <w:numFmt w:val="lowerRoman"/>
      <w:lvlText w:val="%9."/>
      <w:lvlJc w:val="right"/>
      <w:pPr>
        <w:ind w:left="5103" w:hanging="480"/>
      </w:pPr>
    </w:lvl>
  </w:abstractNum>
  <w:abstractNum w:abstractNumId="16" w15:restartNumberingAfterBreak="0">
    <w:nsid w:val="54241F0B"/>
    <w:multiLevelType w:val="hybridMultilevel"/>
    <w:tmpl w:val="21C879FA"/>
    <w:lvl w:ilvl="0" w:tplc="82465F66">
      <w:start w:val="1"/>
      <w:numFmt w:val="lowerLetter"/>
      <w:lvlText w:val="%1)"/>
      <w:lvlJc w:val="left"/>
      <w:pPr>
        <w:ind w:left="884" w:hanging="360"/>
      </w:pPr>
      <w:rPr>
        <w:rFonts w:eastAsia="宋体" w:hint="default"/>
      </w:rPr>
    </w:lvl>
    <w:lvl w:ilvl="1" w:tplc="04090019" w:tentative="1">
      <w:start w:val="1"/>
      <w:numFmt w:val="ideographTraditional"/>
      <w:lvlText w:val="%2、"/>
      <w:lvlJc w:val="left"/>
      <w:pPr>
        <w:ind w:left="1484" w:hanging="480"/>
      </w:pPr>
    </w:lvl>
    <w:lvl w:ilvl="2" w:tplc="0409001B" w:tentative="1">
      <w:start w:val="1"/>
      <w:numFmt w:val="lowerRoman"/>
      <w:lvlText w:val="%3."/>
      <w:lvlJc w:val="right"/>
      <w:pPr>
        <w:ind w:left="1964" w:hanging="480"/>
      </w:pPr>
    </w:lvl>
    <w:lvl w:ilvl="3" w:tplc="0409000F" w:tentative="1">
      <w:start w:val="1"/>
      <w:numFmt w:val="decimal"/>
      <w:lvlText w:val="%4."/>
      <w:lvlJc w:val="left"/>
      <w:pPr>
        <w:ind w:left="2444" w:hanging="480"/>
      </w:pPr>
    </w:lvl>
    <w:lvl w:ilvl="4" w:tplc="04090019" w:tentative="1">
      <w:start w:val="1"/>
      <w:numFmt w:val="ideographTraditional"/>
      <w:lvlText w:val="%5、"/>
      <w:lvlJc w:val="left"/>
      <w:pPr>
        <w:ind w:left="2924" w:hanging="480"/>
      </w:pPr>
    </w:lvl>
    <w:lvl w:ilvl="5" w:tplc="0409001B" w:tentative="1">
      <w:start w:val="1"/>
      <w:numFmt w:val="lowerRoman"/>
      <w:lvlText w:val="%6."/>
      <w:lvlJc w:val="right"/>
      <w:pPr>
        <w:ind w:left="3404" w:hanging="480"/>
      </w:pPr>
    </w:lvl>
    <w:lvl w:ilvl="6" w:tplc="0409000F" w:tentative="1">
      <w:start w:val="1"/>
      <w:numFmt w:val="decimal"/>
      <w:lvlText w:val="%7."/>
      <w:lvlJc w:val="left"/>
      <w:pPr>
        <w:ind w:left="3884" w:hanging="480"/>
      </w:pPr>
    </w:lvl>
    <w:lvl w:ilvl="7" w:tplc="04090019" w:tentative="1">
      <w:start w:val="1"/>
      <w:numFmt w:val="ideographTraditional"/>
      <w:lvlText w:val="%8、"/>
      <w:lvlJc w:val="left"/>
      <w:pPr>
        <w:ind w:left="4364" w:hanging="480"/>
      </w:pPr>
    </w:lvl>
    <w:lvl w:ilvl="8" w:tplc="0409001B" w:tentative="1">
      <w:start w:val="1"/>
      <w:numFmt w:val="lowerRoman"/>
      <w:lvlText w:val="%9."/>
      <w:lvlJc w:val="right"/>
      <w:pPr>
        <w:ind w:left="4844" w:hanging="480"/>
      </w:pPr>
    </w:lvl>
  </w:abstractNum>
  <w:abstractNum w:abstractNumId="17" w15:restartNumberingAfterBreak="0">
    <w:nsid w:val="57EA2411"/>
    <w:multiLevelType w:val="singleLevel"/>
    <w:tmpl w:val="57EA2411"/>
    <w:lvl w:ilvl="0">
      <w:start w:val="2"/>
      <w:numFmt w:val="decimal"/>
      <w:suff w:val="nothing"/>
      <w:lvlText w:val="%1."/>
      <w:lvlJc w:val="left"/>
    </w:lvl>
  </w:abstractNum>
  <w:abstractNum w:abstractNumId="18" w15:restartNumberingAfterBreak="0">
    <w:nsid w:val="58CF318E"/>
    <w:multiLevelType w:val="singleLevel"/>
    <w:tmpl w:val="58CF318E"/>
    <w:lvl w:ilvl="0">
      <w:start w:val="1"/>
      <w:numFmt w:val="decimal"/>
      <w:suff w:val="space"/>
      <w:lvlText w:val="%1."/>
      <w:lvlJc w:val="left"/>
    </w:lvl>
  </w:abstractNum>
  <w:abstractNum w:abstractNumId="19" w15:restartNumberingAfterBreak="0">
    <w:nsid w:val="58CF54EF"/>
    <w:multiLevelType w:val="singleLevel"/>
    <w:tmpl w:val="58CF54EF"/>
    <w:lvl w:ilvl="0">
      <w:start w:val="1"/>
      <w:numFmt w:val="decimal"/>
      <w:suff w:val="nothing"/>
      <w:lvlText w:val="%1."/>
      <w:lvlJc w:val="left"/>
    </w:lvl>
  </w:abstractNum>
  <w:abstractNum w:abstractNumId="20" w15:restartNumberingAfterBreak="0">
    <w:nsid w:val="58CF6E0E"/>
    <w:multiLevelType w:val="singleLevel"/>
    <w:tmpl w:val="58CF6E0E"/>
    <w:lvl w:ilvl="0">
      <w:start w:val="1"/>
      <w:numFmt w:val="decimal"/>
      <w:suff w:val="nothing"/>
      <w:lvlText w:val="%1、"/>
      <w:lvlJc w:val="left"/>
    </w:lvl>
  </w:abstractNum>
  <w:abstractNum w:abstractNumId="21" w15:restartNumberingAfterBreak="0">
    <w:nsid w:val="58CF7F1F"/>
    <w:multiLevelType w:val="singleLevel"/>
    <w:tmpl w:val="58CF7F1F"/>
    <w:lvl w:ilvl="0">
      <w:start w:val="1"/>
      <w:numFmt w:val="decimal"/>
      <w:suff w:val="nothing"/>
      <w:lvlText w:val="%1、"/>
      <w:lvlJc w:val="left"/>
    </w:lvl>
  </w:abstractNum>
  <w:abstractNum w:abstractNumId="22" w15:restartNumberingAfterBreak="0">
    <w:nsid w:val="58CF7F7D"/>
    <w:multiLevelType w:val="singleLevel"/>
    <w:tmpl w:val="58CF7F7D"/>
    <w:lvl w:ilvl="0">
      <w:start w:val="1"/>
      <w:numFmt w:val="decimal"/>
      <w:suff w:val="nothing"/>
      <w:lvlText w:val="%1、"/>
      <w:lvlJc w:val="left"/>
    </w:lvl>
  </w:abstractNum>
  <w:abstractNum w:abstractNumId="23" w15:restartNumberingAfterBreak="0">
    <w:nsid w:val="58CF8377"/>
    <w:multiLevelType w:val="singleLevel"/>
    <w:tmpl w:val="58CF8377"/>
    <w:lvl w:ilvl="0">
      <w:start w:val="1"/>
      <w:numFmt w:val="decimal"/>
      <w:suff w:val="nothing"/>
      <w:lvlText w:val="%1."/>
      <w:lvlJc w:val="left"/>
    </w:lvl>
  </w:abstractNum>
  <w:abstractNum w:abstractNumId="24" w15:restartNumberingAfterBreak="0">
    <w:nsid w:val="58D91217"/>
    <w:multiLevelType w:val="multilevel"/>
    <w:tmpl w:val="58D91217"/>
    <w:lvl w:ilvl="0">
      <w:start w:val="4"/>
      <w:numFmt w:val="decimal"/>
      <w:suff w:val="space"/>
      <w:lvlText w:val="%1."/>
      <w:lvlJc w:val="left"/>
    </w:lvl>
    <w:lvl w:ilvl="1">
      <w:start w:val="1"/>
      <w:numFmt w:val="decimal"/>
      <w:isLgl/>
      <w:lvlText w:val="%1.%2"/>
      <w:lvlJc w:val="left"/>
      <w:pPr>
        <w:ind w:left="530" w:hanging="53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8D91F5B"/>
    <w:multiLevelType w:val="singleLevel"/>
    <w:tmpl w:val="58D91F5B"/>
    <w:lvl w:ilvl="0">
      <w:start w:val="1"/>
      <w:numFmt w:val="lowerLetter"/>
      <w:suff w:val="nothing"/>
      <w:lvlText w:val="%1)"/>
      <w:lvlJc w:val="left"/>
    </w:lvl>
  </w:abstractNum>
  <w:abstractNum w:abstractNumId="26" w15:restartNumberingAfterBreak="0">
    <w:nsid w:val="58D92935"/>
    <w:multiLevelType w:val="singleLevel"/>
    <w:tmpl w:val="58D92935"/>
    <w:lvl w:ilvl="0">
      <w:start w:val="1"/>
      <w:numFmt w:val="lowerLetter"/>
      <w:suff w:val="nothing"/>
      <w:lvlText w:val="%1）"/>
      <w:lvlJc w:val="left"/>
    </w:lvl>
  </w:abstractNum>
  <w:abstractNum w:abstractNumId="27" w15:restartNumberingAfterBreak="0">
    <w:nsid w:val="5B4C4027"/>
    <w:multiLevelType w:val="hybridMultilevel"/>
    <w:tmpl w:val="9DECECAE"/>
    <w:lvl w:ilvl="0" w:tplc="30C43A28">
      <w:start w:val="1"/>
      <w:numFmt w:val="lowerLetter"/>
      <w:lvlText w:val="%1）"/>
      <w:lvlJc w:val="left"/>
      <w:pPr>
        <w:ind w:left="1146" w:hanging="720"/>
      </w:pPr>
      <w:rPr>
        <w:rFonts w:eastAsia="宋体"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8" w15:restartNumberingAfterBreak="0">
    <w:nsid w:val="651D51AA"/>
    <w:multiLevelType w:val="hybridMultilevel"/>
    <w:tmpl w:val="AE0A5E1E"/>
    <w:lvl w:ilvl="0" w:tplc="BE984C5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ED11E11"/>
    <w:multiLevelType w:val="hybridMultilevel"/>
    <w:tmpl w:val="2420350C"/>
    <w:lvl w:ilvl="0" w:tplc="46F20B3A">
      <w:start w:val="1"/>
      <w:numFmt w:val="decimal"/>
      <w:lvlText w:val="%1."/>
      <w:lvlJc w:val="left"/>
      <w:pPr>
        <w:ind w:left="360" w:hanging="360"/>
      </w:pPr>
      <w:rPr>
        <w:rFonts w:eastAsia="宋体" w:hint="default"/>
        <w:b/>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72557FEC"/>
    <w:multiLevelType w:val="hybridMultilevel"/>
    <w:tmpl w:val="7004C12C"/>
    <w:lvl w:ilvl="0" w:tplc="B59A5D16">
      <w:start w:val="1"/>
      <w:numFmt w:val="lowerLetter"/>
      <w:lvlText w:val="%1）"/>
      <w:lvlJc w:val="left"/>
      <w:pPr>
        <w:ind w:left="1428" w:hanging="720"/>
      </w:pPr>
      <w:rPr>
        <w:rFonts w:eastAsia="宋体"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1" w15:restartNumberingAfterBreak="0">
    <w:nsid w:val="77BB15DA"/>
    <w:multiLevelType w:val="multilevel"/>
    <w:tmpl w:val="77BB15D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9EA47B4"/>
    <w:multiLevelType w:val="multilevel"/>
    <w:tmpl w:val="79EA47B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3" w15:restartNumberingAfterBreak="0">
    <w:nsid w:val="7F4C484D"/>
    <w:multiLevelType w:val="multilevel"/>
    <w:tmpl w:val="7F4C484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16cid:durableId="1224876434">
    <w:abstractNumId w:val="5"/>
  </w:num>
  <w:num w:numId="2" w16cid:durableId="2093696857">
    <w:abstractNumId w:val="28"/>
  </w:num>
  <w:num w:numId="3" w16cid:durableId="994186530">
    <w:abstractNumId w:val="27"/>
  </w:num>
  <w:num w:numId="4" w16cid:durableId="10497581">
    <w:abstractNumId w:val="2"/>
  </w:num>
  <w:num w:numId="5" w16cid:durableId="53085756">
    <w:abstractNumId w:val="9"/>
  </w:num>
  <w:num w:numId="6" w16cid:durableId="2056393625">
    <w:abstractNumId w:val="14"/>
  </w:num>
  <w:num w:numId="7" w16cid:durableId="740714098">
    <w:abstractNumId w:val="15"/>
  </w:num>
  <w:num w:numId="8" w16cid:durableId="672142948">
    <w:abstractNumId w:val="30"/>
  </w:num>
  <w:num w:numId="9" w16cid:durableId="1274365995">
    <w:abstractNumId w:val="7"/>
  </w:num>
  <w:num w:numId="10" w16cid:durableId="1500928781">
    <w:abstractNumId w:val="16"/>
  </w:num>
  <w:num w:numId="11" w16cid:durableId="1109471537">
    <w:abstractNumId w:val="12"/>
  </w:num>
  <w:num w:numId="12" w16cid:durableId="1289623332">
    <w:abstractNumId w:val="17"/>
  </w:num>
  <w:num w:numId="13" w16cid:durableId="839000402">
    <w:abstractNumId w:val="6"/>
  </w:num>
  <w:num w:numId="14" w16cid:durableId="1485926582">
    <w:abstractNumId w:val="4"/>
  </w:num>
  <w:num w:numId="15" w16cid:durableId="27417624">
    <w:abstractNumId w:val="32"/>
  </w:num>
  <w:num w:numId="16" w16cid:durableId="684475160">
    <w:abstractNumId w:val="3"/>
  </w:num>
  <w:num w:numId="17" w16cid:durableId="328023242">
    <w:abstractNumId w:val="18"/>
  </w:num>
  <w:num w:numId="18" w16cid:durableId="2025668662">
    <w:abstractNumId w:val="33"/>
  </w:num>
  <w:num w:numId="19" w16cid:durableId="242833481">
    <w:abstractNumId w:val="19"/>
  </w:num>
  <w:num w:numId="20" w16cid:durableId="2093771500">
    <w:abstractNumId w:val="31"/>
  </w:num>
  <w:num w:numId="21" w16cid:durableId="584460985">
    <w:abstractNumId w:val="20"/>
  </w:num>
  <w:num w:numId="22" w16cid:durableId="1393623972">
    <w:abstractNumId w:val="21"/>
  </w:num>
  <w:num w:numId="23" w16cid:durableId="1429427467">
    <w:abstractNumId w:val="22"/>
  </w:num>
  <w:num w:numId="24" w16cid:durableId="118302157">
    <w:abstractNumId w:val="23"/>
  </w:num>
  <w:num w:numId="25" w16cid:durableId="1882859940">
    <w:abstractNumId w:val="29"/>
  </w:num>
  <w:num w:numId="26" w16cid:durableId="1872495324">
    <w:abstractNumId w:val="11"/>
  </w:num>
  <w:num w:numId="27" w16cid:durableId="1282569258">
    <w:abstractNumId w:val="24"/>
  </w:num>
  <w:num w:numId="28" w16cid:durableId="21323703">
    <w:abstractNumId w:val="8"/>
  </w:num>
  <w:num w:numId="29" w16cid:durableId="1645428470">
    <w:abstractNumId w:val="0"/>
  </w:num>
  <w:num w:numId="30" w16cid:durableId="1459564871">
    <w:abstractNumId w:val="13"/>
  </w:num>
  <w:num w:numId="31" w16cid:durableId="204370473">
    <w:abstractNumId w:val="1"/>
  </w:num>
  <w:num w:numId="32" w16cid:durableId="121190437">
    <w:abstractNumId w:val="10"/>
  </w:num>
  <w:num w:numId="33" w16cid:durableId="1443186683">
    <w:abstractNumId w:val="25"/>
  </w:num>
  <w:num w:numId="34" w16cid:durableId="8463598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A1E34"/>
    <w:rsid w:val="0004603F"/>
    <w:rsid w:val="00082932"/>
    <w:rsid w:val="000B65AA"/>
    <w:rsid w:val="000C19B2"/>
    <w:rsid w:val="000E2EF5"/>
    <w:rsid w:val="0011742D"/>
    <w:rsid w:val="001515F9"/>
    <w:rsid w:val="001565D1"/>
    <w:rsid w:val="001B7056"/>
    <w:rsid w:val="001D4A88"/>
    <w:rsid w:val="00203561"/>
    <w:rsid w:val="00211CBC"/>
    <w:rsid w:val="002244E8"/>
    <w:rsid w:val="00254AE3"/>
    <w:rsid w:val="002B3D7C"/>
    <w:rsid w:val="002E02E7"/>
    <w:rsid w:val="002E5D87"/>
    <w:rsid w:val="002F5178"/>
    <w:rsid w:val="00336032"/>
    <w:rsid w:val="0033799D"/>
    <w:rsid w:val="00347241"/>
    <w:rsid w:val="00357F1E"/>
    <w:rsid w:val="00362BCD"/>
    <w:rsid w:val="00391B68"/>
    <w:rsid w:val="003C795A"/>
    <w:rsid w:val="00431FB3"/>
    <w:rsid w:val="00435B55"/>
    <w:rsid w:val="00444568"/>
    <w:rsid w:val="00450FF2"/>
    <w:rsid w:val="00452792"/>
    <w:rsid w:val="00453749"/>
    <w:rsid w:val="00457B7F"/>
    <w:rsid w:val="00486142"/>
    <w:rsid w:val="004B42AB"/>
    <w:rsid w:val="00500056"/>
    <w:rsid w:val="00506B28"/>
    <w:rsid w:val="00523748"/>
    <w:rsid w:val="005261B8"/>
    <w:rsid w:val="005300B7"/>
    <w:rsid w:val="00563727"/>
    <w:rsid w:val="00566334"/>
    <w:rsid w:val="005A55E7"/>
    <w:rsid w:val="005F1465"/>
    <w:rsid w:val="00611258"/>
    <w:rsid w:val="0061538E"/>
    <w:rsid w:val="006159BE"/>
    <w:rsid w:val="00633F7D"/>
    <w:rsid w:val="006A7D27"/>
    <w:rsid w:val="00713B75"/>
    <w:rsid w:val="0078498A"/>
    <w:rsid w:val="007A427C"/>
    <w:rsid w:val="007B1C48"/>
    <w:rsid w:val="007C5EFC"/>
    <w:rsid w:val="007D3DC7"/>
    <w:rsid w:val="007D6E62"/>
    <w:rsid w:val="00824906"/>
    <w:rsid w:val="008564FC"/>
    <w:rsid w:val="00870D12"/>
    <w:rsid w:val="008A2717"/>
    <w:rsid w:val="00917073"/>
    <w:rsid w:val="0091779A"/>
    <w:rsid w:val="00922726"/>
    <w:rsid w:val="009473D7"/>
    <w:rsid w:val="009648D7"/>
    <w:rsid w:val="009A1E34"/>
    <w:rsid w:val="009B42C3"/>
    <w:rsid w:val="009B7957"/>
    <w:rsid w:val="009F0E21"/>
    <w:rsid w:val="009F32BF"/>
    <w:rsid w:val="00A07757"/>
    <w:rsid w:val="00A17321"/>
    <w:rsid w:val="00A21A7B"/>
    <w:rsid w:val="00A504EF"/>
    <w:rsid w:val="00A510C8"/>
    <w:rsid w:val="00AB0A94"/>
    <w:rsid w:val="00AC0036"/>
    <w:rsid w:val="00AC516C"/>
    <w:rsid w:val="00AE7BE7"/>
    <w:rsid w:val="00B01B99"/>
    <w:rsid w:val="00B06726"/>
    <w:rsid w:val="00B22A40"/>
    <w:rsid w:val="00B30743"/>
    <w:rsid w:val="00B36428"/>
    <w:rsid w:val="00B5581E"/>
    <w:rsid w:val="00B936C7"/>
    <w:rsid w:val="00B96EB2"/>
    <w:rsid w:val="00BA5565"/>
    <w:rsid w:val="00BD218F"/>
    <w:rsid w:val="00BD2D79"/>
    <w:rsid w:val="00BE3744"/>
    <w:rsid w:val="00BF52BF"/>
    <w:rsid w:val="00C06B4C"/>
    <w:rsid w:val="00C13B4D"/>
    <w:rsid w:val="00C361FB"/>
    <w:rsid w:val="00CA1AEE"/>
    <w:rsid w:val="00CB5737"/>
    <w:rsid w:val="00CC1FAE"/>
    <w:rsid w:val="00CD6483"/>
    <w:rsid w:val="00CE7776"/>
    <w:rsid w:val="00D100F9"/>
    <w:rsid w:val="00D1199C"/>
    <w:rsid w:val="00DA01E5"/>
    <w:rsid w:val="00DC232D"/>
    <w:rsid w:val="00DC57ED"/>
    <w:rsid w:val="00DE49E5"/>
    <w:rsid w:val="00E232BD"/>
    <w:rsid w:val="00E27389"/>
    <w:rsid w:val="00E35836"/>
    <w:rsid w:val="00E92DC5"/>
    <w:rsid w:val="00ED058D"/>
    <w:rsid w:val="00F00559"/>
    <w:rsid w:val="00F05FE2"/>
    <w:rsid w:val="00F20430"/>
    <w:rsid w:val="00F50963"/>
    <w:rsid w:val="00F7188C"/>
    <w:rsid w:val="00F77525"/>
    <w:rsid w:val="00F82A58"/>
    <w:rsid w:val="00F90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E8BD5"/>
  <w15:docId w15:val="{79B20158-66E9-4FB4-BDC7-7E61E5F0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AE3"/>
    <w:pPr>
      <w:widowControl w:val="0"/>
      <w:jc w:val="both"/>
    </w:pPr>
    <w:rPr>
      <w:rFonts w:ascii="Times New Roman" w:eastAsia="宋体" w:hAnsi="Times New Roman" w:cs="Times New Roman"/>
      <w:szCs w:val="20"/>
    </w:rPr>
  </w:style>
  <w:style w:type="paragraph" w:styleId="1">
    <w:name w:val="heading 1"/>
    <w:basedOn w:val="a"/>
    <w:next w:val="a"/>
    <w:link w:val="10"/>
    <w:qFormat/>
    <w:rsid w:val="007A427C"/>
    <w:pPr>
      <w:keepNext/>
      <w:widowControl/>
      <w:ind w:hangingChars="236" w:hanging="567"/>
      <w:outlineLvl w:val="0"/>
    </w:pPr>
    <w:rPr>
      <w:b/>
    </w:rPr>
  </w:style>
  <w:style w:type="paragraph" w:styleId="2">
    <w:name w:val="heading 2"/>
    <w:basedOn w:val="a"/>
    <w:next w:val="a"/>
    <w:link w:val="20"/>
    <w:uiPriority w:val="9"/>
    <w:semiHidden/>
    <w:unhideWhenUsed/>
    <w:qFormat/>
    <w:rsid w:val="0020356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B936C7"/>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F904BC"/>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7">
    <w:name w:val="heading 7"/>
    <w:basedOn w:val="a"/>
    <w:next w:val="a"/>
    <w:link w:val="70"/>
    <w:semiHidden/>
    <w:unhideWhenUsed/>
    <w:qFormat/>
    <w:rsid w:val="00B936C7"/>
    <w:pPr>
      <w:keepNext/>
      <w:keepLines/>
      <w:spacing w:before="240" w:after="64" w:line="320" w:lineRule="auto"/>
      <w:outlineLvl w:val="6"/>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A1E3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A1E34"/>
    <w:rPr>
      <w:sz w:val="18"/>
      <w:szCs w:val="18"/>
    </w:rPr>
  </w:style>
  <w:style w:type="paragraph" w:styleId="a5">
    <w:name w:val="footer"/>
    <w:basedOn w:val="a"/>
    <w:link w:val="a6"/>
    <w:uiPriority w:val="99"/>
    <w:unhideWhenUsed/>
    <w:rsid w:val="009A1E34"/>
    <w:pPr>
      <w:tabs>
        <w:tab w:val="center" w:pos="4153"/>
        <w:tab w:val="right" w:pos="8306"/>
      </w:tabs>
      <w:snapToGrid w:val="0"/>
      <w:jc w:val="left"/>
    </w:pPr>
    <w:rPr>
      <w:sz w:val="18"/>
      <w:szCs w:val="18"/>
    </w:rPr>
  </w:style>
  <w:style w:type="character" w:customStyle="1" w:styleId="a6">
    <w:name w:val="页脚 字符"/>
    <w:basedOn w:val="a0"/>
    <w:link w:val="a5"/>
    <w:uiPriority w:val="99"/>
    <w:rsid w:val="009A1E34"/>
    <w:rPr>
      <w:sz w:val="18"/>
      <w:szCs w:val="18"/>
    </w:rPr>
  </w:style>
  <w:style w:type="table" w:styleId="a7">
    <w:name w:val="Table Grid"/>
    <w:basedOn w:val="a1"/>
    <w:uiPriority w:val="59"/>
    <w:rsid w:val="009A1E3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9A1E34"/>
    <w:rPr>
      <w:sz w:val="18"/>
      <w:szCs w:val="18"/>
    </w:rPr>
  </w:style>
  <w:style w:type="character" w:customStyle="1" w:styleId="a9">
    <w:name w:val="批注框文本 字符"/>
    <w:basedOn w:val="a0"/>
    <w:link w:val="a8"/>
    <w:uiPriority w:val="99"/>
    <w:semiHidden/>
    <w:rsid w:val="009A1E34"/>
    <w:rPr>
      <w:sz w:val="18"/>
      <w:szCs w:val="18"/>
    </w:rPr>
  </w:style>
  <w:style w:type="character" w:customStyle="1" w:styleId="10">
    <w:name w:val="标题 1 字符"/>
    <w:basedOn w:val="a0"/>
    <w:link w:val="1"/>
    <w:rsid w:val="007A427C"/>
    <w:rPr>
      <w:rFonts w:ascii="Times New Roman" w:eastAsia="宋体" w:hAnsi="Times New Roman" w:cs="Times New Roman"/>
      <w:b/>
      <w:szCs w:val="20"/>
    </w:rPr>
  </w:style>
  <w:style w:type="character" w:customStyle="1" w:styleId="20">
    <w:name w:val="标题 2 字符"/>
    <w:basedOn w:val="a0"/>
    <w:link w:val="2"/>
    <w:uiPriority w:val="9"/>
    <w:semiHidden/>
    <w:rsid w:val="00203561"/>
    <w:rPr>
      <w:rFonts w:asciiTheme="majorHAnsi" w:eastAsiaTheme="majorEastAsia" w:hAnsiTheme="majorHAnsi" w:cstheme="majorBidi"/>
      <w:b/>
      <w:bCs/>
      <w:sz w:val="32"/>
      <w:szCs w:val="32"/>
    </w:rPr>
  </w:style>
  <w:style w:type="paragraph" w:styleId="aa">
    <w:name w:val="Date"/>
    <w:basedOn w:val="a"/>
    <w:next w:val="a"/>
    <w:link w:val="ab"/>
    <w:rsid w:val="00254AE3"/>
    <w:rPr>
      <w:rFonts w:ascii="宋体"/>
      <w:sz w:val="24"/>
    </w:rPr>
  </w:style>
  <w:style w:type="character" w:customStyle="1" w:styleId="ab">
    <w:name w:val="日期 字符"/>
    <w:basedOn w:val="a0"/>
    <w:link w:val="aa"/>
    <w:rsid w:val="00254AE3"/>
    <w:rPr>
      <w:rFonts w:ascii="宋体" w:eastAsia="宋体" w:hAnsi="Times New Roman" w:cs="Times New Roman"/>
      <w:sz w:val="24"/>
      <w:szCs w:val="20"/>
    </w:rPr>
  </w:style>
  <w:style w:type="paragraph" w:styleId="ac">
    <w:name w:val="Note Heading"/>
    <w:basedOn w:val="a"/>
    <w:next w:val="a"/>
    <w:link w:val="ad"/>
    <w:rsid w:val="00254AE3"/>
    <w:pPr>
      <w:jc w:val="center"/>
    </w:pPr>
    <w:rPr>
      <w:rFonts w:ascii="宋体" w:hAnsi="宋体"/>
      <w:spacing w:val="22"/>
      <w:szCs w:val="21"/>
    </w:rPr>
  </w:style>
  <w:style w:type="character" w:customStyle="1" w:styleId="ad">
    <w:name w:val="注释标题 字符"/>
    <w:basedOn w:val="a0"/>
    <w:link w:val="ac"/>
    <w:rsid w:val="00254AE3"/>
    <w:rPr>
      <w:rFonts w:ascii="宋体" w:eastAsia="宋体" w:hAnsi="宋体" w:cs="Times New Roman"/>
      <w:spacing w:val="22"/>
      <w:szCs w:val="21"/>
    </w:rPr>
  </w:style>
  <w:style w:type="paragraph" w:styleId="ae">
    <w:name w:val="Closing"/>
    <w:basedOn w:val="a"/>
    <w:link w:val="af"/>
    <w:rsid w:val="00254AE3"/>
    <w:pPr>
      <w:ind w:leftChars="1800" w:left="100"/>
    </w:pPr>
    <w:rPr>
      <w:rFonts w:ascii="宋体" w:hAnsi="宋体"/>
      <w:spacing w:val="22"/>
      <w:szCs w:val="21"/>
    </w:rPr>
  </w:style>
  <w:style w:type="character" w:customStyle="1" w:styleId="af">
    <w:name w:val="结束语 字符"/>
    <w:basedOn w:val="a0"/>
    <w:link w:val="ae"/>
    <w:rsid w:val="00254AE3"/>
    <w:rPr>
      <w:rFonts w:ascii="宋体" w:eastAsia="宋体" w:hAnsi="宋体" w:cs="Times New Roman"/>
      <w:spacing w:val="22"/>
      <w:szCs w:val="21"/>
    </w:rPr>
  </w:style>
  <w:style w:type="character" w:customStyle="1" w:styleId="40">
    <w:name w:val="标题 4 字符"/>
    <w:basedOn w:val="a0"/>
    <w:link w:val="4"/>
    <w:uiPriority w:val="9"/>
    <w:semiHidden/>
    <w:rsid w:val="00F904BC"/>
    <w:rPr>
      <w:rFonts w:asciiTheme="majorHAnsi" w:eastAsiaTheme="majorEastAsia" w:hAnsiTheme="majorHAnsi" w:cstheme="majorBidi"/>
      <w:b/>
      <w:bCs/>
      <w:sz w:val="28"/>
      <w:szCs w:val="28"/>
    </w:rPr>
  </w:style>
  <w:style w:type="paragraph" w:customStyle="1" w:styleId="Default">
    <w:name w:val="Default"/>
    <w:rsid w:val="00ED058D"/>
    <w:pPr>
      <w:widowControl w:val="0"/>
      <w:autoSpaceDE w:val="0"/>
      <w:autoSpaceDN w:val="0"/>
      <w:adjustRightInd w:val="0"/>
    </w:pPr>
    <w:rPr>
      <w:rFonts w:ascii="DFKai-SB" w:eastAsia="DFKai-SB" w:hAnsi="Times New Roman" w:cs="DFKai-SB"/>
      <w:color w:val="000000"/>
      <w:kern w:val="0"/>
      <w:sz w:val="24"/>
      <w:szCs w:val="24"/>
    </w:rPr>
  </w:style>
  <w:style w:type="character" w:customStyle="1" w:styleId="src">
    <w:name w:val="src"/>
    <w:rsid w:val="00E232BD"/>
  </w:style>
  <w:style w:type="paragraph" w:styleId="af0">
    <w:name w:val="Body Text"/>
    <w:basedOn w:val="a"/>
    <w:link w:val="af1"/>
    <w:qFormat/>
    <w:rsid w:val="00082932"/>
    <w:rPr>
      <w:rFonts w:ascii="宋体" w:eastAsiaTheme="minorEastAsia" w:hAnsiTheme="minorHAnsi" w:cstheme="minorBidi"/>
      <w:sz w:val="18"/>
      <w:szCs w:val="22"/>
    </w:rPr>
  </w:style>
  <w:style w:type="character" w:customStyle="1" w:styleId="af1">
    <w:name w:val="正文文本 字符"/>
    <w:basedOn w:val="a0"/>
    <w:link w:val="af0"/>
    <w:qFormat/>
    <w:rsid w:val="00082932"/>
    <w:rPr>
      <w:rFonts w:ascii="宋体"/>
      <w:sz w:val="18"/>
    </w:rPr>
  </w:style>
  <w:style w:type="character" w:customStyle="1" w:styleId="30">
    <w:name w:val="标题 3 字符"/>
    <w:basedOn w:val="a0"/>
    <w:link w:val="3"/>
    <w:uiPriority w:val="9"/>
    <w:semiHidden/>
    <w:rsid w:val="00B936C7"/>
    <w:rPr>
      <w:rFonts w:ascii="Times New Roman" w:eastAsia="宋体" w:hAnsi="Times New Roman" w:cs="Times New Roman"/>
      <w:b/>
      <w:bCs/>
      <w:sz w:val="32"/>
      <w:szCs w:val="32"/>
    </w:rPr>
  </w:style>
  <w:style w:type="character" w:customStyle="1" w:styleId="70">
    <w:name w:val="标题 7 字符"/>
    <w:basedOn w:val="a0"/>
    <w:link w:val="7"/>
    <w:semiHidden/>
    <w:rsid w:val="00B936C7"/>
    <w:rPr>
      <w:rFonts w:ascii="Times New Roman" w:eastAsia="宋体"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ca.gov.cn/zwxx/gg/2026/art/2026/art_d7d0a45aa5294b56a26dbda7a30b33f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08BD7-7681-495E-984C-C9C6D288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8</Pages>
  <Words>836</Words>
  <Characters>4771</Characters>
  <Application>Microsoft Office Word</Application>
  <DocSecurity>0</DocSecurity>
  <Lines>39</Lines>
  <Paragraphs>11</Paragraphs>
  <ScaleCrop>false</ScaleCrop>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客 顾</cp:lastModifiedBy>
  <cp:revision>34</cp:revision>
  <cp:lastPrinted>2024-02-19T03:21:00Z</cp:lastPrinted>
  <dcterms:created xsi:type="dcterms:W3CDTF">2023-07-07T00:34:00Z</dcterms:created>
  <dcterms:modified xsi:type="dcterms:W3CDTF">2026-07-30T10:01:00Z</dcterms:modified>
</cp:coreProperties>
</file>