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6248" w14:textId="77777777" w:rsidR="00E57E28" w:rsidRDefault="00E57E28">
      <w:pPr>
        <w:rPr>
          <w:rFonts w:ascii="微软雅黑" w:hAnsi="微软雅黑" w:cs="微软雅黑" w:hint="eastAsia"/>
          <w:b/>
          <w:bCs/>
          <w:sz w:val="44"/>
          <w:szCs w:val="44"/>
          <w:lang w:eastAsia="zh-CN"/>
        </w:rPr>
      </w:pPr>
    </w:p>
    <w:p w14:paraId="7C5350B9" w14:textId="77777777" w:rsidR="00E57E28" w:rsidRDefault="00E57E28">
      <w:pPr>
        <w:rPr>
          <w:rFonts w:ascii="微软雅黑" w:eastAsia="微软雅黑" w:hAnsi="微软雅黑" w:cs="微软雅黑" w:hint="eastAsia"/>
          <w:b/>
          <w:bCs/>
          <w:sz w:val="44"/>
          <w:szCs w:val="44"/>
          <w:lang w:eastAsia="zh-CN"/>
        </w:rPr>
      </w:pPr>
    </w:p>
    <w:p w14:paraId="234CD0FB" w14:textId="77777777" w:rsidR="00E57E28" w:rsidRDefault="00E57E28">
      <w:pPr>
        <w:spacing w:before="16"/>
        <w:rPr>
          <w:rFonts w:ascii="微软雅黑" w:eastAsia="微软雅黑" w:hAnsi="微软雅黑" w:cs="微软雅黑" w:hint="eastAsia"/>
          <w:b/>
          <w:bCs/>
          <w:sz w:val="25"/>
          <w:szCs w:val="25"/>
          <w:lang w:eastAsia="zh-CN"/>
        </w:rPr>
      </w:pPr>
    </w:p>
    <w:p w14:paraId="54F9E5C1" w14:textId="77777777" w:rsidR="00E57E28" w:rsidRDefault="00000000">
      <w:pPr>
        <w:spacing w:line="360" w:lineRule="auto"/>
        <w:jc w:val="center"/>
        <w:rPr>
          <w:rFonts w:asciiTheme="minorEastAsia" w:hAnsiTheme="minorEastAsia" w:cs="黑体" w:hint="eastAsia"/>
          <w:b/>
          <w:bCs/>
          <w:sz w:val="32"/>
          <w:szCs w:val="32"/>
          <w:lang w:eastAsia="zh-CN"/>
        </w:rPr>
      </w:pPr>
      <w:r>
        <w:rPr>
          <w:rFonts w:asciiTheme="minorEastAsia" w:hAnsiTheme="minorEastAsia" w:cs="黑体" w:hint="eastAsia"/>
          <w:b/>
          <w:bCs/>
          <w:spacing w:val="2"/>
          <w:sz w:val="32"/>
          <w:szCs w:val="32"/>
          <w:lang w:eastAsia="zh-CN"/>
        </w:rPr>
        <w:t>碳足迹管理体系认证实施规则</w:t>
      </w:r>
    </w:p>
    <w:p w14:paraId="11EFFC46" w14:textId="77777777" w:rsidR="00E57E28" w:rsidRDefault="00E57E28">
      <w:pPr>
        <w:spacing w:before="8"/>
        <w:rPr>
          <w:rFonts w:ascii="黑体" w:eastAsia="黑体" w:hAnsi="黑体" w:cs="黑体" w:hint="eastAsia"/>
          <w:b/>
          <w:bCs/>
          <w:sz w:val="34"/>
          <w:szCs w:val="34"/>
          <w:lang w:eastAsia="zh-CN"/>
        </w:rPr>
      </w:pPr>
    </w:p>
    <w:p w14:paraId="3EADD721" w14:textId="77777777" w:rsidR="00E57E28" w:rsidRDefault="00E57E28">
      <w:pPr>
        <w:spacing w:before="8"/>
        <w:rPr>
          <w:rFonts w:ascii="黑体" w:eastAsia="黑体" w:hAnsi="黑体" w:cs="黑体" w:hint="eastAsia"/>
          <w:b/>
          <w:bCs/>
          <w:sz w:val="34"/>
          <w:szCs w:val="34"/>
          <w:lang w:eastAsia="zh-CN"/>
        </w:rPr>
      </w:pPr>
    </w:p>
    <w:p w14:paraId="2E22F4B1" w14:textId="77777777" w:rsidR="00E57E28" w:rsidRDefault="00E57E28">
      <w:pPr>
        <w:spacing w:before="8"/>
        <w:rPr>
          <w:rFonts w:ascii="黑体" w:eastAsia="黑体" w:hAnsi="黑体" w:cs="黑体" w:hint="eastAsia"/>
          <w:b/>
          <w:bCs/>
          <w:sz w:val="34"/>
          <w:szCs w:val="34"/>
          <w:lang w:eastAsia="zh-CN"/>
        </w:rPr>
      </w:pPr>
    </w:p>
    <w:p w14:paraId="0E11ECC4" w14:textId="77777777" w:rsidR="00E57E28" w:rsidRDefault="00E57E28">
      <w:pPr>
        <w:spacing w:before="8"/>
        <w:rPr>
          <w:rFonts w:ascii="黑体" w:eastAsia="黑体" w:hAnsi="黑体" w:cs="黑体" w:hint="eastAsia"/>
          <w:b/>
          <w:bCs/>
          <w:sz w:val="34"/>
          <w:szCs w:val="34"/>
          <w:lang w:eastAsia="zh-CN"/>
        </w:rPr>
      </w:pPr>
    </w:p>
    <w:p w14:paraId="60B4D319" w14:textId="77777777" w:rsidR="00E57E28" w:rsidRDefault="00E57E28">
      <w:pPr>
        <w:spacing w:before="8"/>
        <w:rPr>
          <w:rFonts w:ascii="黑体" w:eastAsia="黑体" w:hAnsi="黑体" w:cs="黑体" w:hint="eastAsia"/>
          <w:b/>
          <w:bCs/>
          <w:sz w:val="34"/>
          <w:szCs w:val="34"/>
          <w:lang w:eastAsia="zh-CN"/>
        </w:rPr>
      </w:pPr>
    </w:p>
    <w:p w14:paraId="14135341" w14:textId="77777777" w:rsidR="00E57E28" w:rsidRDefault="00000000">
      <w:pPr>
        <w:spacing w:line="480" w:lineRule="auto"/>
        <w:ind w:leftChars="1315" w:left="2893" w:right="3158" w:firstLineChars="147" w:firstLine="413"/>
        <w:rPr>
          <w:rFonts w:asciiTheme="minorEastAsia" w:hAnsiTheme="minorEastAsia" w:cs="Calibri" w:hint="eastAsia"/>
          <w:b/>
          <w:bCs/>
          <w:sz w:val="28"/>
          <w:szCs w:val="28"/>
          <w:lang w:eastAsia="zh-CN"/>
        </w:rPr>
      </w:pPr>
      <w:r>
        <w:rPr>
          <w:rFonts w:asciiTheme="minorEastAsia" w:hAnsiTheme="minorEastAsia" w:cs="宋体"/>
          <w:b/>
          <w:bCs/>
          <w:sz w:val="28"/>
          <w:szCs w:val="28"/>
          <w:lang w:eastAsia="zh-CN"/>
        </w:rPr>
        <w:t>编号：</w:t>
      </w:r>
      <w:r>
        <w:rPr>
          <w:rFonts w:ascii="宋体" w:hAnsi="宋体" w:cs="Calibri"/>
          <w:b/>
          <w:bCs/>
          <w:sz w:val="28"/>
          <w:szCs w:val="28"/>
          <w:lang w:eastAsia="zh-CN"/>
        </w:rPr>
        <w:t>SJC-TP-0</w:t>
      </w:r>
      <w:r>
        <w:rPr>
          <w:rFonts w:ascii="宋体" w:hAnsi="宋体" w:cs="Calibri" w:hint="eastAsia"/>
          <w:b/>
          <w:bCs/>
          <w:sz w:val="28"/>
          <w:szCs w:val="28"/>
          <w:lang w:eastAsia="zh-CN"/>
        </w:rPr>
        <w:t>46</w:t>
      </w:r>
    </w:p>
    <w:p w14:paraId="446DB10A" w14:textId="77777777" w:rsidR="00E57E28" w:rsidRDefault="00000000">
      <w:pPr>
        <w:spacing w:line="480" w:lineRule="auto"/>
        <w:ind w:leftChars="1315" w:left="2893" w:right="3158" w:firstLineChars="147" w:firstLine="413"/>
        <w:rPr>
          <w:rFonts w:asciiTheme="minorEastAsia" w:hAnsiTheme="minorEastAsia" w:cs="Calibri" w:hint="eastAsia"/>
          <w:b/>
          <w:bCs/>
          <w:w w:val="99"/>
          <w:sz w:val="28"/>
          <w:szCs w:val="28"/>
          <w:lang w:eastAsia="zh-CN"/>
        </w:rPr>
      </w:pPr>
      <w:r>
        <w:rPr>
          <w:rFonts w:asciiTheme="minorEastAsia" w:hAnsiTheme="minorEastAsia" w:cs="宋体"/>
          <w:b/>
          <w:bCs/>
          <w:sz w:val="28"/>
          <w:szCs w:val="28"/>
          <w:lang w:eastAsia="zh-CN"/>
        </w:rPr>
        <w:t>版本：</w:t>
      </w:r>
      <w:r>
        <w:rPr>
          <w:rFonts w:asciiTheme="minorEastAsia" w:hAnsiTheme="minorEastAsia" w:cs="Calibri"/>
          <w:b/>
          <w:bCs/>
          <w:sz w:val="28"/>
          <w:szCs w:val="28"/>
          <w:lang w:eastAsia="zh-CN"/>
        </w:rPr>
        <w:t>A/</w:t>
      </w:r>
      <w:r>
        <w:rPr>
          <w:rFonts w:asciiTheme="minorEastAsia" w:hAnsiTheme="minorEastAsia" w:cs="Calibri" w:hint="eastAsia"/>
          <w:b/>
          <w:bCs/>
          <w:sz w:val="28"/>
          <w:szCs w:val="28"/>
          <w:lang w:eastAsia="zh-CN"/>
        </w:rPr>
        <w:t>2</w:t>
      </w:r>
    </w:p>
    <w:p w14:paraId="3F2DB0F6" w14:textId="77777777" w:rsidR="00E57E28" w:rsidRDefault="00000000">
      <w:pPr>
        <w:spacing w:line="480" w:lineRule="auto"/>
        <w:ind w:right="3158" w:firstLineChars="1190" w:firstLine="3345"/>
        <w:rPr>
          <w:rFonts w:asciiTheme="minorEastAsia" w:hAnsiTheme="minorEastAsia" w:cs="宋体" w:hint="eastAsia"/>
          <w:b/>
          <w:bCs/>
          <w:w w:val="99"/>
          <w:sz w:val="28"/>
          <w:szCs w:val="28"/>
          <w:lang w:eastAsia="zh-CN"/>
        </w:rPr>
      </w:pPr>
      <w:r>
        <w:rPr>
          <w:rFonts w:asciiTheme="minorEastAsia" w:hAnsiTheme="minorEastAsia" w:cs="宋体"/>
          <w:b/>
          <w:bCs/>
          <w:sz w:val="28"/>
          <w:szCs w:val="28"/>
          <w:lang w:eastAsia="zh-CN"/>
        </w:rPr>
        <w:t>编制：</w:t>
      </w:r>
      <w:r>
        <w:rPr>
          <w:rFonts w:ascii="宋体" w:hAnsi="宋体" w:cs="宋体" w:hint="eastAsia"/>
          <w:b/>
          <w:bCs/>
          <w:sz w:val="28"/>
          <w:szCs w:val="28"/>
          <w:lang w:eastAsia="zh-CN"/>
        </w:rPr>
        <w:t>编制小组</w:t>
      </w:r>
    </w:p>
    <w:p w14:paraId="56EAAF86" w14:textId="77777777" w:rsidR="00E57E28" w:rsidRDefault="00000000">
      <w:pPr>
        <w:spacing w:line="480" w:lineRule="auto"/>
        <w:ind w:leftChars="1315" w:left="2893" w:right="3158" w:firstLineChars="147" w:firstLine="413"/>
        <w:rPr>
          <w:rFonts w:asciiTheme="minorEastAsia" w:hAnsiTheme="minorEastAsia" w:cs="宋体" w:hint="eastAsia"/>
          <w:sz w:val="28"/>
          <w:szCs w:val="28"/>
          <w:lang w:eastAsia="zh-CN"/>
        </w:rPr>
      </w:pPr>
      <w:r>
        <w:rPr>
          <w:rFonts w:asciiTheme="minorEastAsia" w:hAnsiTheme="minorEastAsia" w:cs="宋体"/>
          <w:b/>
          <w:bCs/>
          <w:sz w:val="28"/>
          <w:szCs w:val="28"/>
          <w:lang w:eastAsia="zh-CN"/>
        </w:rPr>
        <w:t>批准：</w:t>
      </w:r>
      <w:r>
        <w:rPr>
          <w:rFonts w:ascii="宋体" w:hAnsi="宋体" w:cs="宋体" w:hint="eastAsia"/>
          <w:b/>
          <w:bCs/>
          <w:sz w:val="28"/>
          <w:szCs w:val="28"/>
          <w:lang w:eastAsia="zh-CN"/>
        </w:rPr>
        <w:t>徐文露</w:t>
      </w:r>
    </w:p>
    <w:p w14:paraId="045C7F93" w14:textId="77777777" w:rsidR="00E57E28" w:rsidRDefault="00E57E28">
      <w:pPr>
        <w:rPr>
          <w:rFonts w:ascii="宋体" w:eastAsia="宋体" w:hAnsi="宋体" w:cs="宋体" w:hint="eastAsia"/>
          <w:b/>
          <w:bCs/>
          <w:sz w:val="32"/>
          <w:szCs w:val="32"/>
          <w:lang w:eastAsia="zh-CN"/>
        </w:rPr>
      </w:pPr>
    </w:p>
    <w:p w14:paraId="6B96E059" w14:textId="77777777" w:rsidR="00E57E28" w:rsidRDefault="00E57E28">
      <w:pPr>
        <w:rPr>
          <w:rFonts w:ascii="宋体" w:eastAsia="宋体" w:hAnsi="宋体" w:cs="宋体" w:hint="eastAsia"/>
          <w:b/>
          <w:bCs/>
          <w:sz w:val="32"/>
          <w:szCs w:val="32"/>
          <w:lang w:eastAsia="zh-CN"/>
        </w:rPr>
      </w:pPr>
    </w:p>
    <w:p w14:paraId="1629AE25" w14:textId="77777777" w:rsidR="00E57E28" w:rsidRDefault="00E57E28">
      <w:pPr>
        <w:rPr>
          <w:rFonts w:ascii="宋体" w:eastAsia="宋体" w:hAnsi="宋体" w:cs="宋体" w:hint="eastAsia"/>
          <w:b/>
          <w:bCs/>
          <w:sz w:val="32"/>
          <w:szCs w:val="32"/>
          <w:lang w:eastAsia="zh-CN"/>
        </w:rPr>
      </w:pPr>
    </w:p>
    <w:p w14:paraId="580A8600" w14:textId="77777777" w:rsidR="00E57E28" w:rsidRDefault="00E57E28">
      <w:pPr>
        <w:rPr>
          <w:rFonts w:ascii="宋体" w:eastAsia="宋体" w:hAnsi="宋体" w:cs="宋体" w:hint="eastAsia"/>
          <w:b/>
          <w:bCs/>
          <w:sz w:val="32"/>
          <w:szCs w:val="32"/>
          <w:lang w:eastAsia="zh-CN"/>
        </w:rPr>
      </w:pPr>
    </w:p>
    <w:p w14:paraId="26C38F8F" w14:textId="77777777" w:rsidR="00E57E28" w:rsidRDefault="00E57E28">
      <w:pPr>
        <w:rPr>
          <w:rFonts w:ascii="宋体" w:eastAsia="宋体" w:hAnsi="宋体" w:cs="宋体" w:hint="eastAsia"/>
          <w:b/>
          <w:bCs/>
          <w:sz w:val="36"/>
          <w:szCs w:val="36"/>
          <w:lang w:eastAsia="zh-CN"/>
        </w:rPr>
      </w:pPr>
    </w:p>
    <w:p w14:paraId="37672775" w14:textId="77777777" w:rsidR="00E57E28" w:rsidRDefault="00E57E28">
      <w:pPr>
        <w:rPr>
          <w:rFonts w:ascii="宋体" w:eastAsia="宋体" w:hAnsi="宋体" w:cs="宋体" w:hint="eastAsia"/>
          <w:b/>
          <w:bCs/>
          <w:sz w:val="36"/>
          <w:szCs w:val="36"/>
          <w:lang w:eastAsia="zh-CN"/>
        </w:rPr>
      </w:pPr>
    </w:p>
    <w:p w14:paraId="0B618A6D" w14:textId="77777777" w:rsidR="00E57E28" w:rsidRDefault="00E57E28">
      <w:pPr>
        <w:rPr>
          <w:rFonts w:ascii="宋体" w:eastAsia="宋体" w:hAnsi="宋体" w:cs="宋体" w:hint="eastAsia"/>
          <w:b/>
          <w:bCs/>
          <w:sz w:val="36"/>
          <w:szCs w:val="36"/>
          <w:lang w:eastAsia="zh-CN"/>
        </w:rPr>
      </w:pPr>
    </w:p>
    <w:p w14:paraId="38081FAF" w14:textId="77777777" w:rsidR="00E57E28" w:rsidRDefault="00000000">
      <w:pPr>
        <w:tabs>
          <w:tab w:val="left" w:pos="5980"/>
        </w:tabs>
        <w:spacing w:line="360" w:lineRule="auto"/>
        <w:ind w:firstLineChars="550" w:firstLine="1325"/>
        <w:rPr>
          <w:rFonts w:asciiTheme="minorEastAsia" w:hAnsiTheme="minorEastAsia" w:cs="宋体" w:hint="eastAsia"/>
          <w:b/>
          <w:sz w:val="24"/>
          <w:szCs w:val="24"/>
          <w:lang w:eastAsia="zh-CN"/>
        </w:rPr>
      </w:pPr>
      <w:bookmarkStart w:id="0" w:name="_Hlk200793564"/>
      <w:r>
        <w:rPr>
          <w:rFonts w:ascii="宋体" w:hAnsi="宋体" w:cs="Calibri"/>
          <w:b/>
          <w:sz w:val="24"/>
          <w:szCs w:val="24"/>
          <w:lang w:eastAsia="zh-CN"/>
        </w:rPr>
        <w:t>202</w:t>
      </w:r>
      <w:r>
        <w:rPr>
          <w:rFonts w:ascii="宋体" w:hAnsi="宋体" w:cs="Calibri" w:hint="eastAsia"/>
          <w:b/>
          <w:sz w:val="24"/>
          <w:szCs w:val="24"/>
          <w:lang w:eastAsia="zh-CN"/>
        </w:rPr>
        <w:t>5</w:t>
      </w:r>
      <w:r>
        <w:rPr>
          <w:rFonts w:ascii="宋体" w:hAnsi="宋体" w:cs="宋体"/>
          <w:b/>
          <w:sz w:val="24"/>
          <w:szCs w:val="24"/>
          <w:lang w:eastAsia="zh-CN"/>
        </w:rPr>
        <w:t>年</w:t>
      </w:r>
      <w:r>
        <w:rPr>
          <w:rFonts w:ascii="宋体" w:hAnsi="宋体" w:cs="Calibri" w:hint="eastAsia"/>
          <w:b/>
          <w:sz w:val="24"/>
          <w:szCs w:val="24"/>
          <w:lang w:eastAsia="zh-CN"/>
        </w:rPr>
        <w:t>08</w:t>
      </w:r>
      <w:r>
        <w:rPr>
          <w:rFonts w:ascii="宋体" w:hAnsi="宋体" w:cs="宋体"/>
          <w:b/>
          <w:sz w:val="24"/>
          <w:szCs w:val="24"/>
          <w:lang w:eastAsia="zh-CN"/>
        </w:rPr>
        <w:t>月</w:t>
      </w:r>
      <w:r>
        <w:rPr>
          <w:rFonts w:ascii="宋体" w:hAnsi="宋体" w:cs="Calibri" w:hint="eastAsia"/>
          <w:b/>
          <w:sz w:val="24"/>
          <w:szCs w:val="24"/>
          <w:lang w:eastAsia="zh-CN"/>
        </w:rPr>
        <w:t>15</w:t>
      </w:r>
      <w:r>
        <w:rPr>
          <w:rFonts w:ascii="宋体" w:hAnsi="宋体" w:cs="宋体"/>
          <w:b/>
          <w:sz w:val="24"/>
          <w:szCs w:val="24"/>
          <w:lang w:eastAsia="zh-CN"/>
        </w:rPr>
        <w:t>日发布</w:t>
      </w:r>
      <w:r>
        <w:rPr>
          <w:rFonts w:ascii="宋体" w:hAnsi="宋体" w:cs="宋体" w:hint="eastAsia"/>
          <w:b/>
          <w:sz w:val="24"/>
          <w:szCs w:val="24"/>
          <w:lang w:eastAsia="zh-CN"/>
        </w:rPr>
        <w:t xml:space="preserve">                   </w:t>
      </w:r>
      <w:r>
        <w:rPr>
          <w:rFonts w:ascii="宋体" w:hAnsi="宋体" w:cs="宋体"/>
          <w:b/>
          <w:sz w:val="24"/>
          <w:szCs w:val="24"/>
          <w:lang w:eastAsia="zh-CN"/>
        </w:rPr>
        <w:tab/>
      </w:r>
      <w:r>
        <w:rPr>
          <w:rFonts w:ascii="宋体" w:hAnsi="宋体" w:cs="Calibri"/>
          <w:b/>
          <w:sz w:val="24"/>
          <w:szCs w:val="24"/>
          <w:lang w:eastAsia="zh-CN"/>
        </w:rPr>
        <w:t>202</w:t>
      </w:r>
      <w:r>
        <w:rPr>
          <w:rFonts w:ascii="宋体" w:hAnsi="宋体" w:cs="Calibri" w:hint="eastAsia"/>
          <w:b/>
          <w:sz w:val="24"/>
          <w:szCs w:val="24"/>
          <w:lang w:eastAsia="zh-CN"/>
        </w:rPr>
        <w:t>5</w:t>
      </w:r>
      <w:r>
        <w:rPr>
          <w:rFonts w:ascii="宋体" w:hAnsi="宋体" w:cs="宋体"/>
          <w:b/>
          <w:sz w:val="24"/>
          <w:szCs w:val="24"/>
          <w:lang w:eastAsia="zh-CN"/>
        </w:rPr>
        <w:t>年</w:t>
      </w:r>
      <w:r>
        <w:rPr>
          <w:rFonts w:ascii="宋体" w:hAnsi="宋体" w:cs="Calibri" w:hint="eastAsia"/>
          <w:b/>
          <w:sz w:val="24"/>
          <w:szCs w:val="24"/>
          <w:lang w:eastAsia="zh-CN"/>
        </w:rPr>
        <w:t>08</w:t>
      </w:r>
      <w:r>
        <w:rPr>
          <w:rFonts w:ascii="宋体" w:hAnsi="宋体" w:cs="宋体"/>
          <w:b/>
          <w:sz w:val="24"/>
          <w:szCs w:val="24"/>
          <w:lang w:eastAsia="zh-CN"/>
        </w:rPr>
        <w:t>月</w:t>
      </w:r>
      <w:r>
        <w:rPr>
          <w:rFonts w:ascii="宋体" w:hAnsi="宋体" w:cs="Calibri" w:hint="eastAsia"/>
          <w:b/>
          <w:sz w:val="24"/>
          <w:szCs w:val="24"/>
          <w:lang w:eastAsia="zh-CN"/>
        </w:rPr>
        <w:t>15</w:t>
      </w:r>
      <w:r>
        <w:rPr>
          <w:rFonts w:ascii="宋体" w:hAnsi="宋体" w:cs="宋体"/>
          <w:b/>
          <w:sz w:val="24"/>
          <w:szCs w:val="24"/>
          <w:lang w:eastAsia="zh-CN"/>
        </w:rPr>
        <w:t>日实施</w:t>
      </w:r>
      <w:bookmarkEnd w:id="0"/>
    </w:p>
    <w:p w14:paraId="2AB45D3C" w14:textId="77777777" w:rsidR="00E57E28" w:rsidRDefault="00E57E28">
      <w:pPr>
        <w:spacing w:before="8"/>
        <w:rPr>
          <w:rFonts w:ascii="宋体" w:eastAsia="宋体" w:hAnsi="宋体" w:cs="宋体" w:hint="eastAsia"/>
          <w:sz w:val="3"/>
          <w:szCs w:val="3"/>
          <w:lang w:eastAsia="zh-CN"/>
        </w:rPr>
      </w:pPr>
    </w:p>
    <w:p w14:paraId="64698669" w14:textId="77777777" w:rsidR="00E57E28" w:rsidRDefault="00000000">
      <w:pPr>
        <w:spacing w:line="35" w:lineRule="exact"/>
        <w:ind w:left="610"/>
        <w:rPr>
          <w:rFonts w:ascii="宋体" w:eastAsia="宋体" w:hAnsi="宋体" w:cs="宋体" w:hint="eastAsia"/>
          <w:sz w:val="3"/>
          <w:szCs w:val="3"/>
        </w:rPr>
      </w:pPr>
      <w:r>
        <w:rPr>
          <w:rFonts w:ascii="宋体" w:eastAsia="宋体" w:hAnsi="宋体" w:cs="宋体"/>
          <w:noProof/>
          <w:sz w:val="3"/>
          <w:szCs w:val="3"/>
          <w:lang w:eastAsia="zh-CN"/>
        </w:rPr>
        <mc:AlternateContent>
          <mc:Choice Requires="wpg">
            <w:drawing>
              <wp:inline distT="0" distB="0" distL="114300" distR="114300" wp14:anchorId="0E5039B5" wp14:editId="36C2932C">
                <wp:extent cx="5274310" cy="22225"/>
                <wp:effectExtent l="0" t="0" r="0" b="127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ahLst/>
                              <a:cxnLst>
                                <a:cxn ang="0">
                                  <a:pos x="0" y="0"/>
                                </a:cxn>
                                <a:cxn ang="0">
                                  <a:pos x="8270" y="0"/>
                                </a:cxn>
                              </a:cxnLst>
                              <a:rect l="0" t="0" r="0" b="0"/>
                              <a:pathLst>
                                <a:path w="8271" h="2">
                                  <a:moveTo>
                                    <a:pt x="0" y="0"/>
                                  </a:moveTo>
                                  <a:lnTo>
                                    <a:pt x="8270" y="0"/>
                                  </a:lnTo>
                                </a:path>
                              </a:pathLst>
                            </a:custGeom>
                            <a:noFill/>
                            <a:ln w="22225" cap="flat" cmpd="sng">
                              <a:solidFill>
                                <a:srgbClr val="000000"/>
                              </a:solidFill>
                              <a:prstDash val="solid"/>
                              <a:headEnd type="none" w="med" len="med"/>
                              <a:tailEnd type="none" w="med" len="med"/>
                            </a:ln>
                          </wps:spPr>
                          <wps:bodyPr wrap="square" anchor="t" anchorCtr="0" upright="1"/>
                        </wps:wsp>
                      </wpg:grpSp>
                    </wpg:wgp>
                  </a:graphicData>
                </a:graphic>
              </wp:inline>
            </w:drawing>
          </mc:Choice>
          <mc:Fallback>
            <w:pict>
              <v:group w14:anchorId="0FA6D937" id="Group 2" o:spid="_x0000_s1026" style="width:415.3pt;height:1.75pt;mso-position-horizontal-relative:char;mso-position-vertical-relative:line" coordsize="83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">
                <v:group id="Group 3" o:spid="_x0000_s1027" style="position:absolute;left:18;top:18;width:8271;height:2" coordorigin="18,18" coordsize="8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18;top:18;width:8271;height:2;visibility:visible;mso-wrap-style:square;v-text-anchor:top" coordsize="8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" path="m,l8270,e" filled="f" strokeweight="1.75pt">
                    <v:path arrowok="t" o:connecttype="custom" o:connectlocs="0,0;8270,0" o:connectangles="0,0" textboxrect="0,0,8271,2"/>
                  </v:shape>
                </v:group>
                <w10:anchorlock/>
              </v:group>
            </w:pict>
          </mc:Fallback>
        </mc:AlternateContent>
      </w:r>
    </w:p>
    <w:p w14:paraId="3F564C27" w14:textId="77777777" w:rsidR="00E57E28" w:rsidRDefault="00E57E28">
      <w:pPr>
        <w:tabs>
          <w:tab w:val="left" w:pos="6830"/>
        </w:tabs>
        <w:spacing w:before="113"/>
        <w:ind w:left="2894"/>
        <w:rPr>
          <w:rFonts w:asciiTheme="minorEastAsia" w:hAnsiTheme="minorEastAsia" w:cs="楷体" w:hint="eastAsia"/>
          <w:b/>
          <w:bCs/>
          <w:sz w:val="28"/>
          <w:szCs w:val="28"/>
          <w:lang w:eastAsia="zh-CN"/>
        </w:rPr>
      </w:pPr>
    </w:p>
    <w:p w14:paraId="6CB43E1F" w14:textId="77777777" w:rsidR="00E57E28" w:rsidRDefault="00000000">
      <w:pPr>
        <w:tabs>
          <w:tab w:val="left" w:pos="6830"/>
        </w:tabs>
        <w:spacing w:before="113"/>
        <w:ind w:left="2894"/>
        <w:rPr>
          <w:rFonts w:asciiTheme="minorEastAsia" w:hAnsiTheme="minorEastAsia" w:cs="宋体" w:hint="eastAsia"/>
          <w:b/>
          <w:sz w:val="28"/>
          <w:szCs w:val="28"/>
          <w:lang w:eastAsia="zh-CN"/>
        </w:rPr>
      </w:pPr>
      <w:r>
        <w:rPr>
          <w:rFonts w:asciiTheme="minorEastAsia" w:hAnsiTheme="minorEastAsia" w:cs="楷体"/>
          <w:b/>
          <w:bCs/>
          <w:sz w:val="28"/>
          <w:szCs w:val="28"/>
          <w:lang w:eastAsia="zh-CN"/>
        </w:rPr>
        <w:t>浙江叁鲸检测认证有限公司</w:t>
      </w:r>
      <w:r>
        <w:rPr>
          <w:rFonts w:asciiTheme="minorEastAsia" w:hAnsiTheme="minorEastAsia" w:cs="楷体"/>
          <w:b/>
          <w:bCs/>
          <w:sz w:val="28"/>
          <w:szCs w:val="28"/>
          <w:lang w:eastAsia="zh-CN"/>
        </w:rPr>
        <w:tab/>
      </w:r>
      <w:r>
        <w:rPr>
          <w:rFonts w:asciiTheme="minorEastAsia" w:hAnsiTheme="minorEastAsia" w:cs="宋体"/>
          <w:b/>
          <w:sz w:val="28"/>
          <w:szCs w:val="28"/>
          <w:lang w:eastAsia="zh-CN"/>
        </w:rPr>
        <w:t>发布</w:t>
      </w:r>
    </w:p>
    <w:p w14:paraId="59C00FD0" w14:textId="77777777" w:rsidR="00E57E28" w:rsidRDefault="00E57E28">
      <w:pPr>
        <w:rPr>
          <w:rFonts w:ascii="宋体" w:eastAsia="宋体" w:hAnsi="宋体" w:cs="宋体" w:hint="eastAsia"/>
          <w:sz w:val="32"/>
          <w:szCs w:val="32"/>
          <w:lang w:eastAsia="zh-CN"/>
        </w:rPr>
        <w:sectPr w:rsidR="00E57E28">
          <w:headerReference w:type="default" r:id="rId8"/>
          <w:type w:val="continuous"/>
          <w:pgSz w:w="11920" w:h="16840"/>
          <w:pgMar w:top="1134" w:right="1134" w:bottom="1134" w:left="1134" w:header="851" w:footer="851" w:gutter="0"/>
          <w:cols w:space="720"/>
          <w:docGrid w:linePitch="299"/>
        </w:sectPr>
      </w:pPr>
    </w:p>
    <w:p w14:paraId="382B95C6" w14:textId="77777777" w:rsidR="00E57E28" w:rsidRDefault="00000000">
      <w:pPr>
        <w:kinsoku w:val="0"/>
        <w:overflowPunct w:val="0"/>
        <w:spacing w:before="16" w:line="360" w:lineRule="auto"/>
        <w:ind w:firstLineChars="1424" w:firstLine="4003"/>
        <w:rPr>
          <w:b/>
          <w:sz w:val="28"/>
          <w:szCs w:val="28"/>
        </w:rPr>
      </w:pPr>
      <w:bookmarkStart w:id="1" w:name="_Hlk200793585"/>
      <w:r>
        <w:rPr>
          <w:rFonts w:hint="eastAsia"/>
          <w:b/>
          <w:sz w:val="28"/>
          <w:szCs w:val="28"/>
        </w:rPr>
        <w:lastRenderedPageBreak/>
        <w:t>修</w:t>
      </w:r>
      <w:r>
        <w:rPr>
          <w:rFonts w:hint="eastAsia"/>
          <w:b/>
          <w:sz w:val="28"/>
          <w:szCs w:val="28"/>
        </w:rPr>
        <w:t xml:space="preserve"> </w:t>
      </w:r>
      <w:r>
        <w:rPr>
          <w:rFonts w:hint="eastAsia"/>
          <w:b/>
          <w:sz w:val="28"/>
          <w:szCs w:val="28"/>
        </w:rPr>
        <w:t>订</w:t>
      </w:r>
      <w:r>
        <w:rPr>
          <w:rFonts w:hint="eastAsia"/>
          <w:b/>
          <w:sz w:val="28"/>
          <w:szCs w:val="28"/>
        </w:rPr>
        <w:t xml:space="preserve"> </w:t>
      </w:r>
      <w:r>
        <w:rPr>
          <w:rFonts w:hint="eastAsia"/>
          <w:b/>
          <w:sz w:val="28"/>
          <w:szCs w:val="28"/>
        </w:rPr>
        <w:t>履</w:t>
      </w:r>
      <w:r>
        <w:rPr>
          <w:rFonts w:hint="eastAsia"/>
          <w:b/>
          <w:sz w:val="28"/>
          <w:szCs w:val="28"/>
        </w:rPr>
        <w:t xml:space="preserve"> </w:t>
      </w:r>
      <w:r>
        <w:rPr>
          <w:rFonts w:hint="eastAsia"/>
          <w:b/>
          <w:sz w:val="28"/>
          <w:szCs w:val="28"/>
        </w:rPr>
        <w:t>历</w:t>
      </w:r>
    </w:p>
    <w:p w14:paraId="7B1DA664" w14:textId="77777777" w:rsidR="00E57E28" w:rsidRDefault="00E57E28">
      <w:pPr>
        <w:kinsoku w:val="0"/>
        <w:overflowPunct w:val="0"/>
        <w:spacing w:before="16" w:line="240" w:lineRule="exact"/>
        <w:ind w:firstLineChars="700" w:firstLine="1540"/>
      </w:pPr>
    </w:p>
    <w:tbl>
      <w:tblPr>
        <w:tblW w:w="10929" w:type="dxa"/>
        <w:tblInd w:w="-45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150"/>
        <w:gridCol w:w="2554"/>
        <w:gridCol w:w="862"/>
        <w:gridCol w:w="1439"/>
        <w:gridCol w:w="2048"/>
        <w:gridCol w:w="1150"/>
        <w:gridCol w:w="1726"/>
      </w:tblGrid>
      <w:tr w:rsidR="00E57E28" w14:paraId="690B92F1" w14:textId="77777777">
        <w:trPr>
          <w:trHeight w:hRule="exact" w:val="597"/>
        </w:trPr>
        <w:tc>
          <w:tcPr>
            <w:tcW w:w="1150" w:type="dxa"/>
            <w:vAlign w:val="center"/>
          </w:tcPr>
          <w:p w14:paraId="3B8545E3" w14:textId="77777777" w:rsidR="00E57E28" w:rsidRPr="002D636E" w:rsidRDefault="00000000" w:rsidP="002D636E">
            <w:pPr>
              <w:kinsoku w:val="0"/>
              <w:overflowPunct w:val="0"/>
              <w:spacing w:line="440" w:lineRule="exact"/>
              <w:jc w:val="center"/>
              <w:rPr>
                <w:rFonts w:ascii="宋体" w:hAnsi="宋体" w:hint="eastAsia"/>
                <w:b/>
                <w:sz w:val="24"/>
                <w:szCs w:val="24"/>
              </w:rPr>
            </w:pPr>
            <w:r w:rsidRPr="002D636E">
              <w:rPr>
                <w:rFonts w:ascii="宋体" w:hAnsi="宋体" w:hint="eastAsia"/>
                <w:b/>
                <w:sz w:val="24"/>
                <w:szCs w:val="24"/>
              </w:rPr>
              <w:t>序号</w:t>
            </w:r>
          </w:p>
        </w:tc>
        <w:tc>
          <w:tcPr>
            <w:tcW w:w="2554" w:type="dxa"/>
            <w:vAlign w:val="center"/>
          </w:tcPr>
          <w:p w14:paraId="02D6DD2D" w14:textId="77777777" w:rsidR="00E57E28" w:rsidRPr="002D636E" w:rsidRDefault="00000000" w:rsidP="002D636E">
            <w:pPr>
              <w:kinsoku w:val="0"/>
              <w:overflowPunct w:val="0"/>
              <w:spacing w:line="440" w:lineRule="exact"/>
              <w:jc w:val="center"/>
              <w:rPr>
                <w:rFonts w:ascii="宋体" w:hAnsi="宋体" w:hint="eastAsia"/>
                <w:b/>
                <w:sz w:val="24"/>
                <w:szCs w:val="24"/>
              </w:rPr>
            </w:pPr>
            <w:r w:rsidRPr="002D636E">
              <w:rPr>
                <w:rFonts w:ascii="宋体" w:hAnsi="宋体" w:hint="eastAsia"/>
                <w:b/>
                <w:sz w:val="24"/>
                <w:szCs w:val="24"/>
              </w:rPr>
              <w:t>修定内容</w:t>
            </w:r>
          </w:p>
        </w:tc>
        <w:tc>
          <w:tcPr>
            <w:tcW w:w="862" w:type="dxa"/>
            <w:vAlign w:val="center"/>
          </w:tcPr>
          <w:p w14:paraId="07EFB44F" w14:textId="77777777" w:rsidR="00E57E28" w:rsidRPr="002D636E" w:rsidRDefault="00000000" w:rsidP="002D636E">
            <w:pPr>
              <w:kinsoku w:val="0"/>
              <w:overflowPunct w:val="0"/>
              <w:spacing w:line="440" w:lineRule="exact"/>
              <w:jc w:val="center"/>
              <w:rPr>
                <w:rFonts w:ascii="宋体" w:hAnsi="宋体" w:hint="eastAsia"/>
                <w:b/>
                <w:sz w:val="24"/>
                <w:szCs w:val="24"/>
              </w:rPr>
            </w:pPr>
            <w:r w:rsidRPr="002D636E">
              <w:rPr>
                <w:rFonts w:ascii="宋体" w:hAnsi="宋体" w:hint="eastAsia"/>
                <w:b/>
                <w:sz w:val="24"/>
                <w:szCs w:val="24"/>
              </w:rPr>
              <w:t>版次</w:t>
            </w:r>
          </w:p>
        </w:tc>
        <w:tc>
          <w:tcPr>
            <w:tcW w:w="1439" w:type="dxa"/>
            <w:vAlign w:val="center"/>
          </w:tcPr>
          <w:p w14:paraId="11E4ED95" w14:textId="77777777" w:rsidR="00E57E28" w:rsidRPr="002D636E" w:rsidRDefault="00000000" w:rsidP="002D636E">
            <w:pPr>
              <w:kinsoku w:val="0"/>
              <w:overflowPunct w:val="0"/>
              <w:spacing w:line="440" w:lineRule="exact"/>
              <w:jc w:val="center"/>
              <w:rPr>
                <w:rFonts w:ascii="宋体" w:hAnsi="宋体" w:hint="eastAsia"/>
                <w:b/>
                <w:sz w:val="24"/>
                <w:szCs w:val="24"/>
              </w:rPr>
            </w:pPr>
            <w:r w:rsidRPr="002D636E">
              <w:rPr>
                <w:rFonts w:ascii="宋体" w:hAnsi="宋体" w:hint="eastAsia"/>
                <w:b/>
                <w:color w:val="000000"/>
                <w:sz w:val="24"/>
                <w:szCs w:val="24"/>
              </w:rPr>
              <w:t>编制/修订</w:t>
            </w:r>
          </w:p>
        </w:tc>
        <w:tc>
          <w:tcPr>
            <w:tcW w:w="2048" w:type="dxa"/>
            <w:vAlign w:val="center"/>
          </w:tcPr>
          <w:p w14:paraId="167B1E0D" w14:textId="77777777" w:rsidR="00E57E28" w:rsidRPr="002D636E" w:rsidRDefault="00000000" w:rsidP="002D636E">
            <w:pPr>
              <w:kinsoku w:val="0"/>
              <w:overflowPunct w:val="0"/>
              <w:spacing w:line="440" w:lineRule="exact"/>
              <w:jc w:val="center"/>
              <w:rPr>
                <w:rFonts w:ascii="宋体" w:hAnsi="宋体" w:hint="eastAsia"/>
                <w:b/>
                <w:sz w:val="24"/>
                <w:szCs w:val="24"/>
              </w:rPr>
            </w:pPr>
            <w:r w:rsidRPr="002D636E">
              <w:rPr>
                <w:rFonts w:ascii="宋体" w:hAnsi="宋体" w:hint="eastAsia"/>
                <w:b/>
                <w:color w:val="000000"/>
                <w:sz w:val="24"/>
                <w:szCs w:val="24"/>
              </w:rPr>
              <w:t>编制/修订</w:t>
            </w:r>
            <w:r w:rsidRPr="002D636E">
              <w:rPr>
                <w:rFonts w:ascii="宋体" w:hAnsi="宋体" w:hint="eastAsia"/>
                <w:b/>
                <w:sz w:val="24"/>
                <w:szCs w:val="24"/>
              </w:rPr>
              <w:t>日期</w:t>
            </w:r>
          </w:p>
        </w:tc>
        <w:tc>
          <w:tcPr>
            <w:tcW w:w="1150" w:type="dxa"/>
            <w:vAlign w:val="center"/>
          </w:tcPr>
          <w:p w14:paraId="0C3C9468" w14:textId="77777777" w:rsidR="00E57E28" w:rsidRPr="002D636E" w:rsidRDefault="00000000" w:rsidP="002D636E">
            <w:pPr>
              <w:kinsoku w:val="0"/>
              <w:overflowPunct w:val="0"/>
              <w:spacing w:line="440" w:lineRule="exact"/>
              <w:jc w:val="center"/>
              <w:rPr>
                <w:rFonts w:ascii="宋体" w:hAnsi="宋体" w:hint="eastAsia"/>
                <w:b/>
                <w:sz w:val="24"/>
                <w:szCs w:val="24"/>
              </w:rPr>
            </w:pPr>
            <w:r w:rsidRPr="002D636E">
              <w:rPr>
                <w:rFonts w:ascii="宋体" w:hAnsi="宋体" w:hint="eastAsia"/>
                <w:b/>
                <w:sz w:val="24"/>
                <w:szCs w:val="24"/>
              </w:rPr>
              <w:t>批准人</w:t>
            </w:r>
          </w:p>
        </w:tc>
        <w:tc>
          <w:tcPr>
            <w:tcW w:w="1726" w:type="dxa"/>
            <w:vAlign w:val="center"/>
          </w:tcPr>
          <w:p w14:paraId="0B16140B" w14:textId="77777777" w:rsidR="00E57E28" w:rsidRPr="002D636E" w:rsidRDefault="00000000" w:rsidP="002D636E">
            <w:pPr>
              <w:kinsoku w:val="0"/>
              <w:overflowPunct w:val="0"/>
              <w:spacing w:line="440" w:lineRule="exact"/>
              <w:jc w:val="center"/>
              <w:rPr>
                <w:rFonts w:ascii="宋体" w:hAnsi="宋体" w:hint="eastAsia"/>
                <w:b/>
                <w:sz w:val="24"/>
                <w:szCs w:val="24"/>
              </w:rPr>
            </w:pPr>
            <w:r w:rsidRPr="002D636E">
              <w:rPr>
                <w:rFonts w:ascii="宋体" w:hAnsi="宋体" w:hint="eastAsia"/>
                <w:b/>
                <w:sz w:val="24"/>
                <w:szCs w:val="24"/>
              </w:rPr>
              <w:t>生效日期</w:t>
            </w:r>
          </w:p>
        </w:tc>
      </w:tr>
      <w:tr w:rsidR="00E57E28" w14:paraId="0307D0BF" w14:textId="77777777">
        <w:trPr>
          <w:trHeight w:hRule="exact" w:val="597"/>
        </w:trPr>
        <w:tc>
          <w:tcPr>
            <w:tcW w:w="1150" w:type="dxa"/>
            <w:vAlign w:val="center"/>
          </w:tcPr>
          <w:p w14:paraId="7C111ECC" w14:textId="77777777" w:rsidR="00E57E28" w:rsidRPr="002D636E" w:rsidRDefault="00000000" w:rsidP="002D636E">
            <w:pPr>
              <w:kinsoku w:val="0"/>
              <w:overflowPunct w:val="0"/>
              <w:spacing w:line="440" w:lineRule="exact"/>
              <w:jc w:val="center"/>
              <w:rPr>
                <w:rFonts w:ascii="宋体" w:hAnsi="宋体" w:hint="eastAsia"/>
                <w:sz w:val="24"/>
                <w:szCs w:val="24"/>
              </w:rPr>
            </w:pPr>
            <w:r w:rsidRPr="002D636E">
              <w:rPr>
                <w:rFonts w:ascii="宋体" w:hAnsi="宋体" w:hint="eastAsia"/>
                <w:sz w:val="24"/>
                <w:szCs w:val="24"/>
              </w:rPr>
              <w:t>01</w:t>
            </w:r>
          </w:p>
        </w:tc>
        <w:tc>
          <w:tcPr>
            <w:tcW w:w="2554" w:type="dxa"/>
            <w:vAlign w:val="center"/>
          </w:tcPr>
          <w:p w14:paraId="37D76834" w14:textId="77777777" w:rsidR="00E57E28" w:rsidRPr="002D636E" w:rsidRDefault="00000000" w:rsidP="002D636E">
            <w:pPr>
              <w:kinsoku w:val="0"/>
              <w:overflowPunct w:val="0"/>
              <w:spacing w:line="440" w:lineRule="exact"/>
              <w:jc w:val="center"/>
              <w:rPr>
                <w:rFonts w:ascii="宋体" w:hAnsi="宋体" w:hint="eastAsia"/>
                <w:sz w:val="24"/>
                <w:szCs w:val="24"/>
              </w:rPr>
            </w:pPr>
            <w:r w:rsidRPr="002D636E">
              <w:rPr>
                <w:rFonts w:ascii="宋体" w:hAnsi="宋体" w:hint="eastAsia"/>
                <w:sz w:val="24"/>
                <w:szCs w:val="24"/>
              </w:rPr>
              <w:t>新制定</w:t>
            </w:r>
          </w:p>
        </w:tc>
        <w:tc>
          <w:tcPr>
            <w:tcW w:w="862" w:type="dxa"/>
            <w:vAlign w:val="center"/>
          </w:tcPr>
          <w:p w14:paraId="5DC5628A" w14:textId="77777777" w:rsidR="00E57E28" w:rsidRPr="002D636E" w:rsidRDefault="00000000" w:rsidP="002D636E">
            <w:pPr>
              <w:kinsoku w:val="0"/>
              <w:overflowPunct w:val="0"/>
              <w:spacing w:line="440" w:lineRule="exact"/>
              <w:jc w:val="center"/>
              <w:rPr>
                <w:rFonts w:ascii="宋体" w:hAnsi="宋体" w:hint="eastAsia"/>
                <w:sz w:val="24"/>
                <w:szCs w:val="24"/>
              </w:rPr>
            </w:pPr>
            <w:r w:rsidRPr="002D636E">
              <w:rPr>
                <w:rFonts w:ascii="宋体" w:hAnsi="宋体" w:hint="eastAsia"/>
                <w:sz w:val="24"/>
                <w:szCs w:val="24"/>
              </w:rPr>
              <w:t>A/0</w:t>
            </w:r>
          </w:p>
        </w:tc>
        <w:tc>
          <w:tcPr>
            <w:tcW w:w="1439" w:type="dxa"/>
            <w:vAlign w:val="center"/>
          </w:tcPr>
          <w:p w14:paraId="78622531" w14:textId="77777777" w:rsidR="00E57E28" w:rsidRPr="002D636E" w:rsidRDefault="00000000" w:rsidP="002D636E">
            <w:pPr>
              <w:kinsoku w:val="0"/>
              <w:overflowPunct w:val="0"/>
              <w:spacing w:line="440" w:lineRule="exact"/>
              <w:jc w:val="center"/>
              <w:rPr>
                <w:rFonts w:ascii="宋体" w:hAnsi="宋体" w:hint="eastAsia"/>
                <w:sz w:val="24"/>
                <w:szCs w:val="24"/>
              </w:rPr>
            </w:pPr>
            <w:r w:rsidRPr="002D636E">
              <w:rPr>
                <w:rFonts w:ascii="宋体" w:hAnsi="宋体" w:hint="eastAsia"/>
                <w:color w:val="000000"/>
                <w:sz w:val="24"/>
                <w:szCs w:val="24"/>
              </w:rPr>
              <w:t>编制小组</w:t>
            </w:r>
          </w:p>
        </w:tc>
        <w:tc>
          <w:tcPr>
            <w:tcW w:w="2048" w:type="dxa"/>
            <w:vAlign w:val="center"/>
          </w:tcPr>
          <w:p w14:paraId="6839B991" w14:textId="77777777" w:rsidR="00E57E28" w:rsidRPr="002D636E" w:rsidRDefault="00000000" w:rsidP="002D636E">
            <w:pPr>
              <w:kinsoku w:val="0"/>
              <w:overflowPunct w:val="0"/>
              <w:spacing w:line="440" w:lineRule="exact"/>
              <w:jc w:val="center"/>
              <w:rPr>
                <w:rFonts w:ascii="宋体" w:hAnsi="宋体" w:hint="eastAsia"/>
                <w:sz w:val="24"/>
                <w:szCs w:val="24"/>
                <w:lang w:eastAsia="zh-CN"/>
              </w:rPr>
            </w:pPr>
            <w:r w:rsidRPr="002D636E">
              <w:rPr>
                <w:rFonts w:ascii="宋体" w:hAnsi="宋体" w:hint="eastAsia"/>
                <w:sz w:val="24"/>
                <w:szCs w:val="24"/>
              </w:rPr>
              <w:t>202</w:t>
            </w:r>
            <w:r w:rsidRPr="002D636E">
              <w:rPr>
                <w:rFonts w:ascii="宋体" w:hAnsi="宋体" w:hint="eastAsia"/>
                <w:sz w:val="24"/>
                <w:szCs w:val="24"/>
                <w:lang w:eastAsia="zh-CN"/>
              </w:rPr>
              <w:t>4</w:t>
            </w:r>
            <w:r w:rsidRPr="002D636E">
              <w:rPr>
                <w:rFonts w:ascii="宋体" w:hAnsi="宋体" w:hint="eastAsia"/>
                <w:sz w:val="24"/>
                <w:szCs w:val="24"/>
              </w:rPr>
              <w:t>.</w:t>
            </w:r>
            <w:r w:rsidRPr="002D636E">
              <w:rPr>
                <w:rFonts w:ascii="宋体" w:hAnsi="宋体" w:hint="eastAsia"/>
                <w:sz w:val="24"/>
                <w:szCs w:val="24"/>
                <w:lang w:eastAsia="zh-CN"/>
              </w:rPr>
              <w:t>07</w:t>
            </w:r>
            <w:r w:rsidRPr="002D636E">
              <w:rPr>
                <w:rFonts w:ascii="宋体" w:hAnsi="宋体" w:hint="eastAsia"/>
                <w:sz w:val="24"/>
                <w:szCs w:val="24"/>
              </w:rPr>
              <w:t>.</w:t>
            </w:r>
            <w:r w:rsidRPr="002D636E">
              <w:rPr>
                <w:rFonts w:ascii="宋体" w:hAnsi="宋体" w:hint="eastAsia"/>
                <w:sz w:val="24"/>
                <w:szCs w:val="24"/>
                <w:lang w:eastAsia="zh-CN"/>
              </w:rPr>
              <w:t>12</w:t>
            </w:r>
          </w:p>
        </w:tc>
        <w:tc>
          <w:tcPr>
            <w:tcW w:w="1150" w:type="dxa"/>
            <w:vAlign w:val="center"/>
          </w:tcPr>
          <w:p w14:paraId="0990D7C1" w14:textId="77777777" w:rsidR="00E57E28" w:rsidRPr="002D636E" w:rsidRDefault="00000000" w:rsidP="002D636E">
            <w:pPr>
              <w:kinsoku w:val="0"/>
              <w:overflowPunct w:val="0"/>
              <w:spacing w:line="440" w:lineRule="exact"/>
              <w:jc w:val="center"/>
              <w:rPr>
                <w:rFonts w:ascii="宋体" w:hAnsi="宋体" w:hint="eastAsia"/>
                <w:sz w:val="24"/>
                <w:szCs w:val="24"/>
              </w:rPr>
            </w:pPr>
            <w:r w:rsidRPr="002D636E">
              <w:rPr>
                <w:rFonts w:ascii="宋体" w:hAnsi="宋体" w:hint="eastAsia"/>
                <w:sz w:val="24"/>
                <w:szCs w:val="24"/>
              </w:rPr>
              <w:t>徐文露</w:t>
            </w:r>
          </w:p>
        </w:tc>
        <w:tc>
          <w:tcPr>
            <w:tcW w:w="1726" w:type="dxa"/>
            <w:vAlign w:val="center"/>
          </w:tcPr>
          <w:p w14:paraId="14B1C60E" w14:textId="77777777" w:rsidR="00E57E28" w:rsidRPr="002D636E" w:rsidRDefault="00000000" w:rsidP="002D636E">
            <w:pPr>
              <w:kinsoku w:val="0"/>
              <w:overflowPunct w:val="0"/>
              <w:spacing w:line="440" w:lineRule="exact"/>
              <w:jc w:val="center"/>
              <w:rPr>
                <w:rFonts w:ascii="宋体" w:hAnsi="宋体" w:hint="eastAsia"/>
                <w:sz w:val="24"/>
                <w:szCs w:val="24"/>
                <w:lang w:eastAsia="zh-CN"/>
              </w:rPr>
            </w:pPr>
            <w:r w:rsidRPr="002D636E">
              <w:rPr>
                <w:rFonts w:ascii="宋体" w:hAnsi="宋体"/>
                <w:sz w:val="24"/>
                <w:szCs w:val="24"/>
              </w:rPr>
              <w:t>202</w:t>
            </w:r>
            <w:r w:rsidRPr="002D636E">
              <w:rPr>
                <w:rFonts w:ascii="宋体" w:hAnsi="宋体" w:hint="eastAsia"/>
                <w:sz w:val="24"/>
                <w:szCs w:val="24"/>
                <w:lang w:eastAsia="zh-CN"/>
              </w:rPr>
              <w:t>4</w:t>
            </w:r>
            <w:r w:rsidRPr="002D636E">
              <w:rPr>
                <w:rFonts w:ascii="宋体" w:hAnsi="宋体"/>
                <w:sz w:val="24"/>
                <w:szCs w:val="24"/>
              </w:rPr>
              <w:t>.</w:t>
            </w:r>
            <w:r w:rsidRPr="002D636E">
              <w:rPr>
                <w:rFonts w:ascii="宋体" w:hAnsi="宋体" w:hint="eastAsia"/>
                <w:sz w:val="24"/>
                <w:szCs w:val="24"/>
                <w:lang w:eastAsia="zh-CN"/>
              </w:rPr>
              <w:t>07</w:t>
            </w:r>
            <w:r w:rsidRPr="002D636E">
              <w:rPr>
                <w:rFonts w:ascii="宋体" w:hAnsi="宋体"/>
                <w:sz w:val="24"/>
                <w:szCs w:val="24"/>
              </w:rPr>
              <w:t>.</w:t>
            </w:r>
            <w:r w:rsidRPr="002D636E">
              <w:rPr>
                <w:rFonts w:ascii="宋体" w:hAnsi="宋体" w:hint="eastAsia"/>
                <w:sz w:val="24"/>
                <w:szCs w:val="24"/>
                <w:lang w:eastAsia="zh-CN"/>
              </w:rPr>
              <w:t>25</w:t>
            </w:r>
          </w:p>
        </w:tc>
      </w:tr>
      <w:tr w:rsidR="00E57E28" w14:paraId="089A3493" w14:textId="77777777">
        <w:trPr>
          <w:trHeight w:hRule="exact" w:val="903"/>
        </w:trPr>
        <w:tc>
          <w:tcPr>
            <w:tcW w:w="1150" w:type="dxa"/>
            <w:vAlign w:val="center"/>
          </w:tcPr>
          <w:p w14:paraId="5DDFD1B4" w14:textId="77777777" w:rsidR="00E57E28" w:rsidRPr="002D636E" w:rsidRDefault="00000000" w:rsidP="002D636E">
            <w:pPr>
              <w:kinsoku w:val="0"/>
              <w:overflowPunct w:val="0"/>
              <w:spacing w:line="440" w:lineRule="exact"/>
              <w:jc w:val="center"/>
              <w:rPr>
                <w:rFonts w:ascii="宋体" w:hAnsi="宋体" w:hint="eastAsia"/>
                <w:sz w:val="24"/>
                <w:szCs w:val="24"/>
              </w:rPr>
            </w:pPr>
            <w:r w:rsidRPr="002D636E">
              <w:rPr>
                <w:rFonts w:ascii="宋体" w:hAnsi="宋体"/>
                <w:sz w:val="24"/>
                <w:szCs w:val="24"/>
              </w:rPr>
              <w:t>02</w:t>
            </w:r>
          </w:p>
        </w:tc>
        <w:tc>
          <w:tcPr>
            <w:tcW w:w="2554" w:type="dxa"/>
            <w:vAlign w:val="center"/>
          </w:tcPr>
          <w:p w14:paraId="6E7CC793" w14:textId="77777777" w:rsidR="00E57E28" w:rsidRPr="002D636E" w:rsidRDefault="00000000" w:rsidP="002D636E">
            <w:pPr>
              <w:kinsoku w:val="0"/>
              <w:overflowPunct w:val="0"/>
              <w:spacing w:line="440" w:lineRule="exact"/>
              <w:jc w:val="center"/>
              <w:rPr>
                <w:rFonts w:ascii="宋体" w:hAnsi="宋体" w:hint="eastAsia"/>
                <w:sz w:val="24"/>
                <w:szCs w:val="24"/>
                <w:lang w:eastAsia="zh-CN"/>
              </w:rPr>
            </w:pPr>
            <w:r w:rsidRPr="002D636E">
              <w:rPr>
                <w:rFonts w:ascii="宋体" w:hAnsi="宋体" w:hint="eastAsia"/>
                <w:sz w:val="24"/>
                <w:szCs w:val="24"/>
                <w:lang w:eastAsia="zh-CN"/>
              </w:rPr>
              <w:t>文件格式</w:t>
            </w:r>
          </w:p>
        </w:tc>
        <w:tc>
          <w:tcPr>
            <w:tcW w:w="862" w:type="dxa"/>
            <w:vAlign w:val="center"/>
          </w:tcPr>
          <w:p w14:paraId="4401336F" w14:textId="77777777" w:rsidR="00E57E28" w:rsidRPr="002D636E" w:rsidRDefault="00000000" w:rsidP="002D636E">
            <w:pPr>
              <w:kinsoku w:val="0"/>
              <w:overflowPunct w:val="0"/>
              <w:spacing w:line="440" w:lineRule="exact"/>
              <w:jc w:val="center"/>
              <w:rPr>
                <w:rFonts w:ascii="宋体" w:hAnsi="宋体" w:hint="eastAsia"/>
                <w:sz w:val="24"/>
                <w:szCs w:val="24"/>
              </w:rPr>
            </w:pPr>
            <w:r w:rsidRPr="002D636E">
              <w:rPr>
                <w:rFonts w:ascii="宋体" w:hAnsi="宋体" w:hint="eastAsia"/>
                <w:sz w:val="24"/>
                <w:szCs w:val="24"/>
              </w:rPr>
              <w:t>A/1</w:t>
            </w:r>
          </w:p>
        </w:tc>
        <w:tc>
          <w:tcPr>
            <w:tcW w:w="1439" w:type="dxa"/>
            <w:vAlign w:val="center"/>
          </w:tcPr>
          <w:p w14:paraId="7D1F0BDA" w14:textId="77777777" w:rsidR="00E57E28" w:rsidRPr="002D636E" w:rsidRDefault="00000000" w:rsidP="002D636E">
            <w:pPr>
              <w:kinsoku w:val="0"/>
              <w:overflowPunct w:val="0"/>
              <w:spacing w:line="440" w:lineRule="exact"/>
              <w:jc w:val="center"/>
              <w:rPr>
                <w:rFonts w:ascii="宋体" w:hAnsi="宋体" w:hint="eastAsia"/>
                <w:sz w:val="24"/>
                <w:szCs w:val="24"/>
              </w:rPr>
            </w:pPr>
            <w:r w:rsidRPr="002D636E">
              <w:rPr>
                <w:rFonts w:ascii="宋体" w:hAnsi="宋体" w:hint="eastAsia"/>
                <w:color w:val="000000"/>
                <w:sz w:val="24"/>
                <w:szCs w:val="24"/>
              </w:rPr>
              <w:t>编制小组</w:t>
            </w:r>
          </w:p>
        </w:tc>
        <w:tc>
          <w:tcPr>
            <w:tcW w:w="2048" w:type="dxa"/>
            <w:vAlign w:val="center"/>
          </w:tcPr>
          <w:p w14:paraId="2B16A4EE" w14:textId="77777777" w:rsidR="00E57E28" w:rsidRPr="002D636E" w:rsidRDefault="00000000" w:rsidP="002D636E">
            <w:pPr>
              <w:kinsoku w:val="0"/>
              <w:overflowPunct w:val="0"/>
              <w:spacing w:line="440" w:lineRule="exact"/>
              <w:jc w:val="center"/>
              <w:rPr>
                <w:rFonts w:ascii="宋体" w:hAnsi="宋体" w:hint="eastAsia"/>
                <w:sz w:val="24"/>
                <w:szCs w:val="24"/>
                <w:lang w:eastAsia="zh-CN"/>
              </w:rPr>
            </w:pPr>
            <w:r w:rsidRPr="002D636E">
              <w:rPr>
                <w:rFonts w:ascii="宋体" w:hAnsi="宋体" w:hint="eastAsia"/>
                <w:sz w:val="24"/>
                <w:szCs w:val="24"/>
              </w:rPr>
              <w:t>202</w:t>
            </w:r>
            <w:r w:rsidRPr="002D636E">
              <w:rPr>
                <w:rFonts w:ascii="宋体" w:hAnsi="宋体" w:hint="eastAsia"/>
                <w:sz w:val="24"/>
                <w:szCs w:val="24"/>
                <w:lang w:eastAsia="zh-CN"/>
              </w:rPr>
              <w:t>5</w:t>
            </w:r>
            <w:r w:rsidRPr="002D636E">
              <w:rPr>
                <w:rFonts w:ascii="宋体" w:hAnsi="宋体" w:hint="eastAsia"/>
                <w:sz w:val="24"/>
                <w:szCs w:val="24"/>
              </w:rPr>
              <w:t>.</w:t>
            </w:r>
            <w:r w:rsidRPr="002D636E">
              <w:rPr>
                <w:rFonts w:ascii="宋体" w:hAnsi="宋体" w:hint="eastAsia"/>
                <w:sz w:val="24"/>
                <w:szCs w:val="24"/>
                <w:lang w:eastAsia="zh-CN"/>
              </w:rPr>
              <w:t>5</w:t>
            </w:r>
            <w:r w:rsidRPr="002D636E">
              <w:rPr>
                <w:rFonts w:ascii="宋体" w:hAnsi="宋体" w:hint="eastAsia"/>
                <w:sz w:val="24"/>
                <w:szCs w:val="24"/>
              </w:rPr>
              <w:t>.</w:t>
            </w:r>
            <w:r w:rsidRPr="002D636E">
              <w:rPr>
                <w:rFonts w:ascii="宋体" w:hAnsi="宋体" w:hint="eastAsia"/>
                <w:sz w:val="24"/>
                <w:szCs w:val="24"/>
                <w:lang w:eastAsia="zh-CN"/>
              </w:rPr>
              <w:t>30</w:t>
            </w:r>
          </w:p>
        </w:tc>
        <w:tc>
          <w:tcPr>
            <w:tcW w:w="1150" w:type="dxa"/>
            <w:vAlign w:val="center"/>
          </w:tcPr>
          <w:p w14:paraId="1EC20652" w14:textId="77777777" w:rsidR="00E57E28" w:rsidRPr="002D636E" w:rsidRDefault="00000000" w:rsidP="002D636E">
            <w:pPr>
              <w:kinsoku w:val="0"/>
              <w:overflowPunct w:val="0"/>
              <w:spacing w:line="440" w:lineRule="exact"/>
              <w:jc w:val="center"/>
              <w:rPr>
                <w:rFonts w:ascii="宋体" w:hAnsi="宋体" w:hint="eastAsia"/>
                <w:sz w:val="24"/>
                <w:szCs w:val="24"/>
              </w:rPr>
            </w:pPr>
            <w:r w:rsidRPr="002D636E">
              <w:rPr>
                <w:rFonts w:ascii="宋体" w:hAnsi="宋体" w:hint="eastAsia"/>
                <w:sz w:val="24"/>
                <w:szCs w:val="24"/>
              </w:rPr>
              <w:t>徐文露</w:t>
            </w:r>
          </w:p>
        </w:tc>
        <w:tc>
          <w:tcPr>
            <w:tcW w:w="1726" w:type="dxa"/>
            <w:vAlign w:val="center"/>
          </w:tcPr>
          <w:p w14:paraId="147932B0" w14:textId="77777777" w:rsidR="00E57E28" w:rsidRPr="002D636E" w:rsidRDefault="00000000" w:rsidP="002D636E">
            <w:pPr>
              <w:kinsoku w:val="0"/>
              <w:overflowPunct w:val="0"/>
              <w:spacing w:line="440" w:lineRule="exact"/>
              <w:jc w:val="center"/>
              <w:rPr>
                <w:rFonts w:ascii="宋体" w:hAnsi="宋体" w:hint="eastAsia"/>
                <w:sz w:val="24"/>
                <w:szCs w:val="24"/>
              </w:rPr>
            </w:pPr>
            <w:r w:rsidRPr="002D636E">
              <w:rPr>
                <w:rFonts w:ascii="宋体" w:hAnsi="宋体" w:hint="eastAsia"/>
                <w:sz w:val="24"/>
                <w:szCs w:val="24"/>
              </w:rPr>
              <w:t>202</w:t>
            </w:r>
            <w:r w:rsidRPr="002D636E">
              <w:rPr>
                <w:rFonts w:ascii="宋体" w:hAnsi="宋体" w:hint="eastAsia"/>
                <w:sz w:val="24"/>
                <w:szCs w:val="24"/>
                <w:lang w:eastAsia="zh-CN"/>
              </w:rPr>
              <w:t>5</w:t>
            </w:r>
            <w:r w:rsidRPr="002D636E">
              <w:rPr>
                <w:rFonts w:ascii="宋体" w:hAnsi="宋体" w:hint="eastAsia"/>
                <w:sz w:val="24"/>
                <w:szCs w:val="24"/>
              </w:rPr>
              <w:t>.</w:t>
            </w:r>
            <w:r w:rsidRPr="002D636E">
              <w:rPr>
                <w:rFonts w:ascii="宋体" w:hAnsi="宋体" w:hint="eastAsia"/>
                <w:sz w:val="24"/>
                <w:szCs w:val="24"/>
                <w:lang w:eastAsia="zh-CN"/>
              </w:rPr>
              <w:t>6</w:t>
            </w:r>
            <w:r w:rsidRPr="002D636E">
              <w:rPr>
                <w:rFonts w:ascii="宋体" w:hAnsi="宋体" w:hint="eastAsia"/>
                <w:sz w:val="24"/>
                <w:szCs w:val="24"/>
              </w:rPr>
              <w:t>.10</w:t>
            </w:r>
          </w:p>
        </w:tc>
      </w:tr>
      <w:tr w:rsidR="00E57E28" w14:paraId="6FE4E818" w14:textId="77777777">
        <w:trPr>
          <w:trHeight w:hRule="exact" w:val="824"/>
        </w:trPr>
        <w:tc>
          <w:tcPr>
            <w:tcW w:w="1150" w:type="dxa"/>
            <w:vAlign w:val="center"/>
          </w:tcPr>
          <w:p w14:paraId="1EDFAC71" w14:textId="77777777" w:rsidR="00E57E28" w:rsidRPr="002D636E" w:rsidRDefault="00000000" w:rsidP="002D636E">
            <w:pPr>
              <w:kinsoku w:val="0"/>
              <w:overflowPunct w:val="0"/>
              <w:spacing w:line="440" w:lineRule="exact"/>
              <w:jc w:val="center"/>
              <w:rPr>
                <w:rFonts w:ascii="宋体" w:hAnsi="宋体" w:hint="eastAsia"/>
                <w:sz w:val="24"/>
                <w:szCs w:val="24"/>
                <w:lang w:eastAsia="zh-CN"/>
              </w:rPr>
            </w:pPr>
            <w:r w:rsidRPr="002D636E">
              <w:rPr>
                <w:rFonts w:ascii="宋体" w:hAnsi="宋体" w:hint="eastAsia"/>
                <w:sz w:val="24"/>
                <w:szCs w:val="24"/>
                <w:lang w:eastAsia="zh-CN"/>
              </w:rPr>
              <w:t xml:space="preserve">03 </w:t>
            </w:r>
          </w:p>
        </w:tc>
        <w:tc>
          <w:tcPr>
            <w:tcW w:w="2554" w:type="dxa"/>
            <w:vAlign w:val="center"/>
          </w:tcPr>
          <w:p w14:paraId="05E73802" w14:textId="77777777" w:rsidR="00E57E28" w:rsidRPr="002D636E" w:rsidRDefault="00000000" w:rsidP="002D636E">
            <w:pPr>
              <w:kinsoku w:val="0"/>
              <w:overflowPunct w:val="0"/>
              <w:spacing w:line="440" w:lineRule="exact"/>
              <w:jc w:val="center"/>
              <w:rPr>
                <w:rFonts w:ascii="宋体" w:hAnsi="宋体" w:hint="eastAsia"/>
                <w:sz w:val="24"/>
                <w:szCs w:val="24"/>
                <w:lang w:eastAsia="zh-CN"/>
              </w:rPr>
            </w:pPr>
            <w:r w:rsidRPr="002D636E">
              <w:rPr>
                <w:rFonts w:ascii="宋体" w:hAnsi="宋体" w:hint="eastAsia"/>
                <w:sz w:val="24"/>
                <w:szCs w:val="24"/>
                <w:lang w:eastAsia="zh-CN"/>
              </w:rPr>
              <w:t>增加9号公告要求等</w:t>
            </w:r>
          </w:p>
        </w:tc>
        <w:tc>
          <w:tcPr>
            <w:tcW w:w="862" w:type="dxa"/>
            <w:vAlign w:val="center"/>
          </w:tcPr>
          <w:p w14:paraId="125C46BF" w14:textId="77777777" w:rsidR="00E57E28" w:rsidRPr="002D636E" w:rsidRDefault="00000000" w:rsidP="002D636E">
            <w:pPr>
              <w:kinsoku w:val="0"/>
              <w:overflowPunct w:val="0"/>
              <w:spacing w:line="440" w:lineRule="exact"/>
              <w:jc w:val="center"/>
              <w:rPr>
                <w:rFonts w:ascii="宋体" w:hAnsi="宋体" w:hint="eastAsia"/>
                <w:sz w:val="24"/>
                <w:szCs w:val="24"/>
                <w:lang w:eastAsia="zh-CN"/>
              </w:rPr>
            </w:pPr>
            <w:r w:rsidRPr="002D636E">
              <w:rPr>
                <w:rFonts w:ascii="宋体" w:hAnsi="宋体" w:hint="eastAsia"/>
                <w:sz w:val="24"/>
                <w:szCs w:val="24"/>
                <w:lang w:eastAsia="zh-CN"/>
              </w:rPr>
              <w:t xml:space="preserve"> A/2</w:t>
            </w:r>
          </w:p>
        </w:tc>
        <w:tc>
          <w:tcPr>
            <w:tcW w:w="1439" w:type="dxa"/>
            <w:vAlign w:val="center"/>
          </w:tcPr>
          <w:p w14:paraId="7912D2B1" w14:textId="77777777" w:rsidR="00E57E28" w:rsidRPr="002D636E" w:rsidRDefault="00000000" w:rsidP="002D636E">
            <w:pPr>
              <w:kinsoku w:val="0"/>
              <w:overflowPunct w:val="0"/>
              <w:spacing w:line="440" w:lineRule="exact"/>
              <w:jc w:val="center"/>
              <w:rPr>
                <w:rFonts w:ascii="宋体" w:hAnsi="宋体" w:hint="eastAsia"/>
                <w:sz w:val="24"/>
                <w:szCs w:val="24"/>
                <w:lang w:eastAsia="zh-CN"/>
              </w:rPr>
            </w:pPr>
            <w:r w:rsidRPr="002D636E">
              <w:rPr>
                <w:rFonts w:ascii="宋体" w:hAnsi="宋体" w:hint="eastAsia"/>
                <w:color w:val="000000"/>
                <w:sz w:val="24"/>
                <w:szCs w:val="24"/>
                <w:lang w:eastAsia="zh-CN"/>
              </w:rPr>
              <w:t xml:space="preserve"> </w:t>
            </w:r>
            <w:r w:rsidRPr="002D636E">
              <w:rPr>
                <w:rFonts w:ascii="宋体" w:hAnsi="宋体" w:hint="eastAsia"/>
                <w:color w:val="000000"/>
                <w:sz w:val="24"/>
                <w:szCs w:val="24"/>
              </w:rPr>
              <w:t>编制小组</w:t>
            </w:r>
          </w:p>
        </w:tc>
        <w:tc>
          <w:tcPr>
            <w:tcW w:w="2048" w:type="dxa"/>
            <w:vAlign w:val="center"/>
          </w:tcPr>
          <w:p w14:paraId="6229D12D" w14:textId="77777777" w:rsidR="00E57E28" w:rsidRPr="002D636E" w:rsidRDefault="00000000" w:rsidP="002D636E">
            <w:pPr>
              <w:kinsoku w:val="0"/>
              <w:overflowPunct w:val="0"/>
              <w:spacing w:line="440" w:lineRule="exact"/>
              <w:jc w:val="center"/>
              <w:rPr>
                <w:rFonts w:ascii="宋体" w:hAnsi="宋体" w:hint="eastAsia"/>
                <w:sz w:val="24"/>
                <w:szCs w:val="24"/>
                <w:lang w:eastAsia="zh-CN"/>
              </w:rPr>
            </w:pPr>
            <w:r w:rsidRPr="002D636E">
              <w:rPr>
                <w:rFonts w:ascii="宋体" w:hAnsi="宋体" w:hint="eastAsia"/>
                <w:sz w:val="24"/>
                <w:szCs w:val="24"/>
                <w:lang w:eastAsia="zh-CN"/>
              </w:rPr>
              <w:t xml:space="preserve">2025-8-15 </w:t>
            </w:r>
          </w:p>
        </w:tc>
        <w:tc>
          <w:tcPr>
            <w:tcW w:w="1150" w:type="dxa"/>
            <w:vAlign w:val="center"/>
          </w:tcPr>
          <w:p w14:paraId="794A955E" w14:textId="77777777" w:rsidR="00E57E28" w:rsidRPr="002D636E" w:rsidRDefault="00000000" w:rsidP="002D636E">
            <w:pPr>
              <w:kinsoku w:val="0"/>
              <w:overflowPunct w:val="0"/>
              <w:spacing w:line="440" w:lineRule="exact"/>
              <w:jc w:val="center"/>
              <w:rPr>
                <w:rFonts w:ascii="宋体" w:hAnsi="宋体" w:hint="eastAsia"/>
                <w:sz w:val="24"/>
                <w:szCs w:val="24"/>
                <w:lang w:eastAsia="zh-CN"/>
              </w:rPr>
            </w:pPr>
            <w:r w:rsidRPr="002D636E">
              <w:rPr>
                <w:rFonts w:ascii="宋体" w:hAnsi="宋体" w:hint="eastAsia"/>
                <w:sz w:val="24"/>
                <w:szCs w:val="24"/>
              </w:rPr>
              <w:t>徐文露</w:t>
            </w:r>
            <w:r w:rsidRPr="002D636E">
              <w:rPr>
                <w:rFonts w:ascii="宋体" w:hAnsi="宋体" w:hint="eastAsia"/>
                <w:sz w:val="24"/>
                <w:szCs w:val="24"/>
                <w:lang w:eastAsia="zh-CN"/>
              </w:rPr>
              <w:t xml:space="preserve"> </w:t>
            </w:r>
          </w:p>
        </w:tc>
        <w:tc>
          <w:tcPr>
            <w:tcW w:w="1726" w:type="dxa"/>
            <w:vAlign w:val="center"/>
          </w:tcPr>
          <w:p w14:paraId="3D51382D" w14:textId="77777777" w:rsidR="00E57E28" w:rsidRPr="002D636E" w:rsidRDefault="00000000" w:rsidP="002D636E">
            <w:pPr>
              <w:kinsoku w:val="0"/>
              <w:overflowPunct w:val="0"/>
              <w:spacing w:line="440" w:lineRule="exact"/>
              <w:jc w:val="center"/>
              <w:rPr>
                <w:rFonts w:ascii="宋体" w:hAnsi="宋体" w:hint="eastAsia"/>
                <w:sz w:val="24"/>
                <w:szCs w:val="24"/>
                <w:lang w:eastAsia="zh-CN"/>
              </w:rPr>
            </w:pPr>
            <w:r w:rsidRPr="002D636E">
              <w:rPr>
                <w:rFonts w:ascii="宋体" w:hAnsi="宋体" w:hint="eastAsia"/>
                <w:sz w:val="24"/>
                <w:szCs w:val="24"/>
                <w:lang w:eastAsia="zh-CN"/>
              </w:rPr>
              <w:t xml:space="preserve">2025-8-15  </w:t>
            </w:r>
          </w:p>
        </w:tc>
      </w:tr>
      <w:tr w:rsidR="00E57E28" w14:paraId="7756EC37" w14:textId="77777777">
        <w:trPr>
          <w:trHeight w:hRule="exact" w:val="597"/>
        </w:trPr>
        <w:tc>
          <w:tcPr>
            <w:tcW w:w="1150" w:type="dxa"/>
          </w:tcPr>
          <w:p w14:paraId="3BA8C114" w14:textId="77777777" w:rsidR="00E57E28" w:rsidRDefault="00E57E28">
            <w:pPr>
              <w:kinsoku w:val="0"/>
              <w:overflowPunct w:val="0"/>
              <w:spacing w:before="16" w:line="240" w:lineRule="exact"/>
              <w:rPr>
                <w:rFonts w:ascii="等线" w:eastAsia="等线" w:hAnsi="等线" w:hint="eastAsia"/>
              </w:rPr>
            </w:pPr>
          </w:p>
        </w:tc>
        <w:tc>
          <w:tcPr>
            <w:tcW w:w="2554" w:type="dxa"/>
          </w:tcPr>
          <w:p w14:paraId="5403E685" w14:textId="77777777" w:rsidR="00E57E28" w:rsidRDefault="00E57E28">
            <w:pPr>
              <w:kinsoku w:val="0"/>
              <w:overflowPunct w:val="0"/>
              <w:spacing w:before="16" w:line="240" w:lineRule="exact"/>
              <w:rPr>
                <w:rFonts w:ascii="等线" w:eastAsia="等线" w:hAnsi="等线" w:hint="eastAsia"/>
              </w:rPr>
            </w:pPr>
          </w:p>
        </w:tc>
        <w:tc>
          <w:tcPr>
            <w:tcW w:w="862" w:type="dxa"/>
          </w:tcPr>
          <w:p w14:paraId="34AF5662" w14:textId="77777777" w:rsidR="00E57E28" w:rsidRDefault="00E57E28">
            <w:pPr>
              <w:kinsoku w:val="0"/>
              <w:overflowPunct w:val="0"/>
              <w:spacing w:before="16" w:line="240" w:lineRule="exact"/>
              <w:rPr>
                <w:rFonts w:ascii="等线" w:eastAsia="等线" w:hAnsi="等线" w:hint="eastAsia"/>
              </w:rPr>
            </w:pPr>
          </w:p>
        </w:tc>
        <w:tc>
          <w:tcPr>
            <w:tcW w:w="1439" w:type="dxa"/>
          </w:tcPr>
          <w:p w14:paraId="4591ADD1" w14:textId="77777777" w:rsidR="00E57E28" w:rsidRDefault="00E57E28">
            <w:pPr>
              <w:kinsoku w:val="0"/>
              <w:overflowPunct w:val="0"/>
              <w:spacing w:before="16" w:line="240" w:lineRule="exact"/>
              <w:rPr>
                <w:rFonts w:ascii="等线" w:eastAsia="等线" w:hAnsi="等线" w:hint="eastAsia"/>
              </w:rPr>
            </w:pPr>
          </w:p>
        </w:tc>
        <w:tc>
          <w:tcPr>
            <w:tcW w:w="2048" w:type="dxa"/>
          </w:tcPr>
          <w:p w14:paraId="00C5F7F5" w14:textId="77777777" w:rsidR="00E57E28" w:rsidRDefault="00E57E28">
            <w:pPr>
              <w:kinsoku w:val="0"/>
              <w:overflowPunct w:val="0"/>
              <w:spacing w:before="16" w:line="240" w:lineRule="exact"/>
              <w:rPr>
                <w:rFonts w:ascii="等线" w:eastAsia="等线" w:hAnsi="等线" w:hint="eastAsia"/>
              </w:rPr>
            </w:pPr>
          </w:p>
        </w:tc>
        <w:tc>
          <w:tcPr>
            <w:tcW w:w="1150" w:type="dxa"/>
          </w:tcPr>
          <w:p w14:paraId="45C61AFD" w14:textId="77777777" w:rsidR="00E57E28" w:rsidRDefault="00E57E28">
            <w:pPr>
              <w:kinsoku w:val="0"/>
              <w:overflowPunct w:val="0"/>
              <w:spacing w:before="16" w:line="240" w:lineRule="exact"/>
              <w:rPr>
                <w:rFonts w:ascii="等线" w:eastAsia="等线" w:hAnsi="等线" w:hint="eastAsia"/>
              </w:rPr>
            </w:pPr>
          </w:p>
        </w:tc>
        <w:tc>
          <w:tcPr>
            <w:tcW w:w="1726" w:type="dxa"/>
          </w:tcPr>
          <w:p w14:paraId="5C064376" w14:textId="77777777" w:rsidR="00E57E28" w:rsidRDefault="00E57E28">
            <w:pPr>
              <w:kinsoku w:val="0"/>
              <w:overflowPunct w:val="0"/>
              <w:spacing w:before="16" w:line="240" w:lineRule="exact"/>
              <w:rPr>
                <w:rFonts w:ascii="等线" w:eastAsia="等线" w:hAnsi="等线" w:hint="eastAsia"/>
              </w:rPr>
            </w:pPr>
          </w:p>
        </w:tc>
      </w:tr>
      <w:tr w:rsidR="00E57E28" w14:paraId="5909D5A6" w14:textId="77777777">
        <w:trPr>
          <w:trHeight w:hRule="exact" w:val="597"/>
        </w:trPr>
        <w:tc>
          <w:tcPr>
            <w:tcW w:w="1150" w:type="dxa"/>
          </w:tcPr>
          <w:p w14:paraId="5CB0FED4" w14:textId="77777777" w:rsidR="00E57E28" w:rsidRDefault="00E57E28">
            <w:pPr>
              <w:kinsoku w:val="0"/>
              <w:overflowPunct w:val="0"/>
              <w:spacing w:before="16" w:line="240" w:lineRule="exact"/>
              <w:rPr>
                <w:rFonts w:ascii="等线" w:eastAsia="等线" w:hAnsi="等线" w:hint="eastAsia"/>
              </w:rPr>
            </w:pPr>
          </w:p>
        </w:tc>
        <w:tc>
          <w:tcPr>
            <w:tcW w:w="2554" w:type="dxa"/>
          </w:tcPr>
          <w:p w14:paraId="0D2CE6CE" w14:textId="77777777" w:rsidR="00E57E28" w:rsidRDefault="00E57E28">
            <w:pPr>
              <w:kinsoku w:val="0"/>
              <w:overflowPunct w:val="0"/>
              <w:spacing w:before="16" w:line="240" w:lineRule="exact"/>
              <w:rPr>
                <w:rFonts w:ascii="等线" w:eastAsia="等线" w:hAnsi="等线" w:hint="eastAsia"/>
              </w:rPr>
            </w:pPr>
          </w:p>
        </w:tc>
        <w:tc>
          <w:tcPr>
            <w:tcW w:w="862" w:type="dxa"/>
          </w:tcPr>
          <w:p w14:paraId="0E9F33DF" w14:textId="77777777" w:rsidR="00E57E28" w:rsidRDefault="00E57E28">
            <w:pPr>
              <w:kinsoku w:val="0"/>
              <w:overflowPunct w:val="0"/>
              <w:spacing w:before="16" w:line="240" w:lineRule="exact"/>
              <w:rPr>
                <w:rFonts w:ascii="等线" w:eastAsia="等线" w:hAnsi="等线" w:hint="eastAsia"/>
              </w:rPr>
            </w:pPr>
          </w:p>
        </w:tc>
        <w:tc>
          <w:tcPr>
            <w:tcW w:w="1439" w:type="dxa"/>
          </w:tcPr>
          <w:p w14:paraId="0C95ACFC" w14:textId="77777777" w:rsidR="00E57E28" w:rsidRDefault="00E57E28">
            <w:pPr>
              <w:kinsoku w:val="0"/>
              <w:overflowPunct w:val="0"/>
              <w:spacing w:before="16" w:line="240" w:lineRule="exact"/>
              <w:rPr>
                <w:rFonts w:ascii="等线" w:eastAsia="等线" w:hAnsi="等线" w:hint="eastAsia"/>
              </w:rPr>
            </w:pPr>
          </w:p>
        </w:tc>
        <w:tc>
          <w:tcPr>
            <w:tcW w:w="2048" w:type="dxa"/>
          </w:tcPr>
          <w:p w14:paraId="6519F126" w14:textId="77777777" w:rsidR="00E57E28" w:rsidRDefault="00E57E28">
            <w:pPr>
              <w:kinsoku w:val="0"/>
              <w:overflowPunct w:val="0"/>
              <w:spacing w:before="16" w:line="240" w:lineRule="exact"/>
              <w:rPr>
                <w:rFonts w:ascii="等线" w:eastAsia="等线" w:hAnsi="等线" w:hint="eastAsia"/>
              </w:rPr>
            </w:pPr>
          </w:p>
        </w:tc>
        <w:tc>
          <w:tcPr>
            <w:tcW w:w="1150" w:type="dxa"/>
          </w:tcPr>
          <w:p w14:paraId="2F452216" w14:textId="77777777" w:rsidR="00E57E28" w:rsidRDefault="00E57E28">
            <w:pPr>
              <w:kinsoku w:val="0"/>
              <w:overflowPunct w:val="0"/>
              <w:spacing w:before="16" w:line="240" w:lineRule="exact"/>
              <w:rPr>
                <w:rFonts w:ascii="等线" w:eastAsia="等线" w:hAnsi="等线" w:hint="eastAsia"/>
              </w:rPr>
            </w:pPr>
          </w:p>
        </w:tc>
        <w:tc>
          <w:tcPr>
            <w:tcW w:w="1726" w:type="dxa"/>
          </w:tcPr>
          <w:p w14:paraId="0A397352" w14:textId="77777777" w:rsidR="00E57E28" w:rsidRDefault="00E57E28">
            <w:pPr>
              <w:kinsoku w:val="0"/>
              <w:overflowPunct w:val="0"/>
              <w:spacing w:before="16" w:line="240" w:lineRule="exact"/>
              <w:rPr>
                <w:rFonts w:ascii="等线" w:eastAsia="等线" w:hAnsi="等线" w:hint="eastAsia"/>
              </w:rPr>
            </w:pPr>
          </w:p>
        </w:tc>
      </w:tr>
      <w:tr w:rsidR="00E57E28" w14:paraId="369CD449" w14:textId="77777777">
        <w:trPr>
          <w:trHeight w:hRule="exact" w:val="597"/>
        </w:trPr>
        <w:tc>
          <w:tcPr>
            <w:tcW w:w="1150" w:type="dxa"/>
          </w:tcPr>
          <w:p w14:paraId="6956185F" w14:textId="77777777" w:rsidR="00E57E28" w:rsidRDefault="00E57E28">
            <w:pPr>
              <w:kinsoku w:val="0"/>
              <w:overflowPunct w:val="0"/>
              <w:spacing w:before="16" w:line="240" w:lineRule="exact"/>
              <w:rPr>
                <w:rFonts w:ascii="等线" w:eastAsia="等线" w:hAnsi="等线" w:hint="eastAsia"/>
              </w:rPr>
            </w:pPr>
          </w:p>
        </w:tc>
        <w:tc>
          <w:tcPr>
            <w:tcW w:w="2554" w:type="dxa"/>
          </w:tcPr>
          <w:p w14:paraId="26F1D0E6" w14:textId="77777777" w:rsidR="00E57E28" w:rsidRDefault="00E57E28">
            <w:pPr>
              <w:kinsoku w:val="0"/>
              <w:overflowPunct w:val="0"/>
              <w:spacing w:before="16" w:line="240" w:lineRule="exact"/>
              <w:rPr>
                <w:rFonts w:ascii="等线" w:eastAsia="等线" w:hAnsi="等线" w:hint="eastAsia"/>
              </w:rPr>
            </w:pPr>
          </w:p>
        </w:tc>
        <w:tc>
          <w:tcPr>
            <w:tcW w:w="862" w:type="dxa"/>
          </w:tcPr>
          <w:p w14:paraId="25E7DFF9" w14:textId="77777777" w:rsidR="00E57E28" w:rsidRDefault="00E57E28">
            <w:pPr>
              <w:kinsoku w:val="0"/>
              <w:overflowPunct w:val="0"/>
              <w:spacing w:before="16" w:line="240" w:lineRule="exact"/>
              <w:rPr>
                <w:rFonts w:ascii="等线" w:eastAsia="等线" w:hAnsi="等线" w:hint="eastAsia"/>
              </w:rPr>
            </w:pPr>
          </w:p>
        </w:tc>
        <w:tc>
          <w:tcPr>
            <w:tcW w:w="1439" w:type="dxa"/>
          </w:tcPr>
          <w:p w14:paraId="4B8813D2" w14:textId="77777777" w:rsidR="00E57E28" w:rsidRDefault="00E57E28">
            <w:pPr>
              <w:kinsoku w:val="0"/>
              <w:overflowPunct w:val="0"/>
              <w:spacing w:before="16" w:line="240" w:lineRule="exact"/>
              <w:rPr>
                <w:rFonts w:ascii="等线" w:eastAsia="等线" w:hAnsi="等线" w:hint="eastAsia"/>
              </w:rPr>
            </w:pPr>
          </w:p>
        </w:tc>
        <w:tc>
          <w:tcPr>
            <w:tcW w:w="2048" w:type="dxa"/>
          </w:tcPr>
          <w:p w14:paraId="3E6D3A41" w14:textId="77777777" w:rsidR="00E57E28" w:rsidRDefault="00E57E28">
            <w:pPr>
              <w:kinsoku w:val="0"/>
              <w:overflowPunct w:val="0"/>
              <w:spacing w:before="16" w:line="240" w:lineRule="exact"/>
              <w:rPr>
                <w:rFonts w:ascii="等线" w:eastAsia="等线" w:hAnsi="等线" w:hint="eastAsia"/>
              </w:rPr>
            </w:pPr>
          </w:p>
        </w:tc>
        <w:tc>
          <w:tcPr>
            <w:tcW w:w="1150" w:type="dxa"/>
          </w:tcPr>
          <w:p w14:paraId="7F6096B7" w14:textId="77777777" w:rsidR="00E57E28" w:rsidRDefault="00E57E28">
            <w:pPr>
              <w:kinsoku w:val="0"/>
              <w:overflowPunct w:val="0"/>
              <w:spacing w:before="16" w:line="240" w:lineRule="exact"/>
              <w:rPr>
                <w:rFonts w:ascii="等线" w:eastAsia="等线" w:hAnsi="等线" w:hint="eastAsia"/>
              </w:rPr>
            </w:pPr>
          </w:p>
        </w:tc>
        <w:tc>
          <w:tcPr>
            <w:tcW w:w="1726" w:type="dxa"/>
          </w:tcPr>
          <w:p w14:paraId="3782F925" w14:textId="77777777" w:rsidR="00E57E28" w:rsidRDefault="00E57E28">
            <w:pPr>
              <w:kinsoku w:val="0"/>
              <w:overflowPunct w:val="0"/>
              <w:spacing w:before="16" w:line="240" w:lineRule="exact"/>
              <w:rPr>
                <w:rFonts w:ascii="等线" w:eastAsia="等线" w:hAnsi="等线" w:hint="eastAsia"/>
              </w:rPr>
            </w:pPr>
          </w:p>
        </w:tc>
      </w:tr>
      <w:tr w:rsidR="00E57E28" w14:paraId="7969CFA8" w14:textId="77777777">
        <w:trPr>
          <w:trHeight w:hRule="exact" w:val="597"/>
        </w:trPr>
        <w:tc>
          <w:tcPr>
            <w:tcW w:w="1150" w:type="dxa"/>
          </w:tcPr>
          <w:p w14:paraId="3988D82D" w14:textId="77777777" w:rsidR="00E57E28" w:rsidRDefault="00E57E28">
            <w:pPr>
              <w:kinsoku w:val="0"/>
              <w:overflowPunct w:val="0"/>
              <w:spacing w:before="16" w:line="240" w:lineRule="exact"/>
              <w:rPr>
                <w:rFonts w:ascii="等线" w:eastAsia="等线" w:hAnsi="等线" w:hint="eastAsia"/>
              </w:rPr>
            </w:pPr>
          </w:p>
        </w:tc>
        <w:tc>
          <w:tcPr>
            <w:tcW w:w="2554" w:type="dxa"/>
          </w:tcPr>
          <w:p w14:paraId="51DA0027" w14:textId="77777777" w:rsidR="00E57E28" w:rsidRDefault="00E57E28">
            <w:pPr>
              <w:kinsoku w:val="0"/>
              <w:overflowPunct w:val="0"/>
              <w:spacing w:before="16" w:line="240" w:lineRule="exact"/>
              <w:rPr>
                <w:rFonts w:ascii="等线" w:eastAsia="等线" w:hAnsi="等线" w:hint="eastAsia"/>
              </w:rPr>
            </w:pPr>
          </w:p>
        </w:tc>
        <w:tc>
          <w:tcPr>
            <w:tcW w:w="862" w:type="dxa"/>
          </w:tcPr>
          <w:p w14:paraId="3344AEC9" w14:textId="77777777" w:rsidR="00E57E28" w:rsidRDefault="00E57E28">
            <w:pPr>
              <w:kinsoku w:val="0"/>
              <w:overflowPunct w:val="0"/>
              <w:spacing w:before="16" w:line="240" w:lineRule="exact"/>
              <w:rPr>
                <w:rFonts w:ascii="等线" w:eastAsia="等线" w:hAnsi="等线" w:hint="eastAsia"/>
              </w:rPr>
            </w:pPr>
          </w:p>
        </w:tc>
        <w:tc>
          <w:tcPr>
            <w:tcW w:w="1439" w:type="dxa"/>
          </w:tcPr>
          <w:p w14:paraId="6CF22DF5" w14:textId="77777777" w:rsidR="00E57E28" w:rsidRDefault="00E57E28">
            <w:pPr>
              <w:kinsoku w:val="0"/>
              <w:overflowPunct w:val="0"/>
              <w:spacing w:before="16" w:line="240" w:lineRule="exact"/>
              <w:rPr>
                <w:rFonts w:ascii="等线" w:eastAsia="等线" w:hAnsi="等线" w:hint="eastAsia"/>
              </w:rPr>
            </w:pPr>
          </w:p>
        </w:tc>
        <w:tc>
          <w:tcPr>
            <w:tcW w:w="2048" w:type="dxa"/>
          </w:tcPr>
          <w:p w14:paraId="21DA0126" w14:textId="77777777" w:rsidR="00E57E28" w:rsidRDefault="00E57E28">
            <w:pPr>
              <w:kinsoku w:val="0"/>
              <w:overflowPunct w:val="0"/>
              <w:spacing w:before="16" w:line="240" w:lineRule="exact"/>
              <w:rPr>
                <w:rFonts w:ascii="等线" w:eastAsia="等线" w:hAnsi="等线" w:hint="eastAsia"/>
              </w:rPr>
            </w:pPr>
          </w:p>
        </w:tc>
        <w:tc>
          <w:tcPr>
            <w:tcW w:w="1150" w:type="dxa"/>
          </w:tcPr>
          <w:p w14:paraId="436ACD12" w14:textId="77777777" w:rsidR="00E57E28" w:rsidRDefault="00E57E28">
            <w:pPr>
              <w:kinsoku w:val="0"/>
              <w:overflowPunct w:val="0"/>
              <w:spacing w:before="16" w:line="240" w:lineRule="exact"/>
              <w:rPr>
                <w:rFonts w:ascii="等线" w:eastAsia="等线" w:hAnsi="等线" w:hint="eastAsia"/>
              </w:rPr>
            </w:pPr>
          </w:p>
        </w:tc>
        <w:tc>
          <w:tcPr>
            <w:tcW w:w="1726" w:type="dxa"/>
          </w:tcPr>
          <w:p w14:paraId="734A0334" w14:textId="77777777" w:rsidR="00E57E28" w:rsidRDefault="00E57E28">
            <w:pPr>
              <w:kinsoku w:val="0"/>
              <w:overflowPunct w:val="0"/>
              <w:spacing w:before="16" w:line="240" w:lineRule="exact"/>
              <w:rPr>
                <w:rFonts w:ascii="等线" w:eastAsia="等线" w:hAnsi="等线" w:hint="eastAsia"/>
              </w:rPr>
            </w:pPr>
          </w:p>
        </w:tc>
      </w:tr>
      <w:tr w:rsidR="00E57E28" w14:paraId="364A7D21" w14:textId="77777777">
        <w:trPr>
          <w:trHeight w:hRule="exact" w:val="597"/>
        </w:trPr>
        <w:tc>
          <w:tcPr>
            <w:tcW w:w="1150" w:type="dxa"/>
          </w:tcPr>
          <w:p w14:paraId="6B506447" w14:textId="77777777" w:rsidR="00E57E28" w:rsidRDefault="00E57E28">
            <w:pPr>
              <w:kinsoku w:val="0"/>
              <w:overflowPunct w:val="0"/>
              <w:spacing w:before="16" w:line="240" w:lineRule="exact"/>
              <w:rPr>
                <w:rFonts w:ascii="等线" w:eastAsia="等线" w:hAnsi="等线" w:hint="eastAsia"/>
              </w:rPr>
            </w:pPr>
          </w:p>
        </w:tc>
        <w:tc>
          <w:tcPr>
            <w:tcW w:w="2554" w:type="dxa"/>
          </w:tcPr>
          <w:p w14:paraId="0623E890" w14:textId="77777777" w:rsidR="00E57E28" w:rsidRDefault="00E57E28">
            <w:pPr>
              <w:kinsoku w:val="0"/>
              <w:overflowPunct w:val="0"/>
              <w:spacing w:before="16" w:line="240" w:lineRule="exact"/>
              <w:rPr>
                <w:rFonts w:ascii="等线" w:eastAsia="等线" w:hAnsi="等线" w:hint="eastAsia"/>
              </w:rPr>
            </w:pPr>
          </w:p>
        </w:tc>
        <w:tc>
          <w:tcPr>
            <w:tcW w:w="862" w:type="dxa"/>
          </w:tcPr>
          <w:p w14:paraId="2A9D9E07" w14:textId="77777777" w:rsidR="00E57E28" w:rsidRDefault="00E57E28">
            <w:pPr>
              <w:kinsoku w:val="0"/>
              <w:overflowPunct w:val="0"/>
              <w:spacing w:before="16" w:line="240" w:lineRule="exact"/>
              <w:rPr>
                <w:rFonts w:ascii="等线" w:eastAsia="等线" w:hAnsi="等线" w:hint="eastAsia"/>
              </w:rPr>
            </w:pPr>
          </w:p>
        </w:tc>
        <w:tc>
          <w:tcPr>
            <w:tcW w:w="1439" w:type="dxa"/>
          </w:tcPr>
          <w:p w14:paraId="7BC4317B" w14:textId="77777777" w:rsidR="00E57E28" w:rsidRDefault="00E57E28">
            <w:pPr>
              <w:kinsoku w:val="0"/>
              <w:overflowPunct w:val="0"/>
              <w:spacing w:before="16" w:line="240" w:lineRule="exact"/>
              <w:rPr>
                <w:rFonts w:ascii="等线" w:eastAsia="等线" w:hAnsi="等线" w:hint="eastAsia"/>
              </w:rPr>
            </w:pPr>
          </w:p>
        </w:tc>
        <w:tc>
          <w:tcPr>
            <w:tcW w:w="2048" w:type="dxa"/>
          </w:tcPr>
          <w:p w14:paraId="30AB2BB4" w14:textId="77777777" w:rsidR="00E57E28" w:rsidRDefault="00E57E28">
            <w:pPr>
              <w:kinsoku w:val="0"/>
              <w:overflowPunct w:val="0"/>
              <w:spacing w:before="16" w:line="240" w:lineRule="exact"/>
              <w:rPr>
                <w:rFonts w:ascii="等线" w:eastAsia="等线" w:hAnsi="等线" w:hint="eastAsia"/>
              </w:rPr>
            </w:pPr>
          </w:p>
        </w:tc>
        <w:tc>
          <w:tcPr>
            <w:tcW w:w="1150" w:type="dxa"/>
          </w:tcPr>
          <w:p w14:paraId="31B86126" w14:textId="77777777" w:rsidR="00E57E28" w:rsidRDefault="00E57E28">
            <w:pPr>
              <w:kinsoku w:val="0"/>
              <w:overflowPunct w:val="0"/>
              <w:spacing w:before="16" w:line="240" w:lineRule="exact"/>
              <w:rPr>
                <w:rFonts w:ascii="等线" w:eastAsia="等线" w:hAnsi="等线" w:hint="eastAsia"/>
              </w:rPr>
            </w:pPr>
          </w:p>
        </w:tc>
        <w:tc>
          <w:tcPr>
            <w:tcW w:w="1726" w:type="dxa"/>
          </w:tcPr>
          <w:p w14:paraId="0973B098" w14:textId="77777777" w:rsidR="00E57E28" w:rsidRDefault="00E57E28">
            <w:pPr>
              <w:kinsoku w:val="0"/>
              <w:overflowPunct w:val="0"/>
              <w:spacing w:before="16" w:line="240" w:lineRule="exact"/>
              <w:rPr>
                <w:rFonts w:ascii="等线" w:eastAsia="等线" w:hAnsi="等线" w:hint="eastAsia"/>
              </w:rPr>
            </w:pPr>
          </w:p>
        </w:tc>
      </w:tr>
      <w:tr w:rsidR="00E57E28" w14:paraId="7C92DF93" w14:textId="77777777">
        <w:trPr>
          <w:trHeight w:hRule="exact" w:val="597"/>
        </w:trPr>
        <w:tc>
          <w:tcPr>
            <w:tcW w:w="1150" w:type="dxa"/>
          </w:tcPr>
          <w:p w14:paraId="62AF2085" w14:textId="77777777" w:rsidR="00E57E28" w:rsidRDefault="00E57E28">
            <w:pPr>
              <w:kinsoku w:val="0"/>
              <w:overflowPunct w:val="0"/>
              <w:spacing w:before="16" w:line="240" w:lineRule="exact"/>
              <w:rPr>
                <w:rFonts w:ascii="等线" w:eastAsia="等线" w:hAnsi="等线" w:hint="eastAsia"/>
              </w:rPr>
            </w:pPr>
          </w:p>
        </w:tc>
        <w:tc>
          <w:tcPr>
            <w:tcW w:w="2554" w:type="dxa"/>
          </w:tcPr>
          <w:p w14:paraId="737F7DBB" w14:textId="77777777" w:rsidR="00E57E28" w:rsidRDefault="00E57E28">
            <w:pPr>
              <w:kinsoku w:val="0"/>
              <w:overflowPunct w:val="0"/>
              <w:spacing w:before="16" w:line="240" w:lineRule="exact"/>
              <w:rPr>
                <w:rFonts w:ascii="等线" w:eastAsia="等线" w:hAnsi="等线" w:hint="eastAsia"/>
              </w:rPr>
            </w:pPr>
          </w:p>
        </w:tc>
        <w:tc>
          <w:tcPr>
            <w:tcW w:w="862" w:type="dxa"/>
          </w:tcPr>
          <w:p w14:paraId="7D0772F4" w14:textId="77777777" w:rsidR="00E57E28" w:rsidRDefault="00E57E28">
            <w:pPr>
              <w:kinsoku w:val="0"/>
              <w:overflowPunct w:val="0"/>
              <w:spacing w:before="16" w:line="240" w:lineRule="exact"/>
              <w:rPr>
                <w:rFonts w:ascii="等线" w:eastAsia="等线" w:hAnsi="等线" w:hint="eastAsia"/>
              </w:rPr>
            </w:pPr>
          </w:p>
        </w:tc>
        <w:tc>
          <w:tcPr>
            <w:tcW w:w="1439" w:type="dxa"/>
          </w:tcPr>
          <w:p w14:paraId="21D1FCF1" w14:textId="77777777" w:rsidR="00E57E28" w:rsidRDefault="00E57E28">
            <w:pPr>
              <w:kinsoku w:val="0"/>
              <w:overflowPunct w:val="0"/>
              <w:spacing w:before="16" w:line="240" w:lineRule="exact"/>
              <w:rPr>
                <w:rFonts w:ascii="等线" w:eastAsia="等线" w:hAnsi="等线" w:hint="eastAsia"/>
              </w:rPr>
            </w:pPr>
          </w:p>
        </w:tc>
        <w:tc>
          <w:tcPr>
            <w:tcW w:w="2048" w:type="dxa"/>
          </w:tcPr>
          <w:p w14:paraId="0FE17E99" w14:textId="77777777" w:rsidR="00E57E28" w:rsidRDefault="00E57E28">
            <w:pPr>
              <w:kinsoku w:val="0"/>
              <w:overflowPunct w:val="0"/>
              <w:spacing w:before="16" w:line="240" w:lineRule="exact"/>
              <w:rPr>
                <w:rFonts w:ascii="等线" w:eastAsia="等线" w:hAnsi="等线" w:hint="eastAsia"/>
              </w:rPr>
            </w:pPr>
          </w:p>
        </w:tc>
        <w:tc>
          <w:tcPr>
            <w:tcW w:w="1150" w:type="dxa"/>
          </w:tcPr>
          <w:p w14:paraId="58C26D47" w14:textId="77777777" w:rsidR="00E57E28" w:rsidRDefault="00E57E28">
            <w:pPr>
              <w:kinsoku w:val="0"/>
              <w:overflowPunct w:val="0"/>
              <w:spacing w:before="16" w:line="240" w:lineRule="exact"/>
              <w:rPr>
                <w:rFonts w:ascii="等线" w:eastAsia="等线" w:hAnsi="等线" w:hint="eastAsia"/>
              </w:rPr>
            </w:pPr>
          </w:p>
        </w:tc>
        <w:tc>
          <w:tcPr>
            <w:tcW w:w="1726" w:type="dxa"/>
          </w:tcPr>
          <w:p w14:paraId="35E71163" w14:textId="77777777" w:rsidR="00E57E28" w:rsidRDefault="00E57E28">
            <w:pPr>
              <w:kinsoku w:val="0"/>
              <w:overflowPunct w:val="0"/>
              <w:spacing w:before="16" w:line="240" w:lineRule="exact"/>
              <w:rPr>
                <w:rFonts w:ascii="等线" w:eastAsia="等线" w:hAnsi="等线" w:hint="eastAsia"/>
              </w:rPr>
            </w:pPr>
          </w:p>
        </w:tc>
      </w:tr>
      <w:tr w:rsidR="00E57E28" w14:paraId="66D568A7" w14:textId="77777777">
        <w:trPr>
          <w:trHeight w:hRule="exact" w:val="597"/>
        </w:trPr>
        <w:tc>
          <w:tcPr>
            <w:tcW w:w="1150" w:type="dxa"/>
          </w:tcPr>
          <w:p w14:paraId="2997F7B9" w14:textId="77777777" w:rsidR="00E57E28" w:rsidRDefault="00E57E28">
            <w:pPr>
              <w:kinsoku w:val="0"/>
              <w:overflowPunct w:val="0"/>
              <w:spacing w:before="16" w:line="240" w:lineRule="exact"/>
              <w:rPr>
                <w:rFonts w:ascii="等线" w:eastAsia="等线" w:hAnsi="等线" w:hint="eastAsia"/>
              </w:rPr>
            </w:pPr>
          </w:p>
        </w:tc>
        <w:tc>
          <w:tcPr>
            <w:tcW w:w="2554" w:type="dxa"/>
          </w:tcPr>
          <w:p w14:paraId="46074EA5" w14:textId="77777777" w:rsidR="00E57E28" w:rsidRDefault="00E57E28">
            <w:pPr>
              <w:kinsoku w:val="0"/>
              <w:overflowPunct w:val="0"/>
              <w:spacing w:before="16" w:line="240" w:lineRule="exact"/>
              <w:rPr>
                <w:rFonts w:ascii="等线" w:eastAsia="等线" w:hAnsi="等线" w:hint="eastAsia"/>
              </w:rPr>
            </w:pPr>
          </w:p>
        </w:tc>
        <w:tc>
          <w:tcPr>
            <w:tcW w:w="862" w:type="dxa"/>
          </w:tcPr>
          <w:p w14:paraId="2160F300" w14:textId="77777777" w:rsidR="00E57E28" w:rsidRDefault="00E57E28">
            <w:pPr>
              <w:kinsoku w:val="0"/>
              <w:overflowPunct w:val="0"/>
              <w:spacing w:before="16" w:line="240" w:lineRule="exact"/>
              <w:rPr>
                <w:rFonts w:ascii="等线" w:eastAsia="等线" w:hAnsi="等线" w:hint="eastAsia"/>
              </w:rPr>
            </w:pPr>
          </w:p>
        </w:tc>
        <w:tc>
          <w:tcPr>
            <w:tcW w:w="1439" w:type="dxa"/>
          </w:tcPr>
          <w:p w14:paraId="1F56FF6C" w14:textId="77777777" w:rsidR="00E57E28" w:rsidRDefault="00E57E28">
            <w:pPr>
              <w:kinsoku w:val="0"/>
              <w:overflowPunct w:val="0"/>
              <w:spacing w:before="16" w:line="240" w:lineRule="exact"/>
              <w:rPr>
                <w:rFonts w:ascii="等线" w:eastAsia="等线" w:hAnsi="等线" w:hint="eastAsia"/>
              </w:rPr>
            </w:pPr>
          </w:p>
        </w:tc>
        <w:tc>
          <w:tcPr>
            <w:tcW w:w="2048" w:type="dxa"/>
          </w:tcPr>
          <w:p w14:paraId="6791A374" w14:textId="77777777" w:rsidR="00E57E28" w:rsidRDefault="00E57E28">
            <w:pPr>
              <w:kinsoku w:val="0"/>
              <w:overflowPunct w:val="0"/>
              <w:spacing w:before="16" w:line="240" w:lineRule="exact"/>
              <w:rPr>
                <w:rFonts w:ascii="等线" w:eastAsia="等线" w:hAnsi="等线" w:hint="eastAsia"/>
              </w:rPr>
            </w:pPr>
          </w:p>
        </w:tc>
        <w:tc>
          <w:tcPr>
            <w:tcW w:w="1150" w:type="dxa"/>
          </w:tcPr>
          <w:p w14:paraId="59389572" w14:textId="77777777" w:rsidR="00E57E28" w:rsidRDefault="00E57E28">
            <w:pPr>
              <w:kinsoku w:val="0"/>
              <w:overflowPunct w:val="0"/>
              <w:spacing w:before="16" w:line="240" w:lineRule="exact"/>
              <w:rPr>
                <w:rFonts w:ascii="等线" w:eastAsia="等线" w:hAnsi="等线" w:hint="eastAsia"/>
              </w:rPr>
            </w:pPr>
          </w:p>
        </w:tc>
        <w:tc>
          <w:tcPr>
            <w:tcW w:w="1726" w:type="dxa"/>
          </w:tcPr>
          <w:p w14:paraId="6ACA1D5D" w14:textId="77777777" w:rsidR="00E57E28" w:rsidRDefault="00E57E28">
            <w:pPr>
              <w:kinsoku w:val="0"/>
              <w:overflowPunct w:val="0"/>
              <w:spacing w:before="16" w:line="240" w:lineRule="exact"/>
              <w:rPr>
                <w:rFonts w:ascii="等线" w:eastAsia="等线" w:hAnsi="等线" w:hint="eastAsia"/>
              </w:rPr>
            </w:pPr>
          </w:p>
        </w:tc>
      </w:tr>
      <w:tr w:rsidR="00E57E28" w14:paraId="7DEB27E6" w14:textId="77777777">
        <w:trPr>
          <w:trHeight w:hRule="exact" w:val="597"/>
        </w:trPr>
        <w:tc>
          <w:tcPr>
            <w:tcW w:w="1150" w:type="dxa"/>
          </w:tcPr>
          <w:p w14:paraId="241CAFDA" w14:textId="77777777" w:rsidR="00E57E28" w:rsidRDefault="00E57E28">
            <w:pPr>
              <w:kinsoku w:val="0"/>
              <w:overflowPunct w:val="0"/>
              <w:spacing w:before="16" w:line="240" w:lineRule="exact"/>
              <w:rPr>
                <w:rFonts w:ascii="等线" w:eastAsia="等线" w:hAnsi="等线" w:hint="eastAsia"/>
              </w:rPr>
            </w:pPr>
          </w:p>
        </w:tc>
        <w:tc>
          <w:tcPr>
            <w:tcW w:w="2554" w:type="dxa"/>
          </w:tcPr>
          <w:p w14:paraId="7B930839" w14:textId="77777777" w:rsidR="00E57E28" w:rsidRDefault="00E57E28">
            <w:pPr>
              <w:kinsoku w:val="0"/>
              <w:overflowPunct w:val="0"/>
              <w:spacing w:before="16" w:line="240" w:lineRule="exact"/>
              <w:rPr>
                <w:rFonts w:ascii="等线" w:eastAsia="等线" w:hAnsi="等线" w:hint="eastAsia"/>
              </w:rPr>
            </w:pPr>
          </w:p>
        </w:tc>
        <w:tc>
          <w:tcPr>
            <w:tcW w:w="862" w:type="dxa"/>
          </w:tcPr>
          <w:p w14:paraId="52AF5E3A" w14:textId="77777777" w:rsidR="00E57E28" w:rsidRDefault="00E57E28">
            <w:pPr>
              <w:kinsoku w:val="0"/>
              <w:overflowPunct w:val="0"/>
              <w:spacing w:before="16" w:line="240" w:lineRule="exact"/>
              <w:rPr>
                <w:rFonts w:ascii="等线" w:eastAsia="等线" w:hAnsi="等线" w:hint="eastAsia"/>
              </w:rPr>
            </w:pPr>
          </w:p>
        </w:tc>
        <w:tc>
          <w:tcPr>
            <w:tcW w:w="1439" w:type="dxa"/>
          </w:tcPr>
          <w:p w14:paraId="2CBECA16" w14:textId="77777777" w:rsidR="00E57E28" w:rsidRDefault="00E57E28">
            <w:pPr>
              <w:kinsoku w:val="0"/>
              <w:overflowPunct w:val="0"/>
              <w:spacing w:before="16" w:line="240" w:lineRule="exact"/>
              <w:rPr>
                <w:rFonts w:ascii="等线" w:eastAsia="等线" w:hAnsi="等线" w:hint="eastAsia"/>
              </w:rPr>
            </w:pPr>
          </w:p>
        </w:tc>
        <w:tc>
          <w:tcPr>
            <w:tcW w:w="2048" w:type="dxa"/>
          </w:tcPr>
          <w:p w14:paraId="2E5B80DD" w14:textId="77777777" w:rsidR="00E57E28" w:rsidRDefault="00E57E28">
            <w:pPr>
              <w:kinsoku w:val="0"/>
              <w:overflowPunct w:val="0"/>
              <w:spacing w:before="16" w:line="240" w:lineRule="exact"/>
              <w:rPr>
                <w:rFonts w:ascii="等线" w:eastAsia="等线" w:hAnsi="等线" w:hint="eastAsia"/>
              </w:rPr>
            </w:pPr>
          </w:p>
        </w:tc>
        <w:tc>
          <w:tcPr>
            <w:tcW w:w="1150" w:type="dxa"/>
          </w:tcPr>
          <w:p w14:paraId="076B7415" w14:textId="77777777" w:rsidR="00E57E28" w:rsidRDefault="00E57E28">
            <w:pPr>
              <w:kinsoku w:val="0"/>
              <w:overflowPunct w:val="0"/>
              <w:spacing w:before="16" w:line="240" w:lineRule="exact"/>
              <w:rPr>
                <w:rFonts w:ascii="等线" w:eastAsia="等线" w:hAnsi="等线" w:hint="eastAsia"/>
              </w:rPr>
            </w:pPr>
          </w:p>
        </w:tc>
        <w:tc>
          <w:tcPr>
            <w:tcW w:w="1726" w:type="dxa"/>
          </w:tcPr>
          <w:p w14:paraId="4050FC48" w14:textId="77777777" w:rsidR="00E57E28" w:rsidRDefault="00E57E28">
            <w:pPr>
              <w:kinsoku w:val="0"/>
              <w:overflowPunct w:val="0"/>
              <w:spacing w:before="16" w:line="240" w:lineRule="exact"/>
              <w:rPr>
                <w:rFonts w:ascii="等线" w:eastAsia="等线" w:hAnsi="等线" w:hint="eastAsia"/>
              </w:rPr>
            </w:pPr>
          </w:p>
        </w:tc>
      </w:tr>
      <w:tr w:rsidR="00E57E28" w14:paraId="4F12B567" w14:textId="77777777">
        <w:trPr>
          <w:trHeight w:hRule="exact" w:val="597"/>
        </w:trPr>
        <w:tc>
          <w:tcPr>
            <w:tcW w:w="1150" w:type="dxa"/>
          </w:tcPr>
          <w:p w14:paraId="4166A947" w14:textId="77777777" w:rsidR="00E57E28" w:rsidRDefault="00E57E28">
            <w:pPr>
              <w:kinsoku w:val="0"/>
              <w:overflowPunct w:val="0"/>
              <w:spacing w:before="16" w:line="240" w:lineRule="exact"/>
              <w:rPr>
                <w:rFonts w:ascii="等线" w:eastAsia="等线" w:hAnsi="等线" w:hint="eastAsia"/>
              </w:rPr>
            </w:pPr>
          </w:p>
        </w:tc>
        <w:tc>
          <w:tcPr>
            <w:tcW w:w="2554" w:type="dxa"/>
          </w:tcPr>
          <w:p w14:paraId="1A78D30D" w14:textId="77777777" w:rsidR="00E57E28" w:rsidRDefault="00E57E28">
            <w:pPr>
              <w:kinsoku w:val="0"/>
              <w:overflowPunct w:val="0"/>
              <w:spacing w:before="16" w:line="240" w:lineRule="exact"/>
              <w:rPr>
                <w:rFonts w:ascii="等线" w:eastAsia="等线" w:hAnsi="等线" w:hint="eastAsia"/>
              </w:rPr>
            </w:pPr>
          </w:p>
        </w:tc>
        <w:tc>
          <w:tcPr>
            <w:tcW w:w="862" w:type="dxa"/>
          </w:tcPr>
          <w:p w14:paraId="28454D6D" w14:textId="77777777" w:rsidR="00E57E28" w:rsidRDefault="00E57E28">
            <w:pPr>
              <w:kinsoku w:val="0"/>
              <w:overflowPunct w:val="0"/>
              <w:spacing w:before="16" w:line="240" w:lineRule="exact"/>
              <w:rPr>
                <w:rFonts w:ascii="等线" w:eastAsia="等线" w:hAnsi="等线" w:hint="eastAsia"/>
              </w:rPr>
            </w:pPr>
          </w:p>
        </w:tc>
        <w:tc>
          <w:tcPr>
            <w:tcW w:w="1439" w:type="dxa"/>
          </w:tcPr>
          <w:p w14:paraId="05B80ED1" w14:textId="77777777" w:rsidR="00E57E28" w:rsidRDefault="00E57E28">
            <w:pPr>
              <w:kinsoku w:val="0"/>
              <w:overflowPunct w:val="0"/>
              <w:spacing w:before="16" w:line="240" w:lineRule="exact"/>
              <w:rPr>
                <w:rFonts w:ascii="等线" w:eastAsia="等线" w:hAnsi="等线" w:hint="eastAsia"/>
              </w:rPr>
            </w:pPr>
          </w:p>
        </w:tc>
        <w:tc>
          <w:tcPr>
            <w:tcW w:w="2048" w:type="dxa"/>
          </w:tcPr>
          <w:p w14:paraId="011D0E98" w14:textId="77777777" w:rsidR="00E57E28" w:rsidRDefault="00E57E28">
            <w:pPr>
              <w:kinsoku w:val="0"/>
              <w:overflowPunct w:val="0"/>
              <w:spacing w:before="16" w:line="240" w:lineRule="exact"/>
              <w:rPr>
                <w:rFonts w:ascii="等线" w:eastAsia="等线" w:hAnsi="等线" w:hint="eastAsia"/>
              </w:rPr>
            </w:pPr>
          </w:p>
        </w:tc>
        <w:tc>
          <w:tcPr>
            <w:tcW w:w="1150" w:type="dxa"/>
          </w:tcPr>
          <w:p w14:paraId="52C58634" w14:textId="77777777" w:rsidR="00E57E28" w:rsidRDefault="00E57E28">
            <w:pPr>
              <w:kinsoku w:val="0"/>
              <w:overflowPunct w:val="0"/>
              <w:spacing w:before="16" w:line="240" w:lineRule="exact"/>
              <w:rPr>
                <w:rFonts w:ascii="等线" w:eastAsia="等线" w:hAnsi="等线" w:hint="eastAsia"/>
              </w:rPr>
            </w:pPr>
          </w:p>
        </w:tc>
        <w:tc>
          <w:tcPr>
            <w:tcW w:w="1726" w:type="dxa"/>
          </w:tcPr>
          <w:p w14:paraId="7EBA6070" w14:textId="77777777" w:rsidR="00E57E28" w:rsidRDefault="00E57E28">
            <w:pPr>
              <w:kinsoku w:val="0"/>
              <w:overflowPunct w:val="0"/>
              <w:spacing w:before="16" w:line="240" w:lineRule="exact"/>
              <w:rPr>
                <w:rFonts w:ascii="等线" w:eastAsia="等线" w:hAnsi="等线" w:hint="eastAsia"/>
              </w:rPr>
            </w:pPr>
          </w:p>
        </w:tc>
      </w:tr>
      <w:tr w:rsidR="00E57E28" w14:paraId="238B07CB" w14:textId="77777777">
        <w:trPr>
          <w:trHeight w:hRule="exact" w:val="597"/>
        </w:trPr>
        <w:tc>
          <w:tcPr>
            <w:tcW w:w="1150" w:type="dxa"/>
          </w:tcPr>
          <w:p w14:paraId="1BC60F0E" w14:textId="77777777" w:rsidR="00E57E28" w:rsidRDefault="00E57E28">
            <w:pPr>
              <w:kinsoku w:val="0"/>
              <w:overflowPunct w:val="0"/>
              <w:spacing w:before="16" w:line="240" w:lineRule="exact"/>
              <w:rPr>
                <w:rFonts w:ascii="等线" w:eastAsia="等线" w:hAnsi="等线" w:hint="eastAsia"/>
              </w:rPr>
            </w:pPr>
          </w:p>
        </w:tc>
        <w:tc>
          <w:tcPr>
            <w:tcW w:w="2554" w:type="dxa"/>
          </w:tcPr>
          <w:p w14:paraId="183C4F60" w14:textId="77777777" w:rsidR="00E57E28" w:rsidRDefault="00E57E28">
            <w:pPr>
              <w:kinsoku w:val="0"/>
              <w:overflowPunct w:val="0"/>
              <w:spacing w:before="16" w:line="240" w:lineRule="exact"/>
              <w:rPr>
                <w:rFonts w:ascii="等线" w:eastAsia="等线" w:hAnsi="等线" w:hint="eastAsia"/>
              </w:rPr>
            </w:pPr>
          </w:p>
        </w:tc>
        <w:tc>
          <w:tcPr>
            <w:tcW w:w="862" w:type="dxa"/>
          </w:tcPr>
          <w:p w14:paraId="5CBDCDB2" w14:textId="77777777" w:rsidR="00E57E28" w:rsidRDefault="00E57E28">
            <w:pPr>
              <w:kinsoku w:val="0"/>
              <w:overflowPunct w:val="0"/>
              <w:spacing w:before="16" w:line="240" w:lineRule="exact"/>
              <w:rPr>
                <w:rFonts w:ascii="等线" w:eastAsia="等线" w:hAnsi="等线" w:hint="eastAsia"/>
              </w:rPr>
            </w:pPr>
          </w:p>
        </w:tc>
        <w:tc>
          <w:tcPr>
            <w:tcW w:w="1439" w:type="dxa"/>
          </w:tcPr>
          <w:p w14:paraId="78890BDD" w14:textId="77777777" w:rsidR="00E57E28" w:rsidRDefault="00E57E28">
            <w:pPr>
              <w:kinsoku w:val="0"/>
              <w:overflowPunct w:val="0"/>
              <w:spacing w:before="16" w:line="240" w:lineRule="exact"/>
              <w:rPr>
                <w:rFonts w:ascii="等线" w:eastAsia="等线" w:hAnsi="等线" w:hint="eastAsia"/>
              </w:rPr>
            </w:pPr>
          </w:p>
        </w:tc>
        <w:tc>
          <w:tcPr>
            <w:tcW w:w="2048" w:type="dxa"/>
          </w:tcPr>
          <w:p w14:paraId="3C991432" w14:textId="77777777" w:rsidR="00E57E28" w:rsidRDefault="00E57E28">
            <w:pPr>
              <w:kinsoku w:val="0"/>
              <w:overflowPunct w:val="0"/>
              <w:spacing w:before="16" w:line="240" w:lineRule="exact"/>
              <w:rPr>
                <w:rFonts w:ascii="等线" w:eastAsia="等线" w:hAnsi="等线" w:hint="eastAsia"/>
              </w:rPr>
            </w:pPr>
          </w:p>
        </w:tc>
        <w:tc>
          <w:tcPr>
            <w:tcW w:w="1150" w:type="dxa"/>
          </w:tcPr>
          <w:p w14:paraId="57A8A631" w14:textId="77777777" w:rsidR="00E57E28" w:rsidRDefault="00E57E28">
            <w:pPr>
              <w:kinsoku w:val="0"/>
              <w:overflowPunct w:val="0"/>
              <w:spacing w:before="16" w:line="240" w:lineRule="exact"/>
              <w:rPr>
                <w:rFonts w:ascii="等线" w:eastAsia="等线" w:hAnsi="等线" w:hint="eastAsia"/>
              </w:rPr>
            </w:pPr>
          </w:p>
        </w:tc>
        <w:tc>
          <w:tcPr>
            <w:tcW w:w="1726" w:type="dxa"/>
          </w:tcPr>
          <w:p w14:paraId="7BFC9272" w14:textId="77777777" w:rsidR="00E57E28" w:rsidRDefault="00E57E28">
            <w:pPr>
              <w:kinsoku w:val="0"/>
              <w:overflowPunct w:val="0"/>
              <w:spacing w:before="16" w:line="240" w:lineRule="exact"/>
              <w:rPr>
                <w:rFonts w:ascii="等线" w:eastAsia="等线" w:hAnsi="等线" w:hint="eastAsia"/>
              </w:rPr>
            </w:pPr>
          </w:p>
        </w:tc>
      </w:tr>
      <w:tr w:rsidR="00E57E28" w14:paraId="411599E5" w14:textId="77777777">
        <w:trPr>
          <w:trHeight w:hRule="exact" w:val="597"/>
        </w:trPr>
        <w:tc>
          <w:tcPr>
            <w:tcW w:w="1150" w:type="dxa"/>
          </w:tcPr>
          <w:p w14:paraId="27B6AB46" w14:textId="77777777" w:rsidR="00E57E28" w:rsidRDefault="00E57E28">
            <w:pPr>
              <w:kinsoku w:val="0"/>
              <w:overflowPunct w:val="0"/>
              <w:spacing w:before="16" w:line="240" w:lineRule="exact"/>
              <w:rPr>
                <w:rFonts w:ascii="等线" w:eastAsia="等线" w:hAnsi="等线" w:hint="eastAsia"/>
              </w:rPr>
            </w:pPr>
          </w:p>
        </w:tc>
        <w:tc>
          <w:tcPr>
            <w:tcW w:w="2554" w:type="dxa"/>
          </w:tcPr>
          <w:p w14:paraId="25D55C92" w14:textId="77777777" w:rsidR="00E57E28" w:rsidRDefault="00E57E28">
            <w:pPr>
              <w:kinsoku w:val="0"/>
              <w:overflowPunct w:val="0"/>
              <w:spacing w:before="16" w:line="240" w:lineRule="exact"/>
              <w:rPr>
                <w:rFonts w:ascii="等线" w:eastAsia="等线" w:hAnsi="等线" w:hint="eastAsia"/>
              </w:rPr>
            </w:pPr>
          </w:p>
        </w:tc>
        <w:tc>
          <w:tcPr>
            <w:tcW w:w="862" w:type="dxa"/>
          </w:tcPr>
          <w:p w14:paraId="054D131A" w14:textId="77777777" w:rsidR="00E57E28" w:rsidRDefault="00E57E28">
            <w:pPr>
              <w:kinsoku w:val="0"/>
              <w:overflowPunct w:val="0"/>
              <w:spacing w:before="16" w:line="240" w:lineRule="exact"/>
              <w:rPr>
                <w:rFonts w:ascii="等线" w:eastAsia="等线" w:hAnsi="等线" w:hint="eastAsia"/>
              </w:rPr>
            </w:pPr>
          </w:p>
        </w:tc>
        <w:tc>
          <w:tcPr>
            <w:tcW w:w="1439" w:type="dxa"/>
          </w:tcPr>
          <w:p w14:paraId="78E2798D" w14:textId="77777777" w:rsidR="00E57E28" w:rsidRDefault="00E57E28">
            <w:pPr>
              <w:kinsoku w:val="0"/>
              <w:overflowPunct w:val="0"/>
              <w:spacing w:before="16" w:line="240" w:lineRule="exact"/>
              <w:rPr>
                <w:rFonts w:ascii="等线" w:eastAsia="等线" w:hAnsi="等线" w:hint="eastAsia"/>
              </w:rPr>
            </w:pPr>
          </w:p>
        </w:tc>
        <w:tc>
          <w:tcPr>
            <w:tcW w:w="2048" w:type="dxa"/>
          </w:tcPr>
          <w:p w14:paraId="235DFD67" w14:textId="77777777" w:rsidR="00E57E28" w:rsidRDefault="00E57E28">
            <w:pPr>
              <w:kinsoku w:val="0"/>
              <w:overflowPunct w:val="0"/>
              <w:spacing w:before="16" w:line="240" w:lineRule="exact"/>
              <w:rPr>
                <w:rFonts w:ascii="等线" w:eastAsia="等线" w:hAnsi="等线" w:hint="eastAsia"/>
              </w:rPr>
            </w:pPr>
          </w:p>
        </w:tc>
        <w:tc>
          <w:tcPr>
            <w:tcW w:w="1150" w:type="dxa"/>
          </w:tcPr>
          <w:p w14:paraId="67CF108A" w14:textId="77777777" w:rsidR="00E57E28" w:rsidRDefault="00E57E28">
            <w:pPr>
              <w:kinsoku w:val="0"/>
              <w:overflowPunct w:val="0"/>
              <w:spacing w:before="16" w:line="240" w:lineRule="exact"/>
              <w:rPr>
                <w:rFonts w:ascii="等线" w:eastAsia="等线" w:hAnsi="等线" w:hint="eastAsia"/>
              </w:rPr>
            </w:pPr>
          </w:p>
        </w:tc>
        <w:tc>
          <w:tcPr>
            <w:tcW w:w="1726" w:type="dxa"/>
          </w:tcPr>
          <w:p w14:paraId="0DBA59D9" w14:textId="77777777" w:rsidR="00E57E28" w:rsidRDefault="00E57E28">
            <w:pPr>
              <w:kinsoku w:val="0"/>
              <w:overflowPunct w:val="0"/>
              <w:spacing w:before="16" w:line="240" w:lineRule="exact"/>
              <w:rPr>
                <w:rFonts w:ascii="等线" w:eastAsia="等线" w:hAnsi="等线" w:hint="eastAsia"/>
              </w:rPr>
            </w:pPr>
          </w:p>
        </w:tc>
      </w:tr>
      <w:tr w:rsidR="00E57E28" w14:paraId="061CB439" w14:textId="77777777">
        <w:trPr>
          <w:trHeight w:hRule="exact" w:val="597"/>
        </w:trPr>
        <w:tc>
          <w:tcPr>
            <w:tcW w:w="1150" w:type="dxa"/>
          </w:tcPr>
          <w:p w14:paraId="74BDCBA4" w14:textId="77777777" w:rsidR="00E57E28" w:rsidRDefault="00E57E28">
            <w:pPr>
              <w:kinsoku w:val="0"/>
              <w:overflowPunct w:val="0"/>
              <w:spacing w:before="16" w:line="240" w:lineRule="exact"/>
              <w:rPr>
                <w:rFonts w:ascii="等线" w:eastAsia="等线" w:hAnsi="等线" w:hint="eastAsia"/>
              </w:rPr>
            </w:pPr>
          </w:p>
        </w:tc>
        <w:tc>
          <w:tcPr>
            <w:tcW w:w="2554" w:type="dxa"/>
          </w:tcPr>
          <w:p w14:paraId="303A5089" w14:textId="77777777" w:rsidR="00E57E28" w:rsidRDefault="00E57E28">
            <w:pPr>
              <w:kinsoku w:val="0"/>
              <w:overflowPunct w:val="0"/>
              <w:spacing w:before="16" w:line="240" w:lineRule="exact"/>
              <w:rPr>
                <w:rFonts w:ascii="等线" w:eastAsia="等线" w:hAnsi="等线" w:hint="eastAsia"/>
              </w:rPr>
            </w:pPr>
          </w:p>
        </w:tc>
        <w:tc>
          <w:tcPr>
            <w:tcW w:w="862" w:type="dxa"/>
          </w:tcPr>
          <w:p w14:paraId="48305848" w14:textId="77777777" w:rsidR="00E57E28" w:rsidRDefault="00E57E28">
            <w:pPr>
              <w:kinsoku w:val="0"/>
              <w:overflowPunct w:val="0"/>
              <w:spacing w:before="16" w:line="240" w:lineRule="exact"/>
              <w:rPr>
                <w:rFonts w:ascii="等线" w:eastAsia="等线" w:hAnsi="等线" w:hint="eastAsia"/>
              </w:rPr>
            </w:pPr>
          </w:p>
        </w:tc>
        <w:tc>
          <w:tcPr>
            <w:tcW w:w="1439" w:type="dxa"/>
          </w:tcPr>
          <w:p w14:paraId="01B7AB0F" w14:textId="77777777" w:rsidR="00E57E28" w:rsidRDefault="00E57E28">
            <w:pPr>
              <w:kinsoku w:val="0"/>
              <w:overflowPunct w:val="0"/>
              <w:spacing w:before="16" w:line="240" w:lineRule="exact"/>
              <w:rPr>
                <w:rFonts w:ascii="等线" w:eastAsia="等线" w:hAnsi="等线" w:hint="eastAsia"/>
              </w:rPr>
            </w:pPr>
          </w:p>
        </w:tc>
        <w:tc>
          <w:tcPr>
            <w:tcW w:w="2048" w:type="dxa"/>
          </w:tcPr>
          <w:p w14:paraId="7E2A1D50" w14:textId="77777777" w:rsidR="00E57E28" w:rsidRDefault="00E57E28">
            <w:pPr>
              <w:kinsoku w:val="0"/>
              <w:overflowPunct w:val="0"/>
              <w:spacing w:before="16" w:line="240" w:lineRule="exact"/>
              <w:rPr>
                <w:rFonts w:ascii="等线" w:eastAsia="等线" w:hAnsi="等线" w:hint="eastAsia"/>
              </w:rPr>
            </w:pPr>
          </w:p>
        </w:tc>
        <w:tc>
          <w:tcPr>
            <w:tcW w:w="1150" w:type="dxa"/>
          </w:tcPr>
          <w:p w14:paraId="30B36F1E" w14:textId="77777777" w:rsidR="00E57E28" w:rsidRDefault="00E57E28">
            <w:pPr>
              <w:kinsoku w:val="0"/>
              <w:overflowPunct w:val="0"/>
              <w:spacing w:before="16" w:line="240" w:lineRule="exact"/>
              <w:rPr>
                <w:rFonts w:ascii="等线" w:eastAsia="等线" w:hAnsi="等线" w:hint="eastAsia"/>
              </w:rPr>
            </w:pPr>
          </w:p>
        </w:tc>
        <w:tc>
          <w:tcPr>
            <w:tcW w:w="1726" w:type="dxa"/>
          </w:tcPr>
          <w:p w14:paraId="6EBA8F69" w14:textId="77777777" w:rsidR="00E57E28" w:rsidRDefault="00E57E28">
            <w:pPr>
              <w:kinsoku w:val="0"/>
              <w:overflowPunct w:val="0"/>
              <w:spacing w:before="16" w:line="240" w:lineRule="exact"/>
              <w:rPr>
                <w:rFonts w:ascii="等线" w:eastAsia="等线" w:hAnsi="等线" w:hint="eastAsia"/>
              </w:rPr>
            </w:pPr>
          </w:p>
        </w:tc>
      </w:tr>
      <w:tr w:rsidR="00E57E28" w14:paraId="668F7C41" w14:textId="77777777">
        <w:trPr>
          <w:trHeight w:hRule="exact" w:val="597"/>
        </w:trPr>
        <w:tc>
          <w:tcPr>
            <w:tcW w:w="1150" w:type="dxa"/>
          </w:tcPr>
          <w:p w14:paraId="163A929A" w14:textId="77777777" w:rsidR="00E57E28" w:rsidRDefault="00E57E28">
            <w:pPr>
              <w:kinsoku w:val="0"/>
              <w:overflowPunct w:val="0"/>
              <w:spacing w:before="16" w:line="240" w:lineRule="exact"/>
              <w:rPr>
                <w:rFonts w:ascii="等线" w:eastAsia="等线" w:hAnsi="等线" w:hint="eastAsia"/>
              </w:rPr>
            </w:pPr>
          </w:p>
        </w:tc>
        <w:tc>
          <w:tcPr>
            <w:tcW w:w="2554" w:type="dxa"/>
          </w:tcPr>
          <w:p w14:paraId="6016D1A5" w14:textId="77777777" w:rsidR="00E57E28" w:rsidRDefault="00E57E28">
            <w:pPr>
              <w:kinsoku w:val="0"/>
              <w:overflowPunct w:val="0"/>
              <w:spacing w:before="16" w:line="240" w:lineRule="exact"/>
              <w:rPr>
                <w:rFonts w:ascii="等线" w:eastAsia="等线" w:hAnsi="等线" w:hint="eastAsia"/>
              </w:rPr>
            </w:pPr>
          </w:p>
        </w:tc>
        <w:tc>
          <w:tcPr>
            <w:tcW w:w="862" w:type="dxa"/>
          </w:tcPr>
          <w:p w14:paraId="66758D84" w14:textId="77777777" w:rsidR="00E57E28" w:rsidRDefault="00E57E28">
            <w:pPr>
              <w:kinsoku w:val="0"/>
              <w:overflowPunct w:val="0"/>
              <w:spacing w:before="16" w:line="240" w:lineRule="exact"/>
              <w:rPr>
                <w:rFonts w:ascii="等线" w:eastAsia="等线" w:hAnsi="等线" w:hint="eastAsia"/>
              </w:rPr>
            </w:pPr>
          </w:p>
        </w:tc>
        <w:tc>
          <w:tcPr>
            <w:tcW w:w="1439" w:type="dxa"/>
          </w:tcPr>
          <w:p w14:paraId="46C2F458" w14:textId="77777777" w:rsidR="00E57E28" w:rsidRDefault="00E57E28">
            <w:pPr>
              <w:kinsoku w:val="0"/>
              <w:overflowPunct w:val="0"/>
              <w:spacing w:before="16" w:line="240" w:lineRule="exact"/>
              <w:rPr>
                <w:rFonts w:ascii="等线" w:eastAsia="等线" w:hAnsi="等线" w:hint="eastAsia"/>
              </w:rPr>
            </w:pPr>
          </w:p>
        </w:tc>
        <w:tc>
          <w:tcPr>
            <w:tcW w:w="2048" w:type="dxa"/>
          </w:tcPr>
          <w:p w14:paraId="4024A351" w14:textId="77777777" w:rsidR="00E57E28" w:rsidRDefault="00E57E28">
            <w:pPr>
              <w:kinsoku w:val="0"/>
              <w:overflowPunct w:val="0"/>
              <w:spacing w:before="16" w:line="240" w:lineRule="exact"/>
              <w:rPr>
                <w:rFonts w:ascii="等线" w:eastAsia="等线" w:hAnsi="等线" w:hint="eastAsia"/>
              </w:rPr>
            </w:pPr>
          </w:p>
        </w:tc>
        <w:tc>
          <w:tcPr>
            <w:tcW w:w="1150" w:type="dxa"/>
          </w:tcPr>
          <w:p w14:paraId="589A41FA" w14:textId="77777777" w:rsidR="00E57E28" w:rsidRDefault="00E57E28">
            <w:pPr>
              <w:kinsoku w:val="0"/>
              <w:overflowPunct w:val="0"/>
              <w:spacing w:before="16" w:line="240" w:lineRule="exact"/>
              <w:rPr>
                <w:rFonts w:ascii="等线" w:eastAsia="等线" w:hAnsi="等线" w:hint="eastAsia"/>
              </w:rPr>
            </w:pPr>
          </w:p>
        </w:tc>
        <w:tc>
          <w:tcPr>
            <w:tcW w:w="1726" w:type="dxa"/>
          </w:tcPr>
          <w:p w14:paraId="30E1EEB6" w14:textId="77777777" w:rsidR="00E57E28" w:rsidRDefault="00E57E28">
            <w:pPr>
              <w:kinsoku w:val="0"/>
              <w:overflowPunct w:val="0"/>
              <w:spacing w:before="16" w:line="240" w:lineRule="exact"/>
              <w:rPr>
                <w:rFonts w:ascii="等线" w:eastAsia="等线" w:hAnsi="等线" w:hint="eastAsia"/>
              </w:rPr>
            </w:pPr>
          </w:p>
        </w:tc>
      </w:tr>
      <w:tr w:rsidR="00E57E28" w14:paraId="2BDA50BE" w14:textId="77777777">
        <w:trPr>
          <w:trHeight w:hRule="exact" w:val="597"/>
        </w:trPr>
        <w:tc>
          <w:tcPr>
            <w:tcW w:w="1150" w:type="dxa"/>
          </w:tcPr>
          <w:p w14:paraId="299EB609" w14:textId="77777777" w:rsidR="00E57E28" w:rsidRDefault="00E57E28">
            <w:pPr>
              <w:kinsoku w:val="0"/>
              <w:overflowPunct w:val="0"/>
              <w:spacing w:before="16" w:line="240" w:lineRule="exact"/>
              <w:rPr>
                <w:rFonts w:ascii="等线" w:eastAsia="等线" w:hAnsi="等线" w:hint="eastAsia"/>
              </w:rPr>
            </w:pPr>
          </w:p>
        </w:tc>
        <w:tc>
          <w:tcPr>
            <w:tcW w:w="2554" w:type="dxa"/>
          </w:tcPr>
          <w:p w14:paraId="48BA4ABD" w14:textId="77777777" w:rsidR="00E57E28" w:rsidRDefault="00E57E28">
            <w:pPr>
              <w:kinsoku w:val="0"/>
              <w:overflowPunct w:val="0"/>
              <w:spacing w:before="16" w:line="240" w:lineRule="exact"/>
              <w:rPr>
                <w:rFonts w:ascii="等线" w:eastAsia="等线" w:hAnsi="等线" w:hint="eastAsia"/>
              </w:rPr>
            </w:pPr>
          </w:p>
        </w:tc>
        <w:tc>
          <w:tcPr>
            <w:tcW w:w="862" w:type="dxa"/>
          </w:tcPr>
          <w:p w14:paraId="2DD21BD6" w14:textId="77777777" w:rsidR="00E57E28" w:rsidRDefault="00E57E28">
            <w:pPr>
              <w:kinsoku w:val="0"/>
              <w:overflowPunct w:val="0"/>
              <w:spacing w:before="16" w:line="240" w:lineRule="exact"/>
              <w:rPr>
                <w:rFonts w:ascii="等线" w:eastAsia="等线" w:hAnsi="等线" w:hint="eastAsia"/>
              </w:rPr>
            </w:pPr>
          </w:p>
        </w:tc>
        <w:tc>
          <w:tcPr>
            <w:tcW w:w="1439" w:type="dxa"/>
          </w:tcPr>
          <w:p w14:paraId="7082BF26" w14:textId="77777777" w:rsidR="00E57E28" w:rsidRDefault="00E57E28">
            <w:pPr>
              <w:kinsoku w:val="0"/>
              <w:overflowPunct w:val="0"/>
              <w:spacing w:before="16" w:line="240" w:lineRule="exact"/>
              <w:rPr>
                <w:rFonts w:ascii="等线" w:eastAsia="等线" w:hAnsi="等线" w:hint="eastAsia"/>
              </w:rPr>
            </w:pPr>
          </w:p>
        </w:tc>
        <w:tc>
          <w:tcPr>
            <w:tcW w:w="2048" w:type="dxa"/>
          </w:tcPr>
          <w:p w14:paraId="62EC0FE9" w14:textId="77777777" w:rsidR="00E57E28" w:rsidRDefault="00E57E28">
            <w:pPr>
              <w:kinsoku w:val="0"/>
              <w:overflowPunct w:val="0"/>
              <w:spacing w:before="16" w:line="240" w:lineRule="exact"/>
              <w:rPr>
                <w:rFonts w:ascii="等线" w:eastAsia="等线" w:hAnsi="等线" w:hint="eastAsia"/>
              </w:rPr>
            </w:pPr>
          </w:p>
        </w:tc>
        <w:tc>
          <w:tcPr>
            <w:tcW w:w="1150" w:type="dxa"/>
          </w:tcPr>
          <w:p w14:paraId="152B4845" w14:textId="77777777" w:rsidR="00E57E28" w:rsidRDefault="00E57E28">
            <w:pPr>
              <w:kinsoku w:val="0"/>
              <w:overflowPunct w:val="0"/>
              <w:spacing w:before="16" w:line="240" w:lineRule="exact"/>
              <w:rPr>
                <w:rFonts w:ascii="等线" w:eastAsia="等线" w:hAnsi="等线" w:hint="eastAsia"/>
              </w:rPr>
            </w:pPr>
          </w:p>
        </w:tc>
        <w:tc>
          <w:tcPr>
            <w:tcW w:w="1726" w:type="dxa"/>
          </w:tcPr>
          <w:p w14:paraId="388044C0" w14:textId="77777777" w:rsidR="00E57E28" w:rsidRDefault="00E57E28">
            <w:pPr>
              <w:kinsoku w:val="0"/>
              <w:overflowPunct w:val="0"/>
              <w:spacing w:before="16" w:line="240" w:lineRule="exact"/>
              <w:rPr>
                <w:rFonts w:ascii="等线" w:eastAsia="等线" w:hAnsi="等线" w:hint="eastAsia"/>
              </w:rPr>
            </w:pPr>
          </w:p>
        </w:tc>
      </w:tr>
      <w:tr w:rsidR="00E57E28" w14:paraId="3BFBE4FB" w14:textId="77777777">
        <w:trPr>
          <w:trHeight w:hRule="exact" w:val="597"/>
        </w:trPr>
        <w:tc>
          <w:tcPr>
            <w:tcW w:w="1150" w:type="dxa"/>
          </w:tcPr>
          <w:p w14:paraId="71585E70" w14:textId="77777777" w:rsidR="00E57E28" w:rsidRDefault="00E57E28">
            <w:pPr>
              <w:kinsoku w:val="0"/>
              <w:overflowPunct w:val="0"/>
              <w:spacing w:before="16" w:line="240" w:lineRule="exact"/>
              <w:rPr>
                <w:rFonts w:ascii="等线" w:eastAsia="等线" w:hAnsi="等线" w:hint="eastAsia"/>
              </w:rPr>
            </w:pPr>
          </w:p>
        </w:tc>
        <w:tc>
          <w:tcPr>
            <w:tcW w:w="2554" w:type="dxa"/>
          </w:tcPr>
          <w:p w14:paraId="662BF196" w14:textId="77777777" w:rsidR="00E57E28" w:rsidRDefault="00E57E28">
            <w:pPr>
              <w:kinsoku w:val="0"/>
              <w:overflowPunct w:val="0"/>
              <w:spacing w:before="16" w:line="240" w:lineRule="exact"/>
              <w:rPr>
                <w:rFonts w:ascii="等线" w:eastAsia="等线" w:hAnsi="等线" w:hint="eastAsia"/>
              </w:rPr>
            </w:pPr>
          </w:p>
        </w:tc>
        <w:tc>
          <w:tcPr>
            <w:tcW w:w="862" w:type="dxa"/>
          </w:tcPr>
          <w:p w14:paraId="3EDFEDEB" w14:textId="77777777" w:rsidR="00E57E28" w:rsidRDefault="00E57E28">
            <w:pPr>
              <w:kinsoku w:val="0"/>
              <w:overflowPunct w:val="0"/>
              <w:spacing w:before="16" w:line="240" w:lineRule="exact"/>
              <w:rPr>
                <w:rFonts w:ascii="等线" w:eastAsia="等线" w:hAnsi="等线" w:hint="eastAsia"/>
              </w:rPr>
            </w:pPr>
          </w:p>
        </w:tc>
        <w:tc>
          <w:tcPr>
            <w:tcW w:w="1439" w:type="dxa"/>
          </w:tcPr>
          <w:p w14:paraId="2FB735D3" w14:textId="77777777" w:rsidR="00E57E28" w:rsidRDefault="00E57E28">
            <w:pPr>
              <w:kinsoku w:val="0"/>
              <w:overflowPunct w:val="0"/>
              <w:spacing w:before="16" w:line="240" w:lineRule="exact"/>
              <w:rPr>
                <w:rFonts w:ascii="等线" w:eastAsia="等线" w:hAnsi="等线" w:hint="eastAsia"/>
              </w:rPr>
            </w:pPr>
          </w:p>
        </w:tc>
        <w:tc>
          <w:tcPr>
            <w:tcW w:w="2048" w:type="dxa"/>
          </w:tcPr>
          <w:p w14:paraId="2298B73F" w14:textId="77777777" w:rsidR="00E57E28" w:rsidRDefault="00E57E28">
            <w:pPr>
              <w:kinsoku w:val="0"/>
              <w:overflowPunct w:val="0"/>
              <w:spacing w:before="16" w:line="240" w:lineRule="exact"/>
              <w:rPr>
                <w:rFonts w:ascii="等线" w:eastAsia="等线" w:hAnsi="等线" w:hint="eastAsia"/>
              </w:rPr>
            </w:pPr>
          </w:p>
        </w:tc>
        <w:tc>
          <w:tcPr>
            <w:tcW w:w="1150" w:type="dxa"/>
          </w:tcPr>
          <w:p w14:paraId="57BAAC53" w14:textId="77777777" w:rsidR="00E57E28" w:rsidRDefault="00E57E28">
            <w:pPr>
              <w:kinsoku w:val="0"/>
              <w:overflowPunct w:val="0"/>
              <w:spacing w:before="16" w:line="240" w:lineRule="exact"/>
              <w:rPr>
                <w:rFonts w:ascii="等线" w:eastAsia="等线" w:hAnsi="等线" w:hint="eastAsia"/>
              </w:rPr>
            </w:pPr>
          </w:p>
        </w:tc>
        <w:tc>
          <w:tcPr>
            <w:tcW w:w="1726" w:type="dxa"/>
          </w:tcPr>
          <w:p w14:paraId="2F71CE16" w14:textId="77777777" w:rsidR="00E57E28" w:rsidRDefault="00E57E28">
            <w:pPr>
              <w:kinsoku w:val="0"/>
              <w:overflowPunct w:val="0"/>
              <w:spacing w:before="16" w:line="240" w:lineRule="exact"/>
              <w:rPr>
                <w:rFonts w:ascii="等线" w:eastAsia="等线" w:hAnsi="等线" w:hint="eastAsia"/>
              </w:rPr>
            </w:pPr>
          </w:p>
        </w:tc>
      </w:tr>
      <w:tr w:rsidR="00E57E28" w14:paraId="0A40FF37" w14:textId="77777777">
        <w:trPr>
          <w:trHeight w:hRule="exact" w:val="597"/>
        </w:trPr>
        <w:tc>
          <w:tcPr>
            <w:tcW w:w="1150" w:type="dxa"/>
          </w:tcPr>
          <w:p w14:paraId="498C337F" w14:textId="77777777" w:rsidR="00E57E28" w:rsidRDefault="00E57E28">
            <w:pPr>
              <w:kinsoku w:val="0"/>
              <w:overflowPunct w:val="0"/>
              <w:spacing w:before="16" w:line="240" w:lineRule="exact"/>
            </w:pPr>
          </w:p>
        </w:tc>
        <w:tc>
          <w:tcPr>
            <w:tcW w:w="2554" w:type="dxa"/>
          </w:tcPr>
          <w:p w14:paraId="22A05F76" w14:textId="77777777" w:rsidR="00E57E28" w:rsidRDefault="00E57E28">
            <w:pPr>
              <w:kinsoku w:val="0"/>
              <w:overflowPunct w:val="0"/>
              <w:spacing w:before="16" w:line="240" w:lineRule="exact"/>
            </w:pPr>
          </w:p>
        </w:tc>
        <w:tc>
          <w:tcPr>
            <w:tcW w:w="862" w:type="dxa"/>
          </w:tcPr>
          <w:p w14:paraId="7D7B00EA" w14:textId="77777777" w:rsidR="00E57E28" w:rsidRDefault="00E57E28">
            <w:pPr>
              <w:kinsoku w:val="0"/>
              <w:overflowPunct w:val="0"/>
              <w:spacing w:before="16" w:line="240" w:lineRule="exact"/>
            </w:pPr>
          </w:p>
        </w:tc>
        <w:tc>
          <w:tcPr>
            <w:tcW w:w="1439" w:type="dxa"/>
          </w:tcPr>
          <w:p w14:paraId="72DF030C" w14:textId="77777777" w:rsidR="00E57E28" w:rsidRDefault="00E57E28">
            <w:pPr>
              <w:kinsoku w:val="0"/>
              <w:overflowPunct w:val="0"/>
              <w:spacing w:before="16" w:line="240" w:lineRule="exact"/>
            </w:pPr>
          </w:p>
        </w:tc>
        <w:tc>
          <w:tcPr>
            <w:tcW w:w="2048" w:type="dxa"/>
          </w:tcPr>
          <w:p w14:paraId="7084CEE1" w14:textId="77777777" w:rsidR="00E57E28" w:rsidRDefault="00E57E28">
            <w:pPr>
              <w:kinsoku w:val="0"/>
              <w:overflowPunct w:val="0"/>
              <w:spacing w:before="16" w:line="240" w:lineRule="exact"/>
            </w:pPr>
          </w:p>
        </w:tc>
        <w:tc>
          <w:tcPr>
            <w:tcW w:w="1150" w:type="dxa"/>
          </w:tcPr>
          <w:p w14:paraId="320180C1" w14:textId="77777777" w:rsidR="00E57E28" w:rsidRDefault="00E57E28">
            <w:pPr>
              <w:kinsoku w:val="0"/>
              <w:overflowPunct w:val="0"/>
              <w:spacing w:before="16" w:line="240" w:lineRule="exact"/>
            </w:pPr>
          </w:p>
        </w:tc>
        <w:tc>
          <w:tcPr>
            <w:tcW w:w="1726" w:type="dxa"/>
          </w:tcPr>
          <w:p w14:paraId="7EB53F0E" w14:textId="77777777" w:rsidR="00E57E28" w:rsidRDefault="00E57E28">
            <w:pPr>
              <w:kinsoku w:val="0"/>
              <w:overflowPunct w:val="0"/>
              <w:spacing w:before="16" w:line="240" w:lineRule="exact"/>
            </w:pPr>
          </w:p>
        </w:tc>
      </w:tr>
      <w:bookmarkEnd w:id="1"/>
    </w:tbl>
    <w:p w14:paraId="7A8B8FA8" w14:textId="77777777" w:rsidR="00E57E28" w:rsidRDefault="00E57E28">
      <w:pPr>
        <w:rPr>
          <w:rFonts w:ascii="宋体" w:eastAsia="宋体" w:hAnsi="宋体" w:cs="宋体" w:hint="eastAsia"/>
          <w:sz w:val="20"/>
          <w:szCs w:val="20"/>
          <w:lang w:eastAsia="zh-CN"/>
        </w:rPr>
      </w:pPr>
    </w:p>
    <w:p w14:paraId="57132674" w14:textId="77777777" w:rsidR="00E57E28" w:rsidRDefault="00E57E28">
      <w:pPr>
        <w:rPr>
          <w:rFonts w:ascii="宋体" w:eastAsia="宋体" w:hAnsi="宋体" w:cs="宋体" w:hint="eastAsia"/>
          <w:sz w:val="24"/>
          <w:szCs w:val="24"/>
          <w:lang w:eastAsia="zh-CN"/>
        </w:rPr>
      </w:pPr>
    </w:p>
    <w:p w14:paraId="14B704E3" w14:textId="77777777" w:rsidR="00E57E28" w:rsidRDefault="00E57E28">
      <w:pPr>
        <w:rPr>
          <w:rFonts w:ascii="宋体" w:eastAsia="宋体" w:hAnsi="宋体" w:cs="宋体" w:hint="eastAsia"/>
          <w:sz w:val="24"/>
          <w:szCs w:val="24"/>
          <w:lang w:eastAsia="zh-CN"/>
        </w:rPr>
      </w:pPr>
    </w:p>
    <w:p w14:paraId="4C433CA6" w14:textId="77777777" w:rsidR="00E57E28" w:rsidRDefault="00E57E28">
      <w:pPr>
        <w:rPr>
          <w:rFonts w:ascii="宋体" w:eastAsia="宋体" w:hAnsi="宋体" w:cs="宋体" w:hint="eastAsia"/>
          <w:sz w:val="24"/>
          <w:szCs w:val="24"/>
          <w:lang w:eastAsia="zh-CN"/>
        </w:rPr>
      </w:pPr>
    </w:p>
    <w:p w14:paraId="4A7A9162" w14:textId="77777777" w:rsidR="00E57E28" w:rsidRPr="002D636E" w:rsidRDefault="00000000" w:rsidP="002D636E">
      <w:pPr>
        <w:tabs>
          <w:tab w:val="left" w:pos="561"/>
        </w:tabs>
        <w:spacing w:line="360" w:lineRule="auto"/>
        <w:jc w:val="center"/>
        <w:rPr>
          <w:rFonts w:asciiTheme="minorEastAsia" w:hAnsiTheme="minorEastAsia" w:cs="黑体" w:hint="eastAsia"/>
          <w:b/>
          <w:bCs/>
          <w:sz w:val="24"/>
          <w:szCs w:val="24"/>
          <w:lang w:eastAsia="zh-CN"/>
        </w:rPr>
      </w:pPr>
      <w:r w:rsidRPr="002D636E">
        <w:rPr>
          <w:rFonts w:asciiTheme="minorEastAsia" w:hAnsiTheme="minorEastAsia" w:cs="黑体"/>
          <w:b/>
          <w:bCs/>
          <w:w w:val="95"/>
          <w:sz w:val="24"/>
          <w:szCs w:val="24"/>
          <w:lang w:eastAsia="zh-CN"/>
        </w:rPr>
        <w:t>目</w:t>
      </w:r>
      <w:r w:rsidRPr="002D636E">
        <w:rPr>
          <w:rFonts w:asciiTheme="minorEastAsia" w:hAnsiTheme="minorEastAsia" w:cs="黑体"/>
          <w:b/>
          <w:bCs/>
          <w:w w:val="95"/>
          <w:sz w:val="24"/>
          <w:szCs w:val="24"/>
          <w:lang w:eastAsia="zh-CN"/>
        </w:rPr>
        <w:tab/>
      </w:r>
      <w:r w:rsidRPr="002D636E">
        <w:rPr>
          <w:rFonts w:asciiTheme="minorEastAsia" w:hAnsiTheme="minorEastAsia" w:cs="黑体"/>
          <w:b/>
          <w:bCs/>
          <w:sz w:val="24"/>
          <w:szCs w:val="24"/>
          <w:lang w:eastAsia="zh-CN"/>
        </w:rPr>
        <w:t>录</w:t>
      </w:r>
    </w:p>
    <w:p w14:paraId="5B2837B7" w14:textId="77777777" w:rsidR="00E57E28" w:rsidRDefault="00E57E28">
      <w:pPr>
        <w:spacing w:before="10"/>
        <w:rPr>
          <w:rFonts w:ascii="黑体" w:eastAsia="黑体" w:hAnsi="黑体" w:cs="黑体" w:hint="eastAsia"/>
          <w:b/>
          <w:bCs/>
          <w:sz w:val="27"/>
          <w:szCs w:val="27"/>
          <w:lang w:eastAsia="zh-CN"/>
        </w:rPr>
      </w:pPr>
    </w:p>
    <w:p w14:paraId="30EE3C86" w14:textId="41CC1A34" w:rsidR="00E57E28" w:rsidRPr="002D636E" w:rsidRDefault="00000000">
      <w:pPr>
        <w:pStyle w:val="TOC1"/>
        <w:tabs>
          <w:tab w:val="right" w:leader="dot" w:pos="9652"/>
        </w:tabs>
        <w:spacing w:line="360" w:lineRule="auto"/>
        <w:rPr>
          <w:rFonts w:asciiTheme="minorEastAsia" w:eastAsiaTheme="minorEastAsia" w:hAnsiTheme="minorEastAsia" w:hint="eastAsia"/>
          <w:sz w:val="24"/>
          <w:szCs w:val="24"/>
        </w:rPr>
      </w:pPr>
      <w:r>
        <w:rPr>
          <w:rFonts w:asciiTheme="minorEastAsia" w:eastAsiaTheme="minorEastAsia" w:hAnsiTheme="minorEastAsia"/>
          <w:sz w:val="28"/>
          <w:szCs w:val="28"/>
          <w:lang w:eastAsia="zh-CN"/>
        </w:rPr>
        <w:fldChar w:fldCharType="begin"/>
      </w:r>
      <w:r>
        <w:rPr>
          <w:rFonts w:asciiTheme="minorEastAsia" w:eastAsiaTheme="minorEastAsia" w:hAnsiTheme="minorEastAsia"/>
          <w:sz w:val="28"/>
          <w:szCs w:val="28"/>
          <w:lang w:eastAsia="zh-CN"/>
        </w:rPr>
        <w:instrText xml:space="preserve">TOC \o "1-2" \h \u </w:instrText>
      </w:r>
      <w:r>
        <w:rPr>
          <w:rFonts w:asciiTheme="minorEastAsia" w:eastAsiaTheme="minorEastAsia" w:hAnsiTheme="minorEastAsia"/>
          <w:sz w:val="28"/>
          <w:szCs w:val="28"/>
          <w:lang w:eastAsia="zh-CN"/>
        </w:rPr>
        <w:fldChar w:fldCharType="separate"/>
      </w:r>
      <w:hyperlink w:anchor="_Toc4225" w:history="1">
        <w:r w:rsidR="00E57E28" w:rsidRPr="002D636E">
          <w:rPr>
            <w:rFonts w:asciiTheme="minorEastAsia" w:eastAsiaTheme="minorEastAsia" w:hAnsiTheme="minorEastAsia" w:cs="仿宋"/>
            <w:bCs/>
            <w:spacing w:val="-12"/>
            <w:sz w:val="24"/>
            <w:szCs w:val="24"/>
            <w:lang w:eastAsia="zh-CN"/>
          </w:rPr>
          <w:t>1</w:t>
        </w:r>
        <w:r w:rsidR="00E57E28" w:rsidRPr="002D636E">
          <w:rPr>
            <w:rFonts w:asciiTheme="minorEastAsia" w:eastAsiaTheme="minorEastAsia" w:hAnsiTheme="minorEastAsia" w:cs="仿宋" w:hint="eastAsia"/>
            <w:bCs/>
            <w:spacing w:val="-12"/>
            <w:sz w:val="24"/>
            <w:szCs w:val="24"/>
            <w:lang w:eastAsia="zh-CN"/>
          </w:rPr>
          <w:t xml:space="preserve"> </w:t>
        </w:r>
        <w:r w:rsidR="00E57E28" w:rsidRPr="002D636E">
          <w:rPr>
            <w:rFonts w:asciiTheme="minorEastAsia" w:eastAsiaTheme="minorEastAsia" w:hAnsiTheme="minorEastAsia" w:cs="仿宋"/>
            <w:bCs/>
            <w:spacing w:val="-12"/>
            <w:sz w:val="24"/>
            <w:szCs w:val="24"/>
            <w:lang w:eastAsia="zh-CN"/>
          </w:rPr>
          <w:t>适用范围</w:t>
        </w:r>
        <w:r w:rsidR="00E57E28" w:rsidRPr="002D636E">
          <w:rPr>
            <w:rFonts w:asciiTheme="minorEastAsia" w:eastAsiaTheme="minorEastAsia" w:hAnsiTheme="minorEastAsia"/>
            <w:sz w:val="24"/>
            <w:szCs w:val="24"/>
          </w:rPr>
          <w:tab/>
        </w:r>
        <w:r w:rsidR="00E57E28" w:rsidRPr="002D636E">
          <w:rPr>
            <w:rFonts w:asciiTheme="minorEastAsia" w:eastAsiaTheme="minorEastAsia" w:hAnsiTheme="minorEastAsia"/>
            <w:sz w:val="24"/>
            <w:szCs w:val="24"/>
          </w:rPr>
          <w:fldChar w:fldCharType="begin"/>
        </w:r>
        <w:r w:rsidR="00E57E28" w:rsidRPr="002D636E">
          <w:rPr>
            <w:rFonts w:asciiTheme="minorEastAsia" w:eastAsiaTheme="minorEastAsia" w:hAnsiTheme="minorEastAsia"/>
            <w:sz w:val="24"/>
            <w:szCs w:val="24"/>
          </w:rPr>
          <w:instrText xml:space="preserve"> PAGEREF _Toc4225 \h </w:instrText>
        </w:r>
        <w:r w:rsidR="00E57E28" w:rsidRPr="002D636E">
          <w:rPr>
            <w:rFonts w:asciiTheme="minorEastAsia" w:eastAsiaTheme="minorEastAsia" w:hAnsiTheme="minorEastAsia"/>
            <w:sz w:val="24"/>
            <w:szCs w:val="24"/>
          </w:rPr>
        </w:r>
        <w:r w:rsidR="00E57E28"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4</w:t>
        </w:r>
        <w:r w:rsidR="00E57E28" w:rsidRPr="002D636E">
          <w:rPr>
            <w:rFonts w:asciiTheme="minorEastAsia" w:eastAsiaTheme="minorEastAsia" w:hAnsiTheme="minorEastAsia"/>
            <w:sz w:val="24"/>
            <w:szCs w:val="24"/>
          </w:rPr>
          <w:fldChar w:fldCharType="end"/>
        </w:r>
      </w:hyperlink>
    </w:p>
    <w:p w14:paraId="3E94C0BD" w14:textId="6014D235"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19071" w:history="1">
        <w:r w:rsidRPr="002D636E">
          <w:rPr>
            <w:rFonts w:asciiTheme="minorEastAsia" w:eastAsiaTheme="minorEastAsia" w:hAnsiTheme="minorEastAsia" w:cs="仿宋"/>
            <w:bCs/>
            <w:spacing w:val="-8"/>
            <w:sz w:val="24"/>
            <w:szCs w:val="24"/>
            <w:lang w:eastAsia="zh-CN"/>
          </w:rPr>
          <w:t>2</w:t>
        </w:r>
        <w:r w:rsidRPr="002D636E">
          <w:rPr>
            <w:rFonts w:asciiTheme="minorEastAsia" w:eastAsiaTheme="minorEastAsia" w:hAnsiTheme="minorEastAsia" w:cs="仿宋" w:hint="eastAsia"/>
            <w:bCs/>
            <w:spacing w:val="-8"/>
            <w:sz w:val="24"/>
            <w:szCs w:val="24"/>
            <w:lang w:eastAsia="zh-CN"/>
          </w:rPr>
          <w:t xml:space="preserve"> </w:t>
        </w:r>
        <w:r w:rsidRPr="002D636E">
          <w:rPr>
            <w:rFonts w:asciiTheme="minorEastAsia" w:eastAsiaTheme="minorEastAsia" w:hAnsiTheme="minorEastAsia" w:cs="宋体"/>
            <w:bCs/>
            <w:sz w:val="24"/>
            <w:szCs w:val="24"/>
          </w:rPr>
          <w:t>引用文件</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_Toc19071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4</w:t>
        </w:r>
        <w:r w:rsidRPr="002D636E">
          <w:rPr>
            <w:rFonts w:asciiTheme="minorEastAsia" w:eastAsiaTheme="minorEastAsia" w:hAnsiTheme="minorEastAsia"/>
            <w:sz w:val="24"/>
            <w:szCs w:val="24"/>
          </w:rPr>
          <w:fldChar w:fldCharType="end"/>
        </w:r>
      </w:hyperlink>
    </w:p>
    <w:p w14:paraId="6BB2E740" w14:textId="072E33DB"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2579" w:history="1">
        <w:r w:rsidRPr="002D636E">
          <w:rPr>
            <w:rFonts w:asciiTheme="minorEastAsia" w:eastAsiaTheme="minorEastAsia" w:hAnsiTheme="minorEastAsia" w:cs="仿宋"/>
            <w:bCs/>
            <w:spacing w:val="-8"/>
            <w:sz w:val="24"/>
            <w:szCs w:val="24"/>
            <w:lang w:eastAsia="zh-CN"/>
          </w:rPr>
          <w:t>3</w:t>
        </w:r>
        <w:r w:rsidRPr="002D636E">
          <w:rPr>
            <w:rFonts w:asciiTheme="minorEastAsia" w:eastAsiaTheme="minorEastAsia" w:hAnsiTheme="minorEastAsia" w:cs="仿宋" w:hint="eastAsia"/>
            <w:bCs/>
            <w:spacing w:val="-8"/>
            <w:sz w:val="24"/>
            <w:szCs w:val="24"/>
            <w:lang w:eastAsia="zh-CN"/>
          </w:rPr>
          <w:t xml:space="preserve"> </w:t>
        </w:r>
        <w:r w:rsidRPr="002D636E">
          <w:rPr>
            <w:rFonts w:asciiTheme="minorEastAsia" w:eastAsiaTheme="minorEastAsia" w:hAnsiTheme="minorEastAsia" w:cs="仿宋"/>
            <w:bCs/>
            <w:spacing w:val="-8"/>
            <w:sz w:val="24"/>
            <w:szCs w:val="24"/>
            <w:lang w:eastAsia="zh-CN"/>
          </w:rPr>
          <w:t>认证依据</w:t>
        </w:r>
        <w:r w:rsidRPr="002D636E">
          <w:rPr>
            <w:rFonts w:asciiTheme="minorEastAsia" w:eastAsiaTheme="minorEastAsia" w:hAnsiTheme="minorEastAsia" w:cs="仿宋" w:hint="eastAsia"/>
            <w:bCs/>
            <w:spacing w:val="-8"/>
            <w:sz w:val="24"/>
            <w:szCs w:val="24"/>
            <w:lang w:eastAsia="zh-CN"/>
          </w:rPr>
          <w:t>：</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_Toc2579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4</w:t>
        </w:r>
        <w:r w:rsidRPr="002D636E">
          <w:rPr>
            <w:rFonts w:asciiTheme="minorEastAsia" w:eastAsiaTheme="minorEastAsia" w:hAnsiTheme="minorEastAsia"/>
            <w:sz w:val="24"/>
            <w:szCs w:val="24"/>
          </w:rPr>
          <w:fldChar w:fldCharType="end"/>
        </w:r>
      </w:hyperlink>
    </w:p>
    <w:p w14:paraId="495E8539" w14:textId="0AC669FA"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12965" w:history="1">
        <w:r w:rsidRPr="002D636E">
          <w:rPr>
            <w:rFonts w:asciiTheme="minorEastAsia" w:eastAsiaTheme="minorEastAsia" w:hAnsiTheme="minorEastAsia" w:cs="仿宋"/>
            <w:bCs/>
            <w:spacing w:val="-8"/>
            <w:sz w:val="24"/>
            <w:szCs w:val="24"/>
            <w:lang w:eastAsia="zh-CN"/>
          </w:rPr>
          <w:t>4</w:t>
        </w:r>
        <w:r w:rsidRPr="002D636E">
          <w:rPr>
            <w:rFonts w:asciiTheme="minorEastAsia" w:eastAsiaTheme="minorEastAsia" w:hAnsiTheme="minorEastAsia" w:cs="仿宋" w:hint="eastAsia"/>
            <w:bCs/>
            <w:spacing w:val="-8"/>
            <w:sz w:val="24"/>
            <w:szCs w:val="24"/>
            <w:lang w:eastAsia="zh-CN"/>
          </w:rPr>
          <w:t xml:space="preserve"> </w:t>
        </w:r>
        <w:r w:rsidRPr="002D636E">
          <w:rPr>
            <w:rFonts w:asciiTheme="minorEastAsia" w:eastAsiaTheme="minorEastAsia" w:hAnsiTheme="minorEastAsia" w:cs="仿宋"/>
            <w:bCs/>
            <w:spacing w:val="-8"/>
            <w:sz w:val="24"/>
            <w:szCs w:val="24"/>
            <w:lang w:eastAsia="zh-CN"/>
          </w:rPr>
          <w:t>对</w:t>
        </w:r>
        <w:r w:rsidRPr="002D636E">
          <w:rPr>
            <w:rFonts w:asciiTheme="minorEastAsia" w:eastAsiaTheme="minorEastAsia" w:hAnsiTheme="minorEastAsia" w:cs="仿宋" w:hint="eastAsia"/>
            <w:bCs/>
            <w:spacing w:val="-8"/>
            <w:sz w:val="24"/>
            <w:szCs w:val="24"/>
            <w:lang w:eastAsia="zh-CN"/>
          </w:rPr>
          <w:t>SJC</w:t>
        </w:r>
        <w:r w:rsidRPr="002D636E">
          <w:rPr>
            <w:rFonts w:asciiTheme="minorEastAsia" w:eastAsiaTheme="minorEastAsia" w:hAnsiTheme="minorEastAsia" w:cs="仿宋"/>
            <w:bCs/>
            <w:spacing w:val="-8"/>
            <w:sz w:val="24"/>
            <w:szCs w:val="24"/>
            <w:lang w:eastAsia="zh-CN"/>
          </w:rPr>
          <w:t>的要求</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_Toc12965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4</w:t>
        </w:r>
        <w:r w:rsidRPr="002D636E">
          <w:rPr>
            <w:rFonts w:asciiTheme="minorEastAsia" w:eastAsiaTheme="minorEastAsia" w:hAnsiTheme="minorEastAsia"/>
            <w:sz w:val="24"/>
            <w:szCs w:val="24"/>
          </w:rPr>
          <w:fldChar w:fldCharType="end"/>
        </w:r>
      </w:hyperlink>
    </w:p>
    <w:p w14:paraId="4A29C907" w14:textId="366DAD32"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13107" w:history="1">
        <w:r w:rsidRPr="002D636E">
          <w:rPr>
            <w:rFonts w:asciiTheme="minorEastAsia" w:eastAsiaTheme="minorEastAsia" w:hAnsiTheme="minorEastAsia" w:cs="仿宋"/>
            <w:bCs/>
            <w:spacing w:val="-8"/>
            <w:sz w:val="24"/>
            <w:szCs w:val="24"/>
            <w:lang w:eastAsia="zh-CN"/>
          </w:rPr>
          <w:t>5</w:t>
        </w:r>
        <w:r w:rsidRPr="002D636E">
          <w:rPr>
            <w:rFonts w:asciiTheme="minorEastAsia" w:eastAsiaTheme="minorEastAsia" w:hAnsiTheme="minorEastAsia" w:cs="仿宋" w:hint="eastAsia"/>
            <w:bCs/>
            <w:spacing w:val="-8"/>
            <w:sz w:val="24"/>
            <w:szCs w:val="24"/>
            <w:lang w:eastAsia="zh-CN"/>
          </w:rPr>
          <w:t xml:space="preserve"> </w:t>
        </w:r>
        <w:r w:rsidRPr="002D636E">
          <w:rPr>
            <w:rFonts w:asciiTheme="minorEastAsia" w:eastAsiaTheme="minorEastAsia" w:hAnsiTheme="minorEastAsia" w:cs="仿宋"/>
            <w:bCs/>
            <w:spacing w:val="-8"/>
            <w:sz w:val="24"/>
            <w:szCs w:val="24"/>
            <w:lang w:eastAsia="zh-CN"/>
          </w:rPr>
          <w:t>对认证人员的要求</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_Toc13107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7</w:t>
        </w:r>
        <w:r w:rsidRPr="002D636E">
          <w:rPr>
            <w:rFonts w:asciiTheme="minorEastAsia" w:eastAsiaTheme="minorEastAsia" w:hAnsiTheme="minorEastAsia"/>
            <w:sz w:val="24"/>
            <w:szCs w:val="24"/>
          </w:rPr>
          <w:fldChar w:fldCharType="end"/>
        </w:r>
      </w:hyperlink>
    </w:p>
    <w:p w14:paraId="4011EBE8" w14:textId="3EBE4061"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29225" w:history="1">
        <w:r w:rsidRPr="002D636E">
          <w:rPr>
            <w:rFonts w:asciiTheme="minorEastAsia" w:eastAsiaTheme="minorEastAsia" w:hAnsiTheme="minorEastAsia" w:cs="仿宋" w:hint="eastAsia"/>
            <w:bCs/>
            <w:spacing w:val="-8"/>
            <w:sz w:val="24"/>
            <w:szCs w:val="24"/>
            <w:lang w:eastAsia="zh-CN"/>
          </w:rPr>
          <w:t xml:space="preserve">6 </w:t>
        </w:r>
        <w:r w:rsidRPr="002D636E">
          <w:rPr>
            <w:rFonts w:asciiTheme="minorEastAsia" w:eastAsiaTheme="minorEastAsia" w:hAnsiTheme="minorEastAsia" w:cs="仿宋"/>
            <w:bCs/>
            <w:spacing w:val="-8"/>
            <w:sz w:val="24"/>
            <w:szCs w:val="24"/>
            <w:lang w:eastAsia="zh-CN"/>
          </w:rPr>
          <w:t>认证流程</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_Toc29225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7</w:t>
        </w:r>
        <w:r w:rsidRPr="002D636E">
          <w:rPr>
            <w:rFonts w:asciiTheme="minorEastAsia" w:eastAsiaTheme="minorEastAsia" w:hAnsiTheme="minorEastAsia"/>
            <w:sz w:val="24"/>
            <w:szCs w:val="24"/>
          </w:rPr>
          <w:fldChar w:fldCharType="end"/>
        </w:r>
      </w:hyperlink>
    </w:p>
    <w:p w14:paraId="0A93FF5F" w14:textId="7E073FEA"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9495" w:history="1">
        <w:r w:rsidRPr="002D636E">
          <w:rPr>
            <w:rFonts w:asciiTheme="minorEastAsia" w:eastAsiaTheme="minorEastAsia" w:hAnsiTheme="minorEastAsia" w:cs="仿宋" w:hint="eastAsia"/>
            <w:bCs/>
            <w:spacing w:val="-8"/>
            <w:sz w:val="24"/>
            <w:szCs w:val="24"/>
            <w:lang w:eastAsia="zh-CN"/>
          </w:rPr>
          <w:t xml:space="preserve">7 </w:t>
        </w:r>
        <w:r w:rsidRPr="002D636E">
          <w:rPr>
            <w:rFonts w:asciiTheme="minorEastAsia" w:eastAsiaTheme="minorEastAsia" w:hAnsiTheme="minorEastAsia" w:cs="仿宋"/>
            <w:bCs/>
            <w:spacing w:val="-8"/>
            <w:sz w:val="24"/>
            <w:szCs w:val="24"/>
            <w:lang w:eastAsia="zh-CN"/>
          </w:rPr>
          <w:t>初次认证程序</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_Toc9495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7</w:t>
        </w:r>
        <w:r w:rsidRPr="002D636E">
          <w:rPr>
            <w:rFonts w:asciiTheme="minorEastAsia" w:eastAsiaTheme="minorEastAsia" w:hAnsiTheme="minorEastAsia"/>
            <w:sz w:val="24"/>
            <w:szCs w:val="24"/>
          </w:rPr>
          <w:fldChar w:fldCharType="end"/>
        </w:r>
      </w:hyperlink>
    </w:p>
    <w:p w14:paraId="6AB89C0D" w14:textId="6E2777A2"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26578" w:history="1">
        <w:r w:rsidRPr="002D636E">
          <w:rPr>
            <w:rFonts w:asciiTheme="minorEastAsia" w:eastAsiaTheme="minorEastAsia" w:hAnsiTheme="minorEastAsia" w:cs="仿宋" w:hint="eastAsia"/>
            <w:bCs/>
            <w:spacing w:val="-8"/>
            <w:sz w:val="24"/>
            <w:szCs w:val="24"/>
            <w:lang w:eastAsia="zh-CN"/>
          </w:rPr>
          <w:t xml:space="preserve">8 </w:t>
        </w:r>
        <w:r w:rsidRPr="002D636E">
          <w:rPr>
            <w:rFonts w:asciiTheme="minorEastAsia" w:eastAsiaTheme="minorEastAsia" w:hAnsiTheme="minorEastAsia" w:cs="仿宋"/>
            <w:bCs/>
            <w:spacing w:val="-8"/>
            <w:sz w:val="24"/>
            <w:szCs w:val="24"/>
            <w:lang w:eastAsia="zh-CN"/>
          </w:rPr>
          <w:t>监督审核程序</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_Toc26578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14</w:t>
        </w:r>
        <w:r w:rsidRPr="002D636E">
          <w:rPr>
            <w:rFonts w:asciiTheme="minorEastAsia" w:eastAsiaTheme="minorEastAsia" w:hAnsiTheme="minorEastAsia"/>
            <w:sz w:val="24"/>
            <w:szCs w:val="24"/>
          </w:rPr>
          <w:fldChar w:fldCharType="end"/>
        </w:r>
      </w:hyperlink>
    </w:p>
    <w:p w14:paraId="474795EF" w14:textId="69B31C8E"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19518" w:history="1">
        <w:r w:rsidRPr="002D636E">
          <w:rPr>
            <w:rFonts w:asciiTheme="minorEastAsia" w:eastAsiaTheme="minorEastAsia" w:hAnsiTheme="minorEastAsia" w:cs="仿宋" w:hint="eastAsia"/>
            <w:bCs/>
            <w:spacing w:val="-8"/>
            <w:sz w:val="24"/>
            <w:szCs w:val="24"/>
            <w:lang w:eastAsia="zh-CN"/>
          </w:rPr>
          <w:t xml:space="preserve">9 </w:t>
        </w:r>
        <w:r w:rsidRPr="002D636E">
          <w:rPr>
            <w:rFonts w:asciiTheme="minorEastAsia" w:eastAsiaTheme="minorEastAsia" w:hAnsiTheme="minorEastAsia" w:cs="仿宋"/>
            <w:bCs/>
            <w:spacing w:val="-8"/>
            <w:sz w:val="24"/>
            <w:szCs w:val="24"/>
            <w:lang w:eastAsia="zh-CN"/>
          </w:rPr>
          <w:t>再认证程序</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_Toc19518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15</w:t>
        </w:r>
        <w:r w:rsidRPr="002D636E">
          <w:rPr>
            <w:rFonts w:asciiTheme="minorEastAsia" w:eastAsiaTheme="minorEastAsia" w:hAnsiTheme="minorEastAsia"/>
            <w:sz w:val="24"/>
            <w:szCs w:val="24"/>
          </w:rPr>
          <w:fldChar w:fldCharType="end"/>
        </w:r>
      </w:hyperlink>
    </w:p>
    <w:p w14:paraId="204FCB4A" w14:textId="266B0C9D"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7058" w:history="1">
        <w:r w:rsidRPr="002D636E">
          <w:rPr>
            <w:rFonts w:asciiTheme="minorEastAsia" w:eastAsiaTheme="minorEastAsia" w:hAnsiTheme="minorEastAsia" w:cs="仿宋" w:hint="eastAsia"/>
            <w:bCs/>
            <w:spacing w:val="-6"/>
            <w:sz w:val="24"/>
            <w:szCs w:val="24"/>
            <w:lang w:eastAsia="zh-CN"/>
          </w:rPr>
          <w:t xml:space="preserve">10 </w:t>
        </w:r>
        <w:r w:rsidRPr="002D636E">
          <w:rPr>
            <w:rFonts w:asciiTheme="minorEastAsia" w:eastAsiaTheme="minorEastAsia" w:hAnsiTheme="minorEastAsia" w:cs="仿宋"/>
            <w:bCs/>
            <w:spacing w:val="-6"/>
            <w:sz w:val="24"/>
            <w:szCs w:val="24"/>
            <w:lang w:eastAsia="zh-CN"/>
          </w:rPr>
          <w:t>暂停</w:t>
        </w:r>
        <w:r w:rsidRPr="002D636E">
          <w:rPr>
            <w:rFonts w:asciiTheme="minorEastAsia" w:eastAsiaTheme="minorEastAsia" w:hAnsiTheme="minorEastAsia" w:cs="仿宋" w:hint="eastAsia"/>
            <w:bCs/>
            <w:spacing w:val="-6"/>
            <w:sz w:val="24"/>
            <w:szCs w:val="24"/>
            <w:lang w:eastAsia="zh-CN"/>
          </w:rPr>
          <w:t>、</w:t>
        </w:r>
        <w:r w:rsidRPr="002D636E">
          <w:rPr>
            <w:rFonts w:asciiTheme="minorEastAsia" w:eastAsiaTheme="minorEastAsia" w:hAnsiTheme="minorEastAsia" w:cs="仿宋"/>
            <w:bCs/>
            <w:spacing w:val="-6"/>
            <w:sz w:val="24"/>
            <w:szCs w:val="24"/>
            <w:lang w:eastAsia="zh-CN"/>
          </w:rPr>
          <w:t>撤销</w:t>
        </w:r>
        <w:r w:rsidRPr="002D636E">
          <w:rPr>
            <w:rFonts w:asciiTheme="minorEastAsia" w:eastAsiaTheme="minorEastAsia" w:hAnsiTheme="minorEastAsia" w:cs="仿宋" w:hint="eastAsia"/>
            <w:bCs/>
            <w:spacing w:val="-6"/>
            <w:sz w:val="24"/>
            <w:szCs w:val="24"/>
            <w:lang w:eastAsia="zh-CN"/>
          </w:rPr>
          <w:t>、恢复</w:t>
        </w:r>
        <w:r w:rsidRPr="002D636E">
          <w:rPr>
            <w:rFonts w:asciiTheme="minorEastAsia" w:eastAsiaTheme="minorEastAsia" w:hAnsiTheme="minorEastAsia" w:cs="仿宋"/>
            <w:bCs/>
            <w:spacing w:val="-6"/>
            <w:sz w:val="24"/>
            <w:szCs w:val="24"/>
            <w:lang w:eastAsia="zh-CN"/>
          </w:rPr>
          <w:t>认证证书</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_Toc7058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16</w:t>
        </w:r>
        <w:r w:rsidRPr="002D636E">
          <w:rPr>
            <w:rFonts w:asciiTheme="minorEastAsia" w:eastAsiaTheme="minorEastAsia" w:hAnsiTheme="minorEastAsia"/>
            <w:sz w:val="24"/>
            <w:szCs w:val="24"/>
          </w:rPr>
          <w:fldChar w:fldCharType="end"/>
        </w:r>
      </w:hyperlink>
    </w:p>
    <w:p w14:paraId="3036AB14" w14:textId="0199858E"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28802" w:history="1">
        <w:r w:rsidRPr="002D636E">
          <w:rPr>
            <w:rFonts w:asciiTheme="minorEastAsia" w:eastAsiaTheme="minorEastAsia" w:hAnsiTheme="minorEastAsia" w:cs="仿宋"/>
            <w:bCs/>
            <w:spacing w:val="-9"/>
            <w:sz w:val="24"/>
            <w:szCs w:val="24"/>
            <w:lang w:eastAsia="zh-CN"/>
          </w:rPr>
          <w:t>1</w:t>
        </w:r>
        <w:r w:rsidRPr="002D636E">
          <w:rPr>
            <w:rFonts w:asciiTheme="minorEastAsia" w:eastAsiaTheme="minorEastAsia" w:hAnsiTheme="minorEastAsia" w:cs="仿宋" w:hint="eastAsia"/>
            <w:bCs/>
            <w:spacing w:val="-9"/>
            <w:sz w:val="24"/>
            <w:szCs w:val="24"/>
            <w:lang w:eastAsia="zh-CN"/>
          </w:rPr>
          <w:t xml:space="preserve">1 </w:t>
        </w:r>
        <w:r w:rsidRPr="002D636E">
          <w:rPr>
            <w:rFonts w:asciiTheme="minorEastAsia" w:eastAsiaTheme="minorEastAsia" w:hAnsiTheme="minorEastAsia" w:cs="仿宋"/>
            <w:bCs/>
            <w:spacing w:val="-9"/>
            <w:sz w:val="24"/>
            <w:szCs w:val="24"/>
            <w:lang w:eastAsia="zh-CN"/>
          </w:rPr>
          <w:t>认证证书要求</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_Toc28802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18</w:t>
        </w:r>
        <w:r w:rsidRPr="002D636E">
          <w:rPr>
            <w:rFonts w:asciiTheme="minorEastAsia" w:eastAsiaTheme="minorEastAsia" w:hAnsiTheme="minorEastAsia"/>
            <w:sz w:val="24"/>
            <w:szCs w:val="24"/>
          </w:rPr>
          <w:fldChar w:fldCharType="end"/>
        </w:r>
      </w:hyperlink>
    </w:p>
    <w:p w14:paraId="3C4DE5E6" w14:textId="538C68B2"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16090" w:history="1">
        <w:r w:rsidRPr="002D636E">
          <w:rPr>
            <w:rFonts w:asciiTheme="minorEastAsia" w:eastAsiaTheme="minorEastAsia" w:hAnsiTheme="minorEastAsia" w:cs="仿宋"/>
            <w:bCs/>
            <w:spacing w:val="-7"/>
            <w:sz w:val="24"/>
            <w:szCs w:val="24"/>
            <w:lang w:eastAsia="zh-CN"/>
          </w:rPr>
          <w:t>1</w:t>
        </w:r>
        <w:r w:rsidRPr="002D636E">
          <w:rPr>
            <w:rFonts w:asciiTheme="minorEastAsia" w:eastAsiaTheme="minorEastAsia" w:hAnsiTheme="minorEastAsia" w:cs="仿宋" w:hint="eastAsia"/>
            <w:bCs/>
            <w:spacing w:val="-7"/>
            <w:sz w:val="24"/>
            <w:szCs w:val="24"/>
            <w:lang w:eastAsia="zh-CN"/>
          </w:rPr>
          <w:t xml:space="preserve">2 </w:t>
        </w:r>
        <w:r w:rsidRPr="002D636E">
          <w:rPr>
            <w:rFonts w:asciiTheme="minorEastAsia" w:eastAsiaTheme="minorEastAsia" w:hAnsiTheme="minorEastAsia" w:cs="仿宋"/>
            <w:bCs/>
            <w:spacing w:val="-7"/>
            <w:sz w:val="24"/>
            <w:szCs w:val="24"/>
            <w:lang w:eastAsia="zh-CN"/>
          </w:rPr>
          <w:t>与其他管理体系的结合审核</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_Toc16090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18</w:t>
        </w:r>
        <w:r w:rsidRPr="002D636E">
          <w:rPr>
            <w:rFonts w:asciiTheme="minorEastAsia" w:eastAsiaTheme="minorEastAsia" w:hAnsiTheme="minorEastAsia"/>
            <w:sz w:val="24"/>
            <w:szCs w:val="24"/>
          </w:rPr>
          <w:fldChar w:fldCharType="end"/>
        </w:r>
      </w:hyperlink>
    </w:p>
    <w:p w14:paraId="137974E9" w14:textId="2FDB82BE"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27270" w:history="1">
        <w:r w:rsidRPr="002D636E">
          <w:rPr>
            <w:rFonts w:asciiTheme="minorEastAsia" w:eastAsiaTheme="minorEastAsia" w:hAnsiTheme="minorEastAsia" w:cs="仿宋"/>
            <w:bCs/>
            <w:spacing w:val="-7"/>
            <w:sz w:val="24"/>
            <w:szCs w:val="24"/>
            <w:lang w:eastAsia="zh-CN"/>
          </w:rPr>
          <w:t>1</w:t>
        </w:r>
        <w:r w:rsidRPr="002D636E">
          <w:rPr>
            <w:rFonts w:asciiTheme="minorEastAsia" w:eastAsiaTheme="minorEastAsia" w:hAnsiTheme="minorEastAsia" w:cs="仿宋" w:hint="eastAsia"/>
            <w:bCs/>
            <w:spacing w:val="-7"/>
            <w:sz w:val="24"/>
            <w:szCs w:val="24"/>
            <w:lang w:eastAsia="zh-CN"/>
          </w:rPr>
          <w:t xml:space="preserve">3 </w:t>
        </w:r>
        <w:r w:rsidRPr="002D636E">
          <w:rPr>
            <w:rFonts w:asciiTheme="minorEastAsia" w:eastAsiaTheme="minorEastAsia" w:hAnsiTheme="minorEastAsia" w:cs="仿宋"/>
            <w:bCs/>
            <w:spacing w:val="-7"/>
            <w:sz w:val="24"/>
            <w:szCs w:val="24"/>
            <w:lang w:eastAsia="zh-CN"/>
          </w:rPr>
          <w:t>受理组织的申诉</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_Toc27270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18</w:t>
        </w:r>
        <w:r w:rsidRPr="002D636E">
          <w:rPr>
            <w:rFonts w:asciiTheme="minorEastAsia" w:eastAsiaTheme="minorEastAsia" w:hAnsiTheme="minorEastAsia"/>
            <w:sz w:val="24"/>
            <w:szCs w:val="24"/>
          </w:rPr>
          <w:fldChar w:fldCharType="end"/>
        </w:r>
      </w:hyperlink>
    </w:p>
    <w:p w14:paraId="3586C5A5" w14:textId="3C848263"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26842" w:history="1">
        <w:r w:rsidRPr="002D636E">
          <w:rPr>
            <w:rFonts w:asciiTheme="minorEastAsia" w:eastAsiaTheme="minorEastAsia" w:hAnsiTheme="minorEastAsia" w:cs="仿宋"/>
            <w:bCs/>
            <w:spacing w:val="-8"/>
            <w:sz w:val="24"/>
            <w:szCs w:val="24"/>
            <w:lang w:eastAsia="zh-CN"/>
          </w:rPr>
          <w:t>1</w:t>
        </w:r>
        <w:r w:rsidRPr="002D636E">
          <w:rPr>
            <w:rFonts w:asciiTheme="minorEastAsia" w:eastAsiaTheme="minorEastAsia" w:hAnsiTheme="minorEastAsia" w:cs="仿宋" w:hint="eastAsia"/>
            <w:bCs/>
            <w:spacing w:val="-8"/>
            <w:sz w:val="24"/>
            <w:szCs w:val="24"/>
            <w:lang w:eastAsia="zh-CN"/>
          </w:rPr>
          <w:t xml:space="preserve">4 </w:t>
        </w:r>
        <w:r w:rsidRPr="002D636E">
          <w:rPr>
            <w:rFonts w:asciiTheme="minorEastAsia" w:eastAsiaTheme="minorEastAsia" w:hAnsiTheme="minorEastAsia" w:cs="仿宋"/>
            <w:bCs/>
            <w:spacing w:val="-8"/>
            <w:sz w:val="24"/>
            <w:szCs w:val="24"/>
            <w:lang w:eastAsia="zh-CN"/>
          </w:rPr>
          <w:t>认证记录的管理</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_Toc26842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19</w:t>
        </w:r>
        <w:r w:rsidRPr="002D636E">
          <w:rPr>
            <w:rFonts w:asciiTheme="minorEastAsia" w:eastAsiaTheme="minorEastAsia" w:hAnsiTheme="minorEastAsia"/>
            <w:sz w:val="24"/>
            <w:szCs w:val="24"/>
          </w:rPr>
          <w:fldChar w:fldCharType="end"/>
        </w:r>
      </w:hyperlink>
    </w:p>
    <w:p w14:paraId="0E590ADC" w14:textId="6671D2EB"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22919" w:history="1">
        <w:r w:rsidRPr="002D636E">
          <w:rPr>
            <w:rFonts w:asciiTheme="minorEastAsia" w:eastAsiaTheme="minorEastAsia" w:hAnsiTheme="minorEastAsia" w:cs="仿宋"/>
            <w:bCs/>
            <w:spacing w:val="-8"/>
            <w:sz w:val="24"/>
            <w:szCs w:val="24"/>
            <w:lang w:eastAsia="zh-CN"/>
          </w:rPr>
          <w:t>1</w:t>
        </w:r>
        <w:r w:rsidRPr="002D636E">
          <w:rPr>
            <w:rFonts w:asciiTheme="minorEastAsia" w:eastAsiaTheme="minorEastAsia" w:hAnsiTheme="minorEastAsia" w:cs="仿宋" w:hint="eastAsia"/>
            <w:bCs/>
            <w:spacing w:val="-8"/>
            <w:sz w:val="24"/>
            <w:szCs w:val="24"/>
            <w:lang w:eastAsia="zh-CN"/>
          </w:rPr>
          <w:t xml:space="preserve">5 </w:t>
        </w:r>
        <w:r w:rsidRPr="002D636E">
          <w:rPr>
            <w:rFonts w:asciiTheme="minorEastAsia" w:eastAsiaTheme="minorEastAsia" w:hAnsiTheme="minorEastAsia" w:cs="仿宋"/>
            <w:bCs/>
            <w:spacing w:val="-8"/>
            <w:sz w:val="24"/>
            <w:szCs w:val="24"/>
            <w:lang w:eastAsia="zh-CN"/>
          </w:rPr>
          <w:t>收费说明</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_Toc22919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19</w:t>
        </w:r>
        <w:r w:rsidRPr="002D636E">
          <w:rPr>
            <w:rFonts w:asciiTheme="minorEastAsia" w:eastAsiaTheme="minorEastAsia" w:hAnsiTheme="minorEastAsia"/>
            <w:sz w:val="24"/>
            <w:szCs w:val="24"/>
          </w:rPr>
          <w:fldChar w:fldCharType="end"/>
        </w:r>
      </w:hyperlink>
    </w:p>
    <w:p w14:paraId="09024B14" w14:textId="484D00AE"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13689" w:history="1">
        <w:r w:rsidRPr="002D636E">
          <w:rPr>
            <w:rFonts w:asciiTheme="minorEastAsia" w:eastAsiaTheme="minorEastAsia" w:hAnsiTheme="minorEastAsia" w:cs="仿宋"/>
            <w:bCs/>
            <w:spacing w:val="-8"/>
            <w:sz w:val="24"/>
            <w:szCs w:val="24"/>
            <w:lang w:eastAsia="zh-CN"/>
          </w:rPr>
          <w:t>1</w:t>
        </w:r>
        <w:r w:rsidRPr="002D636E">
          <w:rPr>
            <w:rFonts w:asciiTheme="minorEastAsia" w:eastAsiaTheme="minorEastAsia" w:hAnsiTheme="minorEastAsia" w:cs="仿宋" w:hint="eastAsia"/>
            <w:bCs/>
            <w:spacing w:val="-8"/>
            <w:sz w:val="24"/>
            <w:szCs w:val="24"/>
            <w:lang w:eastAsia="zh-CN"/>
          </w:rPr>
          <w:t xml:space="preserve">6 </w:t>
        </w:r>
        <w:r w:rsidRPr="002D636E">
          <w:rPr>
            <w:rFonts w:asciiTheme="minorEastAsia" w:eastAsiaTheme="minorEastAsia" w:hAnsiTheme="minorEastAsia" w:cs="仿宋"/>
            <w:bCs/>
            <w:spacing w:val="-8"/>
            <w:sz w:val="24"/>
            <w:szCs w:val="24"/>
            <w:lang w:eastAsia="zh-CN"/>
          </w:rPr>
          <w:t>其他</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_Toc13689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19</w:t>
        </w:r>
        <w:r w:rsidRPr="002D636E">
          <w:rPr>
            <w:rFonts w:asciiTheme="minorEastAsia" w:eastAsiaTheme="minorEastAsia" w:hAnsiTheme="minorEastAsia"/>
            <w:sz w:val="24"/>
            <w:szCs w:val="24"/>
          </w:rPr>
          <w:fldChar w:fldCharType="end"/>
        </w:r>
      </w:hyperlink>
    </w:p>
    <w:p w14:paraId="3806F7BD" w14:textId="5BAAEAD8" w:rsidR="00E57E28" w:rsidRPr="002D636E" w:rsidRDefault="00E57E28">
      <w:pPr>
        <w:pStyle w:val="TOC1"/>
        <w:tabs>
          <w:tab w:val="right" w:leader="dot" w:pos="9652"/>
        </w:tabs>
        <w:spacing w:line="360" w:lineRule="auto"/>
        <w:rPr>
          <w:rFonts w:asciiTheme="minorEastAsia" w:eastAsiaTheme="minorEastAsia" w:hAnsiTheme="minorEastAsia" w:hint="eastAsia"/>
          <w:sz w:val="24"/>
          <w:szCs w:val="24"/>
        </w:rPr>
      </w:pPr>
      <w:hyperlink w:anchor="_Toc1254" w:history="1">
        <w:r w:rsidRPr="002D636E">
          <w:rPr>
            <w:rFonts w:asciiTheme="minorEastAsia" w:eastAsiaTheme="minorEastAsia" w:hAnsiTheme="minorEastAsia" w:cs="黑体"/>
            <w:spacing w:val="-4"/>
            <w:sz w:val="24"/>
            <w:szCs w:val="24"/>
          </w:rPr>
          <w:t>附录</w:t>
        </w:r>
        <w:r w:rsidRPr="002D636E">
          <w:rPr>
            <w:rFonts w:asciiTheme="minorEastAsia" w:eastAsiaTheme="minorEastAsia" w:hAnsiTheme="minorEastAsia" w:cs="黑体"/>
            <w:spacing w:val="-70"/>
            <w:sz w:val="24"/>
            <w:szCs w:val="24"/>
          </w:rPr>
          <w:t xml:space="preserve"> </w:t>
        </w:r>
        <w:r w:rsidRPr="002D636E">
          <w:rPr>
            <w:rFonts w:asciiTheme="minorEastAsia" w:eastAsiaTheme="minorEastAsia" w:hAnsiTheme="minorEastAsia" w:cs="黑体"/>
            <w:spacing w:val="-4"/>
            <w:sz w:val="24"/>
            <w:szCs w:val="24"/>
          </w:rPr>
          <w:t>A</w:t>
        </w:r>
        <w:r w:rsidRPr="002D636E">
          <w:rPr>
            <w:rFonts w:asciiTheme="minorEastAsia" w:eastAsiaTheme="minorEastAsia" w:hAnsiTheme="minorEastAsia" w:cs="黑体" w:hint="eastAsia"/>
            <w:spacing w:val="-4"/>
            <w:sz w:val="24"/>
            <w:szCs w:val="24"/>
            <w:lang w:eastAsia="zh-CN"/>
          </w:rPr>
          <w:t xml:space="preserve"> </w:t>
        </w:r>
        <w:r w:rsidRPr="002D636E">
          <w:rPr>
            <w:rFonts w:asciiTheme="minorEastAsia" w:eastAsiaTheme="minorEastAsia" w:hAnsiTheme="minorEastAsia" w:hint="eastAsia"/>
            <w:spacing w:val="8"/>
            <w:sz w:val="24"/>
            <w:szCs w:val="24"/>
            <w:lang w:eastAsia="zh-CN"/>
          </w:rPr>
          <w:t>碳足迹管理体系</w:t>
        </w:r>
        <w:r w:rsidRPr="002D636E">
          <w:rPr>
            <w:rFonts w:asciiTheme="minorEastAsia" w:eastAsiaTheme="minorEastAsia" w:hAnsiTheme="minorEastAsia"/>
            <w:spacing w:val="8"/>
            <w:sz w:val="24"/>
            <w:szCs w:val="24"/>
          </w:rPr>
          <w:t>认证审核时间要求</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_Toc1254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20</w:t>
        </w:r>
        <w:r w:rsidRPr="002D636E">
          <w:rPr>
            <w:rFonts w:asciiTheme="minorEastAsia" w:eastAsiaTheme="minorEastAsia" w:hAnsiTheme="minorEastAsia"/>
            <w:sz w:val="24"/>
            <w:szCs w:val="24"/>
          </w:rPr>
          <w:fldChar w:fldCharType="end"/>
        </w:r>
      </w:hyperlink>
    </w:p>
    <w:p w14:paraId="7E5ACD59" w14:textId="6FB56FC4" w:rsidR="00E57E28" w:rsidRDefault="00E57E28">
      <w:pPr>
        <w:pStyle w:val="TOC1"/>
        <w:tabs>
          <w:tab w:val="right" w:leader="dot" w:pos="9652"/>
        </w:tabs>
        <w:spacing w:line="360" w:lineRule="auto"/>
        <w:rPr>
          <w:sz w:val="28"/>
          <w:szCs w:val="28"/>
        </w:rPr>
      </w:pPr>
      <w:hyperlink w:anchor="_Toc25923" w:history="1">
        <w:r w:rsidRPr="002D636E">
          <w:rPr>
            <w:rFonts w:asciiTheme="minorEastAsia" w:eastAsiaTheme="minorEastAsia" w:hAnsiTheme="minorEastAsia" w:hint="eastAsia"/>
            <w:bCs/>
            <w:spacing w:val="-2"/>
            <w:sz w:val="24"/>
            <w:szCs w:val="24"/>
            <w:lang w:eastAsia="zh-CN"/>
          </w:rPr>
          <w:t>附录B</w:t>
        </w:r>
        <w:r w:rsidRPr="002D636E">
          <w:rPr>
            <w:rFonts w:asciiTheme="minorEastAsia" w:eastAsiaTheme="minorEastAsia" w:hAnsiTheme="minorEastAsia" w:hint="eastAsia"/>
            <w:spacing w:val="-2"/>
            <w:sz w:val="24"/>
            <w:szCs w:val="24"/>
            <w:lang w:eastAsia="zh-CN"/>
          </w:rPr>
          <w:t xml:space="preserve">  </w:t>
        </w:r>
        <w:r w:rsidRPr="002D636E">
          <w:rPr>
            <w:rFonts w:asciiTheme="minorEastAsia" w:eastAsiaTheme="minorEastAsia" w:hAnsiTheme="minorEastAsia" w:cs="宋体" w:hint="eastAsia"/>
            <w:bCs/>
            <w:sz w:val="24"/>
            <w:szCs w:val="24"/>
          </w:rPr>
          <w:t>体系有效人数核定表</w:t>
        </w:r>
        <w:r w:rsidRPr="002D636E">
          <w:rPr>
            <w:rFonts w:asciiTheme="minorEastAsia" w:eastAsiaTheme="minorEastAsia" w:hAnsiTheme="minorEastAsia"/>
            <w:sz w:val="24"/>
            <w:szCs w:val="24"/>
          </w:rPr>
          <w:tab/>
        </w:r>
        <w:r w:rsidRPr="002D636E">
          <w:rPr>
            <w:rFonts w:asciiTheme="minorEastAsia" w:eastAsiaTheme="minorEastAsia" w:hAnsiTheme="minorEastAsia"/>
            <w:sz w:val="24"/>
            <w:szCs w:val="24"/>
          </w:rPr>
          <w:fldChar w:fldCharType="begin"/>
        </w:r>
        <w:r w:rsidRPr="002D636E">
          <w:rPr>
            <w:rFonts w:asciiTheme="minorEastAsia" w:eastAsiaTheme="minorEastAsia" w:hAnsiTheme="minorEastAsia"/>
            <w:sz w:val="24"/>
            <w:szCs w:val="24"/>
          </w:rPr>
          <w:instrText xml:space="preserve"> PAGEREF _Toc25923 \h </w:instrText>
        </w:r>
        <w:r w:rsidRPr="002D636E">
          <w:rPr>
            <w:rFonts w:asciiTheme="minorEastAsia" w:eastAsiaTheme="minorEastAsia" w:hAnsiTheme="minorEastAsia"/>
            <w:sz w:val="24"/>
            <w:szCs w:val="24"/>
          </w:rPr>
        </w:r>
        <w:r w:rsidRPr="002D636E">
          <w:rPr>
            <w:rFonts w:asciiTheme="minorEastAsia" w:eastAsiaTheme="minorEastAsia" w:hAnsiTheme="minorEastAsia"/>
            <w:sz w:val="24"/>
            <w:szCs w:val="24"/>
          </w:rPr>
          <w:fldChar w:fldCharType="separate"/>
        </w:r>
        <w:r w:rsidR="000539FE">
          <w:rPr>
            <w:rFonts w:asciiTheme="minorEastAsia" w:eastAsiaTheme="minorEastAsia" w:hAnsiTheme="minorEastAsia" w:hint="eastAsia"/>
            <w:noProof/>
            <w:sz w:val="24"/>
            <w:szCs w:val="24"/>
          </w:rPr>
          <w:t>21</w:t>
        </w:r>
        <w:r w:rsidRPr="002D636E">
          <w:rPr>
            <w:rFonts w:asciiTheme="minorEastAsia" w:eastAsiaTheme="minorEastAsia" w:hAnsiTheme="minorEastAsia"/>
            <w:sz w:val="24"/>
            <w:szCs w:val="24"/>
          </w:rPr>
          <w:fldChar w:fldCharType="end"/>
        </w:r>
      </w:hyperlink>
    </w:p>
    <w:p w14:paraId="7C84B84E" w14:textId="77777777" w:rsidR="00E57E28" w:rsidRDefault="00000000">
      <w:pPr>
        <w:pStyle w:val="TOC1"/>
        <w:tabs>
          <w:tab w:val="right" w:leader="dot" w:pos="8365"/>
        </w:tabs>
        <w:spacing w:line="360" w:lineRule="auto"/>
        <w:rPr>
          <w:rFonts w:asciiTheme="minorEastAsia" w:eastAsiaTheme="minorEastAsia" w:hAnsiTheme="minorEastAsia" w:hint="eastAsia"/>
          <w:sz w:val="24"/>
          <w:szCs w:val="24"/>
          <w:lang w:eastAsia="zh-CN"/>
        </w:rPr>
      </w:pPr>
      <w:r>
        <w:rPr>
          <w:rFonts w:asciiTheme="minorEastAsia" w:eastAsiaTheme="minorEastAsia" w:hAnsiTheme="minorEastAsia"/>
          <w:sz w:val="28"/>
          <w:szCs w:val="28"/>
          <w:lang w:eastAsia="zh-CN"/>
        </w:rPr>
        <w:fldChar w:fldCharType="end"/>
      </w:r>
    </w:p>
    <w:p w14:paraId="0A9F749C" w14:textId="77777777" w:rsidR="00E57E28" w:rsidRDefault="00E57E28">
      <w:pPr>
        <w:spacing w:line="360" w:lineRule="auto"/>
        <w:jc w:val="both"/>
        <w:rPr>
          <w:rFonts w:asciiTheme="minorEastAsia" w:hAnsiTheme="minorEastAsia" w:hint="eastAsia"/>
          <w:sz w:val="24"/>
          <w:szCs w:val="24"/>
          <w:lang w:eastAsia="zh-CN"/>
        </w:rPr>
      </w:pPr>
    </w:p>
    <w:p w14:paraId="22494A48" w14:textId="77777777" w:rsidR="00E57E28" w:rsidRDefault="00E57E28">
      <w:pPr>
        <w:spacing w:line="360" w:lineRule="auto"/>
        <w:jc w:val="both"/>
        <w:rPr>
          <w:rFonts w:asciiTheme="minorEastAsia" w:hAnsiTheme="minorEastAsia" w:hint="eastAsia"/>
          <w:sz w:val="24"/>
          <w:szCs w:val="24"/>
          <w:lang w:eastAsia="zh-CN"/>
        </w:rPr>
      </w:pPr>
    </w:p>
    <w:p w14:paraId="70B37C2D" w14:textId="77777777" w:rsidR="00E57E28" w:rsidRDefault="00E57E28">
      <w:pPr>
        <w:spacing w:line="360" w:lineRule="auto"/>
        <w:jc w:val="both"/>
        <w:rPr>
          <w:rFonts w:asciiTheme="minorEastAsia" w:hAnsiTheme="minorEastAsia" w:hint="eastAsia"/>
          <w:sz w:val="24"/>
          <w:szCs w:val="24"/>
          <w:lang w:eastAsia="zh-CN"/>
        </w:rPr>
      </w:pPr>
    </w:p>
    <w:p w14:paraId="30AFCA40" w14:textId="77777777" w:rsidR="00E57E28" w:rsidRDefault="00E57E28">
      <w:pPr>
        <w:spacing w:line="360" w:lineRule="auto"/>
        <w:jc w:val="both"/>
        <w:rPr>
          <w:rFonts w:asciiTheme="minorEastAsia" w:hAnsiTheme="minorEastAsia" w:hint="eastAsia"/>
          <w:sz w:val="24"/>
          <w:szCs w:val="24"/>
          <w:lang w:eastAsia="zh-CN"/>
        </w:rPr>
      </w:pPr>
    </w:p>
    <w:p w14:paraId="62EED57C" w14:textId="77777777" w:rsidR="00E57E28" w:rsidRDefault="00E57E28">
      <w:pPr>
        <w:spacing w:line="360" w:lineRule="auto"/>
        <w:jc w:val="both"/>
        <w:rPr>
          <w:rFonts w:asciiTheme="minorEastAsia" w:hAnsiTheme="minorEastAsia" w:cs="仿宋" w:hint="eastAsia"/>
          <w:b/>
          <w:bCs/>
          <w:spacing w:val="-12"/>
          <w:sz w:val="24"/>
          <w:szCs w:val="24"/>
          <w:lang w:eastAsia="zh-CN"/>
        </w:rPr>
      </w:pPr>
    </w:p>
    <w:p w14:paraId="7F80E6E3" w14:textId="77777777" w:rsidR="00E57E28" w:rsidRDefault="00E57E28">
      <w:pPr>
        <w:spacing w:line="360" w:lineRule="auto"/>
        <w:jc w:val="both"/>
        <w:rPr>
          <w:rFonts w:asciiTheme="minorEastAsia" w:hAnsiTheme="minorEastAsia" w:cs="仿宋" w:hint="eastAsia"/>
          <w:b/>
          <w:bCs/>
          <w:spacing w:val="-12"/>
          <w:sz w:val="24"/>
          <w:szCs w:val="24"/>
          <w:lang w:eastAsia="zh-CN"/>
        </w:rPr>
      </w:pPr>
    </w:p>
    <w:p w14:paraId="0F268170" w14:textId="77777777" w:rsidR="00E57E28" w:rsidRDefault="00E57E28">
      <w:pPr>
        <w:pStyle w:val="a0"/>
        <w:ind w:firstLine="458"/>
        <w:rPr>
          <w:rFonts w:asciiTheme="minorEastAsia" w:hAnsiTheme="minorEastAsia" w:cs="仿宋" w:hint="eastAsia"/>
          <w:b/>
          <w:bCs/>
          <w:spacing w:val="-12"/>
          <w:sz w:val="24"/>
          <w:szCs w:val="24"/>
          <w:lang w:eastAsia="zh-CN"/>
        </w:rPr>
      </w:pPr>
    </w:p>
    <w:p w14:paraId="5340599D" w14:textId="77777777" w:rsidR="00E57E28" w:rsidRDefault="00E57E28">
      <w:pPr>
        <w:pStyle w:val="a0"/>
        <w:ind w:firstLine="458"/>
        <w:rPr>
          <w:rFonts w:asciiTheme="minorEastAsia" w:hAnsiTheme="minorEastAsia" w:cs="仿宋" w:hint="eastAsia"/>
          <w:b/>
          <w:bCs/>
          <w:spacing w:val="-12"/>
          <w:sz w:val="24"/>
          <w:szCs w:val="24"/>
          <w:lang w:eastAsia="zh-CN"/>
        </w:rPr>
      </w:pPr>
    </w:p>
    <w:p w14:paraId="66BAB127" w14:textId="77777777" w:rsidR="00E57E28" w:rsidRDefault="00E57E28">
      <w:pPr>
        <w:pStyle w:val="a0"/>
        <w:ind w:firstLine="458"/>
        <w:rPr>
          <w:rFonts w:asciiTheme="minorEastAsia" w:hAnsiTheme="minorEastAsia" w:cs="仿宋" w:hint="eastAsia"/>
          <w:b/>
          <w:bCs/>
          <w:spacing w:val="-12"/>
          <w:sz w:val="24"/>
          <w:szCs w:val="24"/>
          <w:lang w:eastAsia="zh-CN"/>
        </w:rPr>
      </w:pPr>
    </w:p>
    <w:p w14:paraId="12831557" w14:textId="77777777" w:rsidR="002D636E" w:rsidRDefault="002D636E">
      <w:pPr>
        <w:pStyle w:val="a0"/>
        <w:ind w:firstLine="458"/>
        <w:rPr>
          <w:rFonts w:asciiTheme="minorEastAsia" w:hAnsiTheme="minorEastAsia" w:cs="仿宋" w:hint="eastAsia"/>
          <w:b/>
          <w:bCs/>
          <w:spacing w:val="-12"/>
          <w:sz w:val="24"/>
          <w:szCs w:val="24"/>
          <w:lang w:eastAsia="zh-CN"/>
        </w:rPr>
      </w:pPr>
    </w:p>
    <w:p w14:paraId="3FAA9FE3" w14:textId="77777777" w:rsidR="002D636E" w:rsidRDefault="002D636E">
      <w:pPr>
        <w:pStyle w:val="a0"/>
        <w:ind w:firstLine="458"/>
        <w:rPr>
          <w:rFonts w:asciiTheme="minorEastAsia" w:hAnsiTheme="minorEastAsia" w:cs="仿宋" w:hint="eastAsia"/>
          <w:b/>
          <w:bCs/>
          <w:spacing w:val="-12"/>
          <w:sz w:val="24"/>
          <w:szCs w:val="24"/>
          <w:lang w:eastAsia="zh-CN"/>
        </w:rPr>
      </w:pPr>
    </w:p>
    <w:p w14:paraId="232B0C32" w14:textId="77777777" w:rsidR="00E57E28" w:rsidRDefault="00000000">
      <w:pPr>
        <w:spacing w:line="360" w:lineRule="auto"/>
        <w:jc w:val="both"/>
        <w:outlineLvl w:val="0"/>
        <w:rPr>
          <w:rFonts w:asciiTheme="minorEastAsia" w:hAnsiTheme="minorEastAsia" w:cs="仿宋" w:hint="eastAsia"/>
          <w:sz w:val="24"/>
          <w:szCs w:val="24"/>
          <w:lang w:eastAsia="zh-CN"/>
        </w:rPr>
      </w:pPr>
      <w:bookmarkStart w:id="2" w:name="_Toc4225"/>
      <w:r>
        <w:rPr>
          <w:rFonts w:asciiTheme="minorEastAsia" w:hAnsiTheme="minorEastAsia" w:cs="仿宋"/>
          <w:b/>
          <w:bCs/>
          <w:spacing w:val="-12"/>
          <w:sz w:val="24"/>
          <w:szCs w:val="24"/>
          <w:lang w:eastAsia="zh-CN"/>
        </w:rPr>
        <w:lastRenderedPageBreak/>
        <w:t>1</w:t>
      </w:r>
      <w:r>
        <w:rPr>
          <w:rFonts w:asciiTheme="minorEastAsia" w:hAnsiTheme="minorEastAsia" w:cs="仿宋" w:hint="eastAsia"/>
          <w:b/>
          <w:bCs/>
          <w:spacing w:val="-12"/>
          <w:sz w:val="24"/>
          <w:szCs w:val="24"/>
          <w:lang w:eastAsia="zh-CN"/>
        </w:rPr>
        <w:t xml:space="preserve"> </w:t>
      </w:r>
      <w:r>
        <w:rPr>
          <w:rFonts w:asciiTheme="minorEastAsia" w:hAnsiTheme="minorEastAsia" w:cs="仿宋"/>
          <w:b/>
          <w:bCs/>
          <w:spacing w:val="-12"/>
          <w:sz w:val="24"/>
          <w:szCs w:val="24"/>
          <w:lang w:eastAsia="zh-CN"/>
        </w:rPr>
        <w:t>适用范围</w:t>
      </w:r>
      <w:bookmarkEnd w:id="2"/>
    </w:p>
    <w:p w14:paraId="457FAAA3"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1.1 本规则用于规范</w:t>
      </w:r>
      <w:r>
        <w:rPr>
          <w:rFonts w:asciiTheme="minorEastAsia" w:hAnsiTheme="minorEastAsia" w:cs="仿宋" w:hint="eastAsia"/>
          <w:spacing w:val="-1"/>
          <w:sz w:val="24"/>
          <w:szCs w:val="24"/>
          <w:lang w:eastAsia="zh-CN"/>
        </w:rPr>
        <w:t>浙江叁鲸检测认证有限公司</w:t>
      </w:r>
      <w:r>
        <w:rPr>
          <w:rFonts w:asciiTheme="minorEastAsia" w:hAnsiTheme="minorEastAsia" w:cs="仿宋"/>
          <w:spacing w:val="-1"/>
          <w:sz w:val="24"/>
          <w:szCs w:val="24"/>
          <w:lang w:eastAsia="zh-CN"/>
        </w:rPr>
        <w:t>（以下简称</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）依据</w:t>
      </w:r>
      <w:r>
        <w:rPr>
          <w:rFonts w:asciiTheme="minorEastAsia" w:hAnsiTheme="minorEastAsia" w:cs="仿宋" w:hint="eastAsia"/>
          <w:spacing w:val="-2"/>
          <w:sz w:val="24"/>
          <w:szCs w:val="24"/>
          <w:lang w:eastAsia="zh-CN"/>
        </w:rPr>
        <w:t>CTS Q/SJQC-GF-005-2025《碳足迹管理体系认证技术规范》</w:t>
      </w:r>
      <w:r>
        <w:rPr>
          <w:rFonts w:asciiTheme="minorEastAsia" w:hAnsiTheme="minorEastAsia" w:cs="仿宋"/>
          <w:spacing w:val="-2"/>
          <w:sz w:val="24"/>
          <w:szCs w:val="24"/>
          <w:lang w:eastAsia="zh-CN"/>
        </w:rPr>
        <w:t>开展的</w:t>
      </w:r>
      <w:r>
        <w:rPr>
          <w:rFonts w:asciiTheme="minorEastAsia" w:hAnsiTheme="minorEastAsia" w:cs="仿宋" w:hint="eastAsia"/>
          <w:spacing w:val="-2"/>
          <w:sz w:val="24"/>
          <w:szCs w:val="24"/>
          <w:lang w:eastAsia="zh-CN"/>
        </w:rPr>
        <w:t>碳足迹管理体系</w:t>
      </w:r>
      <w:r>
        <w:rPr>
          <w:rFonts w:asciiTheme="minorEastAsia" w:hAnsiTheme="minorEastAsia" w:cs="仿宋"/>
          <w:spacing w:val="-2"/>
          <w:sz w:val="24"/>
          <w:szCs w:val="24"/>
          <w:lang w:eastAsia="zh-CN"/>
        </w:rPr>
        <w:t>认证活</w:t>
      </w:r>
      <w:r>
        <w:rPr>
          <w:rFonts w:asciiTheme="minorEastAsia" w:hAnsiTheme="minorEastAsia" w:cs="仿宋"/>
          <w:spacing w:val="-3"/>
          <w:sz w:val="24"/>
          <w:szCs w:val="24"/>
          <w:lang w:eastAsia="zh-CN"/>
        </w:rPr>
        <w:t>动。</w:t>
      </w:r>
    </w:p>
    <w:p w14:paraId="4DC20C33"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1.2 本规则旨在依据认证认可相关法律法规和技术标准的要求，对</w:t>
      </w:r>
      <w:r>
        <w:rPr>
          <w:rFonts w:asciiTheme="minorEastAsia" w:hAnsiTheme="minorEastAsia" w:cs="仿宋" w:hint="eastAsia"/>
          <w:spacing w:val="-2"/>
          <w:sz w:val="24"/>
          <w:szCs w:val="24"/>
          <w:lang w:eastAsia="zh-CN"/>
        </w:rPr>
        <w:t>碳足迹管理体系</w:t>
      </w:r>
      <w:r>
        <w:rPr>
          <w:rFonts w:asciiTheme="minorEastAsia" w:hAnsiTheme="minorEastAsia" w:cs="仿宋"/>
          <w:spacing w:val="-1"/>
          <w:sz w:val="24"/>
          <w:szCs w:val="24"/>
          <w:lang w:eastAsia="zh-CN"/>
        </w:rPr>
        <w:t>认证实施过程作出具体规定，明确</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对认证过程的管理责任，保证</w:t>
      </w:r>
      <w:r>
        <w:rPr>
          <w:rFonts w:asciiTheme="minorEastAsia" w:hAnsiTheme="minorEastAsia" w:cs="仿宋" w:hint="eastAsia"/>
          <w:spacing w:val="-1"/>
          <w:sz w:val="24"/>
          <w:szCs w:val="24"/>
          <w:lang w:eastAsia="zh-CN"/>
        </w:rPr>
        <w:t>碳足迹管理体系</w:t>
      </w:r>
      <w:r>
        <w:rPr>
          <w:rFonts w:asciiTheme="minorEastAsia" w:hAnsiTheme="minorEastAsia" w:cs="仿宋"/>
          <w:spacing w:val="-1"/>
          <w:sz w:val="24"/>
          <w:szCs w:val="24"/>
          <w:lang w:eastAsia="zh-CN"/>
        </w:rPr>
        <w:t>认证活动的规范有效。</w:t>
      </w:r>
    </w:p>
    <w:p w14:paraId="285AEA54"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1.3 本规则是</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及受审核方与获证组织在</w:t>
      </w:r>
      <w:r>
        <w:rPr>
          <w:rFonts w:asciiTheme="minorEastAsia" w:hAnsiTheme="minorEastAsia" w:cs="仿宋" w:hint="eastAsia"/>
          <w:spacing w:val="-2"/>
          <w:sz w:val="24"/>
          <w:szCs w:val="24"/>
          <w:lang w:eastAsia="zh-CN"/>
        </w:rPr>
        <w:t>碳足迹管理体系</w:t>
      </w:r>
      <w:r>
        <w:rPr>
          <w:rFonts w:asciiTheme="minorEastAsia" w:hAnsiTheme="minorEastAsia" w:cs="仿宋"/>
          <w:spacing w:val="-1"/>
          <w:sz w:val="24"/>
          <w:szCs w:val="24"/>
          <w:lang w:eastAsia="zh-CN"/>
        </w:rPr>
        <w:t>认证活动中</w:t>
      </w:r>
      <w:r>
        <w:rPr>
          <w:rFonts w:asciiTheme="minorEastAsia" w:hAnsiTheme="minorEastAsia" w:cs="仿宋"/>
          <w:spacing w:val="-2"/>
          <w:sz w:val="24"/>
          <w:szCs w:val="24"/>
          <w:lang w:eastAsia="zh-CN"/>
        </w:rPr>
        <w:t>的基本要求，认证双方在该项认证活动中应当遵守</w:t>
      </w:r>
      <w:r>
        <w:rPr>
          <w:rFonts w:asciiTheme="minorEastAsia" w:hAnsiTheme="minorEastAsia" w:cs="仿宋"/>
          <w:spacing w:val="-3"/>
          <w:sz w:val="24"/>
          <w:szCs w:val="24"/>
          <w:lang w:eastAsia="zh-CN"/>
        </w:rPr>
        <w:t>本规则。</w:t>
      </w:r>
    </w:p>
    <w:p w14:paraId="42DC5E46" w14:textId="77777777" w:rsidR="00E57E28" w:rsidRDefault="00000000">
      <w:pPr>
        <w:spacing w:line="360" w:lineRule="auto"/>
        <w:jc w:val="both"/>
        <w:outlineLvl w:val="0"/>
        <w:rPr>
          <w:rFonts w:asciiTheme="minorEastAsia" w:hAnsiTheme="minorEastAsia" w:cs="仿宋" w:hint="eastAsia"/>
          <w:sz w:val="24"/>
          <w:szCs w:val="24"/>
          <w:lang w:eastAsia="zh-CN"/>
        </w:rPr>
      </w:pPr>
      <w:bookmarkStart w:id="3" w:name="bookmark3"/>
      <w:bookmarkStart w:id="4" w:name="bookmark4"/>
      <w:bookmarkStart w:id="5" w:name="_Toc19071"/>
      <w:bookmarkEnd w:id="3"/>
      <w:bookmarkEnd w:id="4"/>
      <w:r>
        <w:rPr>
          <w:rFonts w:asciiTheme="minorEastAsia" w:hAnsiTheme="minorEastAsia" w:cs="仿宋"/>
          <w:b/>
          <w:bCs/>
          <w:spacing w:val="-8"/>
          <w:sz w:val="24"/>
          <w:szCs w:val="24"/>
          <w:lang w:eastAsia="zh-CN"/>
        </w:rPr>
        <w:t>2</w:t>
      </w:r>
      <w:r>
        <w:rPr>
          <w:rFonts w:asciiTheme="minorEastAsia" w:hAnsiTheme="minorEastAsia" w:cs="仿宋" w:hint="eastAsia"/>
          <w:b/>
          <w:bCs/>
          <w:spacing w:val="-8"/>
          <w:sz w:val="24"/>
          <w:szCs w:val="24"/>
          <w:lang w:eastAsia="zh-CN"/>
        </w:rPr>
        <w:t xml:space="preserve"> </w:t>
      </w:r>
      <w:r>
        <w:rPr>
          <w:rFonts w:ascii="宋体" w:hAnsi="宋体" w:cs="宋体"/>
          <w:b/>
          <w:bCs/>
          <w:lang w:eastAsia="zh-CN"/>
        </w:rPr>
        <w:t>引用文件</w:t>
      </w:r>
      <w:bookmarkEnd w:id="5"/>
    </w:p>
    <w:p w14:paraId="1B198164"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bookmarkStart w:id="6" w:name="bookmark5"/>
      <w:bookmarkStart w:id="7" w:name="bookmark6"/>
      <w:bookmarkEnd w:id="6"/>
      <w:bookmarkEnd w:id="7"/>
      <w:r>
        <w:rPr>
          <w:rFonts w:asciiTheme="minorEastAsia" w:hAnsiTheme="minorEastAsia" w:cs="仿宋"/>
          <w:spacing w:val="-8"/>
          <w:sz w:val="24"/>
          <w:szCs w:val="24"/>
          <w:lang w:eastAsia="zh-CN"/>
        </w:rPr>
        <w:t>(1)  ISO/IEC17021-1《合格评定管理体</w:t>
      </w:r>
      <w:r>
        <w:rPr>
          <w:rFonts w:asciiTheme="minorEastAsia" w:hAnsiTheme="minorEastAsia" w:cs="仿宋"/>
          <w:spacing w:val="-9"/>
          <w:sz w:val="24"/>
          <w:szCs w:val="24"/>
          <w:lang w:eastAsia="zh-CN"/>
        </w:rPr>
        <w:t>系审核认证机构的要求》；</w:t>
      </w:r>
    </w:p>
    <w:p w14:paraId="3C85AAA0"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(2)  CNAS-CC01:2015《管理体系认证机构要求》；</w:t>
      </w:r>
    </w:p>
    <w:p w14:paraId="6EEF9909"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0"/>
          <w:sz w:val="24"/>
          <w:szCs w:val="24"/>
          <w:lang w:eastAsia="zh-CN"/>
        </w:rPr>
        <w:t>(3)</w:t>
      </w:r>
      <w:r>
        <w:rPr>
          <w:rFonts w:asciiTheme="minorEastAsia" w:hAnsiTheme="minorEastAsia" w:cs="仿宋" w:hint="eastAsia"/>
          <w:spacing w:val="-10"/>
          <w:sz w:val="24"/>
          <w:szCs w:val="24"/>
          <w:lang w:eastAsia="zh-CN"/>
        </w:rPr>
        <w:t xml:space="preserve">  </w:t>
      </w:r>
      <w:r>
        <w:rPr>
          <w:rFonts w:asciiTheme="minorEastAsia" w:hAnsiTheme="minorEastAsia" w:cs="仿宋"/>
          <w:spacing w:val="-10"/>
          <w:sz w:val="24"/>
          <w:szCs w:val="24"/>
          <w:lang w:eastAsia="zh-CN"/>
        </w:rPr>
        <w:t>IAF强制性文件</w:t>
      </w:r>
    </w:p>
    <w:p w14:paraId="78CED119" w14:textId="77777777" w:rsidR="00E57E28" w:rsidRDefault="00000000">
      <w:pPr>
        <w:spacing w:line="360" w:lineRule="auto"/>
        <w:ind w:leftChars="50" w:left="110"/>
        <w:jc w:val="both"/>
        <w:rPr>
          <w:rFonts w:asciiTheme="minorEastAsia" w:hAnsiTheme="minorEastAsia" w:cs="仿宋" w:hint="eastAsia"/>
          <w:spacing w:val="-6"/>
          <w:sz w:val="24"/>
          <w:szCs w:val="24"/>
          <w:lang w:eastAsia="zh-CN"/>
        </w:rPr>
      </w:pPr>
      <w:r>
        <w:rPr>
          <w:rFonts w:asciiTheme="minorEastAsia" w:hAnsiTheme="minorEastAsia" w:cs="仿宋"/>
          <w:spacing w:val="-6"/>
          <w:sz w:val="24"/>
          <w:szCs w:val="24"/>
          <w:lang w:eastAsia="zh-CN"/>
        </w:rPr>
        <w:t>(4)  ISO19011:2011管理体系审核指南；</w:t>
      </w:r>
    </w:p>
    <w:p w14:paraId="31389C67" w14:textId="77777777" w:rsidR="00E57E28" w:rsidRDefault="00000000">
      <w:pPr>
        <w:spacing w:line="360" w:lineRule="auto"/>
        <w:jc w:val="both"/>
        <w:outlineLvl w:val="0"/>
        <w:rPr>
          <w:rFonts w:asciiTheme="minorEastAsia" w:hAnsiTheme="minorEastAsia" w:cs="仿宋" w:hint="eastAsia"/>
          <w:b/>
          <w:bCs/>
          <w:spacing w:val="-8"/>
          <w:sz w:val="24"/>
          <w:szCs w:val="24"/>
          <w:lang w:eastAsia="zh-CN"/>
        </w:rPr>
      </w:pPr>
      <w:bookmarkStart w:id="8" w:name="_Toc2579"/>
      <w:r>
        <w:rPr>
          <w:rFonts w:asciiTheme="minorEastAsia" w:hAnsiTheme="minorEastAsia" w:cs="仿宋"/>
          <w:b/>
          <w:bCs/>
          <w:spacing w:val="-8"/>
          <w:sz w:val="24"/>
          <w:szCs w:val="24"/>
          <w:lang w:eastAsia="zh-CN"/>
        </w:rPr>
        <w:t>3</w:t>
      </w:r>
      <w:r>
        <w:rPr>
          <w:rFonts w:asciiTheme="minorEastAsia" w:hAnsiTheme="minorEastAsia" w:cs="仿宋" w:hint="eastAsia"/>
          <w:b/>
          <w:bCs/>
          <w:spacing w:val="-8"/>
          <w:sz w:val="24"/>
          <w:szCs w:val="24"/>
          <w:lang w:eastAsia="zh-CN"/>
        </w:rPr>
        <w:t xml:space="preserve"> </w:t>
      </w:r>
      <w:r>
        <w:rPr>
          <w:rFonts w:asciiTheme="minorEastAsia" w:hAnsiTheme="minorEastAsia" w:cs="仿宋"/>
          <w:b/>
          <w:bCs/>
          <w:spacing w:val="-8"/>
          <w:sz w:val="24"/>
          <w:szCs w:val="24"/>
          <w:lang w:eastAsia="zh-CN"/>
        </w:rPr>
        <w:t>认证依据</w:t>
      </w:r>
      <w:r>
        <w:rPr>
          <w:rFonts w:asciiTheme="minorEastAsia" w:hAnsiTheme="minorEastAsia" w:cs="仿宋" w:hint="eastAsia"/>
          <w:b/>
          <w:bCs/>
          <w:spacing w:val="-8"/>
          <w:sz w:val="24"/>
          <w:szCs w:val="24"/>
          <w:lang w:eastAsia="zh-CN"/>
        </w:rPr>
        <w:t>：</w:t>
      </w:r>
      <w:bookmarkEnd w:id="8"/>
    </w:p>
    <w:p w14:paraId="63D4D9AE" w14:textId="78769A62" w:rsidR="00E57E28" w:rsidRPr="002D636E" w:rsidRDefault="000539FE" w:rsidP="000539F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微软雅黑" w:hint="eastAsia"/>
          <w:spacing w:val="15"/>
          <w:sz w:val="24"/>
          <w:szCs w:val="24"/>
          <w:lang w:eastAsia="zh-CN"/>
        </w:rPr>
      </w:pPr>
      <w:bookmarkStart w:id="9" w:name="bookmark8"/>
      <w:bookmarkStart w:id="10" w:name="bookmark7"/>
      <w:bookmarkStart w:id="11" w:name="_Toc8685"/>
      <w:bookmarkStart w:id="12" w:name="_Toc12965"/>
      <w:bookmarkStart w:id="13" w:name="OLE_LINK5"/>
      <w:bookmarkEnd w:id="9"/>
      <w:bookmarkEnd w:id="10"/>
      <w:r>
        <w:rPr>
          <w:rFonts w:asciiTheme="minorEastAsia" w:hAnsiTheme="minorEastAsia" w:cs="仿宋" w:hint="eastAsia"/>
          <w:spacing w:val="-2"/>
          <w:sz w:val="24"/>
          <w:szCs w:val="24"/>
          <w:lang w:eastAsia="zh-CN"/>
        </w:rPr>
        <w:t>（1）</w:t>
      </w:r>
      <w:r w:rsidRPr="002D636E">
        <w:rPr>
          <w:rFonts w:asciiTheme="minorEastAsia" w:hAnsiTheme="minorEastAsia" w:cs="仿宋" w:hint="eastAsia"/>
          <w:spacing w:val="-2"/>
          <w:sz w:val="24"/>
          <w:szCs w:val="24"/>
          <w:lang w:eastAsia="zh-CN"/>
        </w:rPr>
        <w:t>CTS Q/SJQC-GF-005-2025《碳足迹管理体系认证技术规范》</w:t>
      </w:r>
      <w:bookmarkEnd w:id="11"/>
    </w:p>
    <w:p w14:paraId="77AFE63D" w14:textId="18FA051F" w:rsidR="00E57E28" w:rsidRPr="002D636E" w:rsidRDefault="000539FE" w:rsidP="000539F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微软雅黑" w:hint="eastAsia"/>
          <w:spacing w:val="15"/>
          <w:sz w:val="24"/>
          <w:szCs w:val="24"/>
          <w:lang w:eastAsia="zh-CN"/>
        </w:rPr>
      </w:pPr>
      <w:r>
        <w:rPr>
          <w:rFonts w:asciiTheme="minorEastAsia" w:hAnsiTheme="minorEastAsia" w:cs="微软雅黑" w:hint="eastAsia"/>
          <w:spacing w:val="15"/>
          <w:sz w:val="24"/>
          <w:szCs w:val="24"/>
          <w:lang w:eastAsia="zh-CN"/>
        </w:rPr>
        <w:t>（2）</w:t>
      </w:r>
      <w:r w:rsidRPr="002D636E">
        <w:rPr>
          <w:rFonts w:asciiTheme="minorEastAsia" w:hAnsiTheme="minorEastAsia" w:cs="微软雅黑" w:hint="eastAsia"/>
          <w:spacing w:val="15"/>
          <w:sz w:val="24"/>
          <w:szCs w:val="24"/>
          <w:lang w:eastAsia="zh-CN"/>
        </w:rPr>
        <w:t>ISO 14064-3:2019《温室气体 第三部分 温室气体声明审定与核查的规范》</w:t>
      </w:r>
    </w:p>
    <w:p w14:paraId="32209FEE" w14:textId="74AC997B" w:rsidR="00E57E28" w:rsidRPr="002D636E" w:rsidRDefault="000539FE" w:rsidP="000539F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微软雅黑" w:hint="eastAsia"/>
          <w:spacing w:val="15"/>
          <w:sz w:val="24"/>
          <w:szCs w:val="24"/>
          <w:lang w:eastAsia="zh-CN"/>
        </w:rPr>
      </w:pPr>
      <w:r>
        <w:rPr>
          <w:rFonts w:asciiTheme="minorEastAsia" w:hAnsiTheme="minorEastAsia" w:cs="微软雅黑" w:hint="eastAsia"/>
          <w:spacing w:val="15"/>
          <w:sz w:val="24"/>
          <w:szCs w:val="24"/>
          <w:lang w:eastAsia="zh-CN"/>
        </w:rPr>
        <w:t>（3）</w:t>
      </w:r>
      <w:r w:rsidRPr="002D636E">
        <w:rPr>
          <w:rFonts w:asciiTheme="minorEastAsia" w:hAnsiTheme="minorEastAsia" w:cs="微软雅黑" w:hint="eastAsia"/>
          <w:spacing w:val="15"/>
          <w:sz w:val="24"/>
          <w:szCs w:val="24"/>
          <w:lang w:eastAsia="zh-CN"/>
        </w:rPr>
        <w:t>PAS 2050:2011《商品和服务在生命周期内的碳足迹评价规范》</w:t>
      </w:r>
    </w:p>
    <w:p w14:paraId="28A44B59" w14:textId="4B0B9F64" w:rsidR="00E57E28" w:rsidRPr="002D636E" w:rsidRDefault="000539FE" w:rsidP="000539F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微软雅黑" w:hint="eastAsia"/>
          <w:spacing w:val="15"/>
          <w:sz w:val="24"/>
          <w:szCs w:val="24"/>
          <w:lang w:eastAsia="zh-CN"/>
        </w:rPr>
      </w:pPr>
      <w:r>
        <w:rPr>
          <w:rFonts w:asciiTheme="minorEastAsia" w:hAnsiTheme="minorEastAsia" w:cs="微软雅黑" w:hint="eastAsia"/>
          <w:spacing w:val="15"/>
          <w:sz w:val="24"/>
          <w:szCs w:val="24"/>
          <w:lang w:eastAsia="zh-CN"/>
        </w:rPr>
        <w:t>（4）</w:t>
      </w:r>
      <w:r w:rsidRPr="002D636E">
        <w:rPr>
          <w:rFonts w:asciiTheme="minorEastAsia" w:hAnsiTheme="minorEastAsia" w:cs="微软雅黑" w:hint="eastAsia"/>
          <w:spacing w:val="15"/>
          <w:sz w:val="24"/>
          <w:szCs w:val="24"/>
          <w:lang w:eastAsia="zh-CN"/>
        </w:rPr>
        <w:t>ISO/TS 14067-2018《温室气体-产品碳足迹-量化要求及指南》</w:t>
      </w:r>
    </w:p>
    <w:p w14:paraId="41EB5FA9" w14:textId="331FB395" w:rsidR="00E57E28" w:rsidRPr="002D636E" w:rsidRDefault="000539FE" w:rsidP="000539F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微软雅黑" w:hint="eastAsia"/>
          <w:spacing w:val="15"/>
          <w:sz w:val="24"/>
          <w:szCs w:val="24"/>
        </w:rPr>
      </w:pPr>
      <w:r>
        <w:rPr>
          <w:rFonts w:asciiTheme="minorEastAsia" w:hAnsiTheme="minorEastAsia" w:cs="微软雅黑" w:hint="eastAsia"/>
          <w:spacing w:val="15"/>
          <w:sz w:val="24"/>
          <w:szCs w:val="24"/>
          <w:lang w:eastAsia="zh-CN"/>
        </w:rPr>
        <w:t>（5）</w:t>
      </w:r>
      <w:r w:rsidRPr="002D636E">
        <w:rPr>
          <w:rFonts w:asciiTheme="minorEastAsia" w:hAnsiTheme="minorEastAsia" w:cs="微软雅黑" w:hint="eastAsia"/>
          <w:spacing w:val="15"/>
          <w:sz w:val="24"/>
          <w:szCs w:val="24"/>
          <w:lang w:eastAsia="zh-CN"/>
        </w:rPr>
        <w:t>T/CCAA 39-2022《碳管理体系 要求》</w:t>
      </w:r>
    </w:p>
    <w:bookmarkEnd w:id="13"/>
    <w:p w14:paraId="7DC1B76C" w14:textId="77777777" w:rsidR="00E57E28" w:rsidRDefault="00000000">
      <w:pPr>
        <w:spacing w:line="360" w:lineRule="auto"/>
        <w:jc w:val="both"/>
        <w:outlineLvl w:val="0"/>
        <w:rPr>
          <w:rFonts w:asciiTheme="minorEastAsia" w:hAnsiTheme="minorEastAsia" w:cs="仿宋" w:hint="eastAsia"/>
          <w:b/>
          <w:bCs/>
          <w:spacing w:val="-8"/>
          <w:sz w:val="24"/>
          <w:szCs w:val="24"/>
          <w:lang w:eastAsia="zh-CN"/>
        </w:rPr>
      </w:pPr>
      <w:r>
        <w:rPr>
          <w:rFonts w:asciiTheme="minorEastAsia" w:hAnsiTheme="minorEastAsia" w:cs="仿宋"/>
          <w:b/>
          <w:bCs/>
          <w:spacing w:val="-8"/>
          <w:sz w:val="24"/>
          <w:szCs w:val="24"/>
          <w:lang w:eastAsia="zh-CN"/>
        </w:rPr>
        <w:t>4</w:t>
      </w:r>
      <w:r>
        <w:rPr>
          <w:rFonts w:asciiTheme="minorEastAsia" w:hAnsiTheme="minorEastAsia" w:cs="仿宋" w:hint="eastAsia"/>
          <w:b/>
          <w:bCs/>
          <w:spacing w:val="-8"/>
          <w:sz w:val="24"/>
          <w:szCs w:val="24"/>
          <w:lang w:eastAsia="zh-CN"/>
        </w:rPr>
        <w:t xml:space="preserve"> </w:t>
      </w:r>
      <w:r>
        <w:rPr>
          <w:rFonts w:asciiTheme="minorEastAsia" w:hAnsiTheme="minorEastAsia" w:cs="仿宋"/>
          <w:b/>
          <w:bCs/>
          <w:spacing w:val="-8"/>
          <w:sz w:val="24"/>
          <w:szCs w:val="24"/>
          <w:lang w:eastAsia="zh-CN"/>
        </w:rPr>
        <w:t>对</w:t>
      </w:r>
      <w:r>
        <w:rPr>
          <w:rFonts w:asciiTheme="minorEastAsia" w:hAnsiTheme="minorEastAsia" w:cs="仿宋" w:hint="eastAsia"/>
          <w:b/>
          <w:bCs/>
          <w:spacing w:val="-8"/>
          <w:sz w:val="24"/>
          <w:szCs w:val="24"/>
          <w:lang w:eastAsia="zh-CN"/>
        </w:rPr>
        <w:t>SJC</w:t>
      </w:r>
      <w:r>
        <w:rPr>
          <w:rFonts w:asciiTheme="minorEastAsia" w:hAnsiTheme="minorEastAsia" w:cs="仿宋"/>
          <w:b/>
          <w:bCs/>
          <w:spacing w:val="-8"/>
          <w:sz w:val="24"/>
          <w:szCs w:val="24"/>
          <w:lang w:eastAsia="zh-CN"/>
        </w:rPr>
        <w:t>的要求</w:t>
      </w:r>
      <w:bookmarkEnd w:id="12"/>
    </w:p>
    <w:p w14:paraId="0BA6B30F"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 SJC制定认证规则应当符合以下原则：</w:t>
      </w:r>
    </w:p>
    <w:p w14:paraId="152FEDA4"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4.1.1 不得与国家法律、行政法规、部门规章、行政规范性文件和政策规定相抵触。</w:t>
      </w:r>
    </w:p>
    <w:p w14:paraId="6ABC5FFA"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4.1.2 不得与现行国家或地方相关行政许可规定相抵触。</w:t>
      </w:r>
    </w:p>
    <w:p w14:paraId="57BAEAE3"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4.1.3 不得与国家认监委制定或者会同国务院有关部门制定发布的认证基本规范、认证规则要求相抵触。</w:t>
      </w:r>
    </w:p>
    <w:p w14:paraId="38D1E3FA"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4.1.4 不得与现行相关强制性国家标准相抵触，鼓励高于国家标准、行业标准要求。</w:t>
      </w:r>
    </w:p>
    <w:p w14:paraId="6723BBAB"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4.1.5 不得违背社会公序良俗和社会公共利益。</w:t>
      </w:r>
    </w:p>
    <w:p w14:paraId="60E384C2"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4.1.6 在未经国家认监委统筹安排下，不得备案涉及国家安全、政治组织、社会民俗、民族宗教等领域的认证规则。</w:t>
      </w:r>
    </w:p>
    <w:p w14:paraId="1368E710"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4.1.7 不得违反知识产权、保密相关规定。</w:t>
      </w:r>
    </w:p>
    <w:p w14:paraId="3A750975"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4.1.8.不得混淆制定、备案和使用产品、服务和管理体系认证规则。</w:t>
      </w:r>
    </w:p>
    <w:p w14:paraId="36F8B3A2"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lastRenderedPageBreak/>
        <w:t>4.1.9.不得违反全国统一大市场、公平竞争等原则要求。</w:t>
      </w:r>
    </w:p>
    <w:p w14:paraId="4A5FBF09" w14:textId="41DE9E0D" w:rsidR="00E57E28" w:rsidRPr="002D636E"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4.1.10.不得违反国家认监委相关要求。</w:t>
      </w:r>
    </w:p>
    <w:p w14:paraId="5630A1A5" w14:textId="13C8A567" w:rsidR="00E57E28" w:rsidRPr="002D636E" w:rsidRDefault="002D636E" w:rsidP="002D636E">
      <w:pPr>
        <w:spacing w:line="360" w:lineRule="auto"/>
        <w:jc w:val="both"/>
        <w:rPr>
          <w:rFonts w:ascii="宋体" w:hAnsi="宋体" w:cs="宋体" w:hint="eastAsia"/>
          <w:b/>
          <w:bCs/>
          <w:sz w:val="24"/>
          <w:szCs w:val="24"/>
          <w:lang w:eastAsia="zh-CN"/>
        </w:rPr>
      </w:pPr>
      <w:r w:rsidRPr="002D636E">
        <w:rPr>
          <w:rFonts w:ascii="宋体" w:hAnsi="宋体" w:cs="宋体" w:hint="eastAsia"/>
          <w:b/>
          <w:bCs/>
          <w:sz w:val="24"/>
          <w:szCs w:val="24"/>
          <w:lang w:eastAsia="zh-CN"/>
        </w:rPr>
        <w:t>4.2职责</w:t>
      </w:r>
    </w:p>
    <w:p w14:paraId="22B62DEE" w14:textId="77777777" w:rsidR="00E57E28" w:rsidRPr="002D636E" w:rsidRDefault="00000000" w:rsidP="002D636E">
      <w:pPr>
        <w:spacing w:line="360" w:lineRule="auto"/>
        <w:ind w:leftChars="50" w:left="110"/>
        <w:jc w:val="both"/>
        <w:rPr>
          <w:rFonts w:ascii="宋体" w:hAnsi="宋体" w:cs="宋体" w:hint="eastAsia"/>
          <w:bCs/>
          <w:sz w:val="24"/>
          <w:szCs w:val="24"/>
          <w:lang w:eastAsia="zh-CN"/>
        </w:rPr>
      </w:pPr>
      <w:r w:rsidRPr="002D636E">
        <w:rPr>
          <w:rFonts w:ascii="宋体" w:hAnsi="宋体" w:cs="宋体" w:hint="eastAsia"/>
          <w:bCs/>
          <w:sz w:val="24"/>
          <w:szCs w:val="24"/>
          <w:lang w:eastAsia="zh-CN"/>
        </w:rPr>
        <w:t>4.2</w:t>
      </w:r>
      <w:r w:rsidRPr="002D636E">
        <w:rPr>
          <w:rFonts w:ascii="宋体" w:hAnsi="宋体" w:cs="宋体"/>
          <w:bCs/>
          <w:sz w:val="24"/>
          <w:szCs w:val="24"/>
          <w:lang w:eastAsia="zh-CN"/>
        </w:rPr>
        <w:t>.1 技术部负责</w:t>
      </w:r>
      <w:r w:rsidRPr="002D636E">
        <w:rPr>
          <w:rFonts w:ascii="宋体" w:hAnsi="宋体" w:cs="宋体" w:hint="eastAsia"/>
          <w:bCs/>
          <w:sz w:val="24"/>
          <w:szCs w:val="24"/>
          <w:lang w:eastAsia="zh-CN"/>
        </w:rPr>
        <w:t>认证规则的立项论证、编制、验收规则备案、修改及注销工作、实施、效果评估、动态维护等工作</w:t>
      </w:r>
      <w:r w:rsidRPr="002D636E">
        <w:rPr>
          <w:rFonts w:ascii="宋体" w:hAnsi="宋体" w:cs="宋体"/>
          <w:bCs/>
          <w:sz w:val="24"/>
          <w:szCs w:val="24"/>
          <w:lang w:eastAsia="zh-CN"/>
        </w:rPr>
        <w:t>。</w:t>
      </w:r>
    </w:p>
    <w:p w14:paraId="420CC805" w14:textId="77777777" w:rsidR="00E57E28" w:rsidRPr="002D636E" w:rsidRDefault="00000000" w:rsidP="002D636E">
      <w:pPr>
        <w:spacing w:line="360" w:lineRule="auto"/>
        <w:ind w:leftChars="50" w:left="110"/>
        <w:jc w:val="both"/>
        <w:rPr>
          <w:rFonts w:ascii="宋体" w:hAnsi="宋体" w:cs="宋体" w:hint="eastAsia"/>
          <w:bCs/>
          <w:sz w:val="24"/>
          <w:szCs w:val="24"/>
          <w:lang w:eastAsia="zh-CN"/>
        </w:rPr>
      </w:pPr>
      <w:r w:rsidRPr="002D636E">
        <w:rPr>
          <w:rFonts w:ascii="宋体" w:hAnsi="宋体" w:cs="宋体" w:hint="eastAsia"/>
          <w:bCs/>
          <w:sz w:val="24"/>
          <w:szCs w:val="24"/>
          <w:lang w:eastAsia="zh-CN"/>
        </w:rPr>
        <w:t>4.2</w:t>
      </w:r>
      <w:r w:rsidRPr="002D636E">
        <w:rPr>
          <w:rFonts w:ascii="宋体" w:hAnsi="宋体" w:cs="宋体"/>
          <w:bCs/>
          <w:sz w:val="24"/>
          <w:szCs w:val="24"/>
          <w:lang w:eastAsia="zh-CN"/>
        </w:rPr>
        <w:t>.2 市场部收集获取客户</w:t>
      </w:r>
      <w:r w:rsidRPr="002D636E">
        <w:rPr>
          <w:rFonts w:ascii="宋体" w:hAnsi="宋体" w:cs="宋体" w:hint="eastAsia"/>
          <w:bCs/>
          <w:sz w:val="24"/>
          <w:szCs w:val="24"/>
          <w:lang w:eastAsia="zh-CN"/>
        </w:rPr>
        <w:t>需求，做好市场研究调查，为立项论证提供输入</w:t>
      </w:r>
      <w:r w:rsidRPr="002D636E">
        <w:rPr>
          <w:rFonts w:ascii="宋体" w:hAnsi="宋体" w:cs="宋体"/>
          <w:bCs/>
          <w:sz w:val="24"/>
          <w:szCs w:val="24"/>
          <w:lang w:eastAsia="zh-CN"/>
        </w:rPr>
        <w:t>。</w:t>
      </w:r>
    </w:p>
    <w:p w14:paraId="7F62495F" w14:textId="77777777" w:rsidR="00E57E28" w:rsidRPr="002D636E" w:rsidRDefault="00000000" w:rsidP="002D636E">
      <w:pPr>
        <w:spacing w:line="360" w:lineRule="auto"/>
        <w:ind w:leftChars="50" w:left="110"/>
        <w:jc w:val="both"/>
        <w:rPr>
          <w:rFonts w:ascii="宋体" w:eastAsia="宋体" w:hAnsi="宋体" w:cs="宋体" w:hint="eastAsia"/>
          <w:bCs/>
          <w:sz w:val="24"/>
          <w:szCs w:val="24"/>
          <w:lang w:eastAsia="zh-CN"/>
        </w:rPr>
      </w:pPr>
      <w:r w:rsidRPr="002D636E">
        <w:rPr>
          <w:rFonts w:ascii="宋体" w:hAnsi="宋体" w:cs="宋体" w:hint="eastAsia"/>
          <w:bCs/>
          <w:sz w:val="24"/>
          <w:szCs w:val="24"/>
          <w:lang w:eastAsia="zh-CN"/>
        </w:rPr>
        <w:t>4.2</w:t>
      </w:r>
      <w:r w:rsidRPr="002D636E">
        <w:rPr>
          <w:rFonts w:ascii="宋体" w:eastAsia="宋体" w:hAnsi="宋体" w:cs="宋体" w:hint="eastAsia"/>
          <w:bCs/>
          <w:sz w:val="24"/>
          <w:szCs w:val="24"/>
          <w:lang w:eastAsia="zh-CN"/>
        </w:rPr>
        <w:t>.3 审核部按照认证规则受理认证申请，安排SJC自定认证体系的审核实施工作。</w:t>
      </w:r>
    </w:p>
    <w:p w14:paraId="78A5AE61" w14:textId="77777777" w:rsidR="00E57E28" w:rsidRPr="002D636E" w:rsidRDefault="00000000" w:rsidP="002D636E">
      <w:pPr>
        <w:spacing w:line="360" w:lineRule="auto"/>
        <w:ind w:leftChars="50" w:left="110"/>
        <w:jc w:val="both"/>
        <w:rPr>
          <w:rFonts w:ascii="宋体" w:eastAsia="宋体" w:hAnsi="宋体" w:cs="宋体" w:hint="eastAsia"/>
          <w:bCs/>
          <w:sz w:val="24"/>
          <w:szCs w:val="24"/>
          <w:lang w:eastAsia="zh-CN"/>
        </w:rPr>
      </w:pPr>
      <w:r w:rsidRPr="002D636E">
        <w:rPr>
          <w:rFonts w:ascii="宋体" w:hAnsi="宋体" w:cs="宋体" w:hint="eastAsia"/>
          <w:bCs/>
          <w:sz w:val="24"/>
          <w:szCs w:val="24"/>
          <w:lang w:eastAsia="zh-CN"/>
        </w:rPr>
        <w:t>4.2</w:t>
      </w:r>
      <w:r w:rsidRPr="002D636E">
        <w:rPr>
          <w:rFonts w:ascii="宋体" w:eastAsia="宋体" w:hAnsi="宋体" w:cs="宋体" w:hint="eastAsia"/>
          <w:bCs/>
          <w:sz w:val="24"/>
          <w:szCs w:val="24"/>
          <w:lang w:eastAsia="zh-CN"/>
        </w:rPr>
        <w:t>.4 审核员负责审核的实施，并反馈实施意见、建议及改进机会。</w:t>
      </w:r>
    </w:p>
    <w:p w14:paraId="071FBC99" w14:textId="37C7B356" w:rsidR="00E57E28" w:rsidRPr="002D636E" w:rsidRDefault="00000000" w:rsidP="002D636E">
      <w:pPr>
        <w:spacing w:line="360" w:lineRule="auto"/>
        <w:jc w:val="both"/>
        <w:rPr>
          <w:rFonts w:ascii="宋体" w:hAnsi="宋体" w:cs="宋体" w:hint="eastAsia"/>
          <w:b/>
          <w:bCs/>
          <w:sz w:val="24"/>
          <w:szCs w:val="24"/>
          <w:lang w:eastAsia="zh-CN"/>
        </w:rPr>
      </w:pPr>
      <w:r w:rsidRPr="002D636E">
        <w:rPr>
          <w:rFonts w:ascii="宋体" w:hAnsi="宋体" w:cs="宋体" w:hint="eastAsia"/>
          <w:b/>
          <w:bCs/>
          <w:sz w:val="24"/>
          <w:szCs w:val="24"/>
          <w:lang w:eastAsia="zh-CN"/>
        </w:rPr>
        <w:t>4.3</w:t>
      </w:r>
      <w:r w:rsidR="002D636E">
        <w:rPr>
          <w:rFonts w:ascii="宋体" w:hAnsi="宋体" w:cs="宋体" w:hint="eastAsia"/>
          <w:b/>
          <w:bCs/>
          <w:sz w:val="24"/>
          <w:szCs w:val="24"/>
          <w:lang w:eastAsia="zh-CN"/>
        </w:rPr>
        <w:t xml:space="preserve"> </w:t>
      </w:r>
      <w:r w:rsidRPr="002D636E">
        <w:rPr>
          <w:rFonts w:ascii="宋体" w:hAnsi="宋体" w:cs="宋体"/>
          <w:b/>
          <w:bCs/>
          <w:sz w:val="24"/>
          <w:szCs w:val="24"/>
          <w:lang w:eastAsia="zh-CN"/>
        </w:rPr>
        <w:t>管理要求</w:t>
      </w:r>
    </w:p>
    <w:p w14:paraId="6792E8B6"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SJC应当建立认证规则立项论证、规范编制、符合性自查、验收审查、实施效果评估、动态维护等管理制度，并留存相关记录性资料。认证结果仅在境外使用的认证规则，应额外采取自我声明方式承诺符合管理要求。</w:t>
      </w:r>
    </w:p>
    <w:p w14:paraId="09F671A0"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hAnsi="宋体" w:cs="宋体" w:hint="eastAsia"/>
          <w:bCs/>
          <w:sz w:val="24"/>
          <w:szCs w:val="24"/>
          <w:lang w:eastAsia="zh-CN"/>
        </w:rPr>
        <w:t>4.3</w:t>
      </w:r>
      <w:r w:rsidRPr="002D636E">
        <w:rPr>
          <w:rFonts w:ascii="宋体" w:eastAsia="宋体" w:hAnsi="宋体" w:cs="宋体" w:hint="eastAsia"/>
          <w:bCs/>
          <w:sz w:val="24"/>
          <w:szCs w:val="24"/>
          <w:lang w:eastAsia="zh-CN"/>
        </w:rPr>
        <w:t>.1立项论证</w:t>
      </w:r>
    </w:p>
    <w:p w14:paraId="4E71C2FE"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hAnsi="宋体" w:cs="宋体" w:hint="eastAsia"/>
          <w:bCs/>
          <w:sz w:val="24"/>
          <w:szCs w:val="24"/>
          <w:lang w:eastAsia="zh-CN"/>
        </w:rPr>
        <w:t>4.3</w:t>
      </w:r>
      <w:r w:rsidRPr="002D636E">
        <w:rPr>
          <w:rFonts w:ascii="宋体" w:eastAsia="宋体" w:hAnsi="宋体" w:cs="宋体" w:hint="eastAsia"/>
          <w:bCs/>
          <w:sz w:val="24"/>
          <w:szCs w:val="24"/>
          <w:lang w:eastAsia="zh-CN"/>
        </w:rPr>
        <w:t>.1.1 SJC市场部对拟认证规则进行市场调研，确需立项的，组织技术部、审核部等部门进行立项立论。</w:t>
      </w:r>
    </w:p>
    <w:p w14:paraId="7D526921"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hAnsi="宋体" w:cs="宋体" w:hint="eastAsia"/>
          <w:bCs/>
          <w:sz w:val="24"/>
          <w:szCs w:val="24"/>
          <w:lang w:eastAsia="zh-CN"/>
        </w:rPr>
        <w:t>4.3</w:t>
      </w:r>
      <w:r w:rsidRPr="002D636E">
        <w:rPr>
          <w:rFonts w:ascii="宋体" w:eastAsia="宋体" w:hAnsi="宋体" w:cs="宋体" w:hint="eastAsia"/>
          <w:bCs/>
          <w:sz w:val="24"/>
          <w:szCs w:val="24"/>
          <w:lang w:eastAsia="zh-CN"/>
        </w:rPr>
        <w:t>.1.2 SJC技术部应对拟建立的认证规则按照项目进行管理，对拟开发项目符合原则要求、所用认证依据适宜性等进行立项论证论证。</w:t>
      </w:r>
    </w:p>
    <w:p w14:paraId="5D98158A"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hAnsi="宋体" w:cs="宋体" w:hint="eastAsia"/>
          <w:bCs/>
          <w:sz w:val="24"/>
          <w:szCs w:val="24"/>
          <w:lang w:eastAsia="zh-CN"/>
        </w:rPr>
        <w:t>4.3</w:t>
      </w:r>
      <w:r w:rsidRPr="002D636E">
        <w:rPr>
          <w:rFonts w:ascii="宋体" w:eastAsia="宋体" w:hAnsi="宋体" w:cs="宋体" w:hint="eastAsia"/>
          <w:bCs/>
          <w:sz w:val="24"/>
          <w:szCs w:val="24"/>
          <w:lang w:eastAsia="zh-CN"/>
        </w:rPr>
        <w:t>.2规则编制</w:t>
      </w:r>
    </w:p>
    <w:p w14:paraId="2E7F4765"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hAnsi="宋体" w:cs="宋体" w:hint="eastAsia"/>
          <w:bCs/>
          <w:sz w:val="24"/>
          <w:szCs w:val="24"/>
          <w:lang w:eastAsia="zh-CN"/>
        </w:rPr>
        <w:t>4.3</w:t>
      </w:r>
      <w:r w:rsidRPr="002D636E">
        <w:rPr>
          <w:rFonts w:ascii="宋体" w:eastAsia="宋体" w:hAnsi="宋体" w:cs="宋体" w:hint="eastAsia"/>
          <w:bCs/>
          <w:sz w:val="24"/>
          <w:szCs w:val="24"/>
          <w:lang w:eastAsia="zh-CN"/>
        </w:rPr>
        <w:t>.2.1 SJC技术部应依照GB/T 27007《合格评定 合格评定用规范性文件的编写指南》、GB/T 27060《合格评定良好操作规范》、GB/T 27067《合格评定 产品认证基础和产品认证方案指南》等标准要求编制认证规则，确保满足利益相关方及公正性等要求。</w:t>
      </w:r>
    </w:p>
    <w:p w14:paraId="63E2B59F"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4.3.3符合性自查</w:t>
      </w:r>
    </w:p>
    <w:p w14:paraId="0B5E7CFE"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认证规则编制完成后，SJC技术部应当对认证规则的符合性开展自查活动，对认证规则全部内容符合原则要求、内容要求、监管要求等进行自查，形成自查报告。</w:t>
      </w:r>
    </w:p>
    <w:p w14:paraId="42EDC2C9"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4.3.4验收审查</w:t>
      </w:r>
    </w:p>
    <w:p w14:paraId="365680CC"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4.3.4.1SJC技术部应当在认证规则发布实施前组织专家开展验收审查活动，验收审查专家要能代表利益相关方，必要时可聘请适当比例的外部专家。</w:t>
      </w:r>
    </w:p>
    <w:p w14:paraId="2F97DB8A"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4.3.4.2验收审查应当具有结论性意见并形成报告。</w:t>
      </w:r>
    </w:p>
    <w:p w14:paraId="6FCE1745"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4.3.5 规则备案</w:t>
      </w:r>
    </w:p>
    <w:p w14:paraId="505F9F9C"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4.3.5.1</w:t>
      </w:r>
      <w:r w:rsidRPr="002D636E">
        <w:rPr>
          <w:rFonts w:ascii="宋体" w:eastAsia="宋体" w:hAnsi="宋体" w:cs="宋体"/>
          <w:bCs/>
          <w:sz w:val="24"/>
          <w:szCs w:val="24"/>
          <w:lang w:eastAsia="zh-CN"/>
        </w:rPr>
        <w:t>备案内容</w:t>
      </w:r>
    </w:p>
    <w:p w14:paraId="7F7B1316"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lastRenderedPageBreak/>
        <w:t>4.3.5.1.</w:t>
      </w:r>
      <w:r w:rsidRPr="002D636E">
        <w:rPr>
          <w:rFonts w:ascii="宋体" w:eastAsia="宋体" w:hAnsi="宋体" w:cs="宋体"/>
          <w:bCs/>
          <w:sz w:val="24"/>
          <w:szCs w:val="24"/>
          <w:lang w:eastAsia="zh-CN"/>
        </w:rPr>
        <w:t>1 认证规则相关信息。认证规则所属认证类别及领域、认证规则名称、编号、版本信息、状态标识、发布单位信息、发布/实施日期、公开方式或可获取的途径；认证规则对应的认证依据用技术规范、技术规范强制性要求或者标准的名称、编号、发布单位及发布/实施日期；认证证书名称、认证证书样式、认证标志样式、发布单位等。</w:t>
      </w:r>
    </w:p>
    <w:p w14:paraId="2F983704"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4.3.5.1.</w:t>
      </w:r>
      <w:r w:rsidRPr="002D636E">
        <w:rPr>
          <w:rFonts w:ascii="宋体" w:eastAsia="宋体" w:hAnsi="宋体" w:cs="宋体"/>
          <w:bCs/>
          <w:sz w:val="24"/>
          <w:szCs w:val="24"/>
          <w:lang w:eastAsia="zh-CN"/>
        </w:rPr>
        <w:t>2 认证规则全文。如为外文版，应附翻译后的中文版。</w:t>
      </w:r>
    </w:p>
    <w:p w14:paraId="7D837063"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4.3.5.1.</w:t>
      </w:r>
      <w:r w:rsidRPr="002D636E">
        <w:rPr>
          <w:rFonts w:ascii="宋体" w:eastAsia="宋体" w:hAnsi="宋体" w:cs="宋体"/>
          <w:bCs/>
          <w:sz w:val="24"/>
          <w:szCs w:val="24"/>
          <w:lang w:eastAsia="zh-CN"/>
        </w:rPr>
        <w:t>3认证规则对应的认证依据用技术规范、技术规范强制性要求或者标准的全文或可获取的途径。</w:t>
      </w:r>
    </w:p>
    <w:p w14:paraId="367B814C"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4.3.5.2</w:t>
      </w:r>
      <w:r w:rsidRPr="002D636E">
        <w:rPr>
          <w:rFonts w:ascii="宋体" w:eastAsia="宋体" w:hAnsi="宋体" w:cs="宋体"/>
          <w:bCs/>
          <w:sz w:val="24"/>
          <w:szCs w:val="24"/>
          <w:lang w:eastAsia="zh-CN"/>
        </w:rPr>
        <w:t>备案流程</w:t>
      </w:r>
    </w:p>
    <w:p w14:paraId="3B1C19D9"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4.3.5.2.</w:t>
      </w:r>
      <w:r w:rsidRPr="002D636E">
        <w:rPr>
          <w:rFonts w:ascii="宋体" w:eastAsia="宋体" w:hAnsi="宋体" w:cs="宋体"/>
          <w:bCs/>
          <w:sz w:val="24"/>
          <w:szCs w:val="24"/>
          <w:lang w:eastAsia="zh-CN"/>
        </w:rPr>
        <w:t>1</w:t>
      </w:r>
      <w:r w:rsidRPr="002D636E">
        <w:rPr>
          <w:rFonts w:ascii="宋体" w:eastAsia="宋体" w:hAnsi="宋体" w:cs="宋体" w:hint="eastAsia"/>
          <w:bCs/>
          <w:sz w:val="24"/>
          <w:szCs w:val="24"/>
          <w:lang w:eastAsia="zh-CN"/>
        </w:rPr>
        <w:t>提交备案。</w:t>
      </w:r>
      <w:r w:rsidRPr="002D636E">
        <w:rPr>
          <w:rFonts w:ascii="宋体" w:eastAsia="宋体" w:hAnsi="宋体" w:cs="宋体"/>
          <w:bCs/>
          <w:sz w:val="24"/>
          <w:szCs w:val="24"/>
          <w:lang w:eastAsia="zh-CN"/>
        </w:rPr>
        <w:t>自行制定的认证规则应当在认证规则发布后30日内，通过“认证认可业务信息统一上报平台（http://report.cnca. cn）”，使用“认证规则备案”功能模块提交备案。</w:t>
      </w:r>
    </w:p>
    <w:p w14:paraId="4018807C"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4.3.5.2.</w:t>
      </w:r>
      <w:r w:rsidRPr="002D636E">
        <w:rPr>
          <w:rFonts w:ascii="宋体" w:eastAsia="宋体" w:hAnsi="宋体" w:cs="宋体"/>
          <w:bCs/>
          <w:sz w:val="24"/>
          <w:szCs w:val="24"/>
          <w:lang w:eastAsia="zh-CN"/>
        </w:rPr>
        <w:t>2修订备案</w:t>
      </w:r>
      <w:r w:rsidRPr="002D636E">
        <w:rPr>
          <w:rFonts w:ascii="宋体" w:eastAsia="宋体" w:hAnsi="宋体" w:cs="宋体" w:hint="eastAsia"/>
          <w:bCs/>
          <w:sz w:val="24"/>
          <w:szCs w:val="24"/>
          <w:lang w:eastAsia="zh-CN"/>
        </w:rPr>
        <w:t>。</w:t>
      </w:r>
      <w:r w:rsidRPr="002D636E">
        <w:rPr>
          <w:rFonts w:ascii="宋体" w:eastAsia="宋体" w:hAnsi="宋体" w:cs="宋体"/>
          <w:bCs/>
          <w:sz w:val="24"/>
          <w:szCs w:val="24"/>
          <w:lang w:eastAsia="zh-CN"/>
        </w:rPr>
        <w:t>已备案的认证规则如有修订，</w:t>
      </w:r>
      <w:r w:rsidRPr="002D636E">
        <w:rPr>
          <w:rFonts w:ascii="宋体" w:eastAsia="宋体" w:hAnsi="宋体" w:cs="宋体" w:hint="eastAsia"/>
          <w:bCs/>
          <w:sz w:val="24"/>
          <w:szCs w:val="24"/>
          <w:lang w:eastAsia="zh-CN"/>
        </w:rPr>
        <w:t>技术部</w:t>
      </w:r>
      <w:r w:rsidRPr="002D636E">
        <w:rPr>
          <w:rFonts w:ascii="宋体" w:eastAsia="宋体" w:hAnsi="宋体" w:cs="宋体"/>
          <w:bCs/>
          <w:sz w:val="24"/>
          <w:szCs w:val="24"/>
          <w:lang w:eastAsia="zh-CN"/>
        </w:rPr>
        <w:t>应当在修订发布后30日内重新提交备案，备案内容和要求</w:t>
      </w:r>
      <w:r w:rsidRPr="002D636E">
        <w:rPr>
          <w:rFonts w:ascii="宋体" w:eastAsia="宋体" w:hAnsi="宋体" w:cs="宋体" w:hint="eastAsia"/>
          <w:bCs/>
          <w:sz w:val="24"/>
          <w:szCs w:val="24"/>
          <w:lang w:eastAsia="zh-CN"/>
        </w:rPr>
        <w:t>仍本程序执行</w:t>
      </w:r>
      <w:r w:rsidRPr="002D636E">
        <w:rPr>
          <w:rFonts w:ascii="宋体" w:eastAsia="宋体" w:hAnsi="宋体" w:cs="宋体"/>
          <w:bCs/>
          <w:sz w:val="24"/>
          <w:szCs w:val="24"/>
          <w:lang w:eastAsia="zh-CN"/>
        </w:rPr>
        <w:t>。原备案认证规则应予以保留。</w:t>
      </w:r>
    </w:p>
    <w:p w14:paraId="0705E90C"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4.3.5.2.</w:t>
      </w:r>
      <w:r w:rsidRPr="002D636E">
        <w:rPr>
          <w:rFonts w:ascii="宋体" w:eastAsia="宋体" w:hAnsi="宋体" w:cs="宋体"/>
          <w:bCs/>
          <w:sz w:val="24"/>
          <w:szCs w:val="24"/>
          <w:lang w:eastAsia="zh-CN"/>
        </w:rPr>
        <w:t>3注销备案</w:t>
      </w:r>
      <w:r w:rsidRPr="002D636E">
        <w:rPr>
          <w:rFonts w:ascii="宋体" w:eastAsia="宋体" w:hAnsi="宋体" w:cs="宋体" w:hint="eastAsia"/>
          <w:bCs/>
          <w:sz w:val="24"/>
          <w:szCs w:val="24"/>
          <w:lang w:eastAsia="zh-CN"/>
        </w:rPr>
        <w:t>。</w:t>
      </w:r>
      <w:r w:rsidRPr="002D636E">
        <w:rPr>
          <w:rFonts w:ascii="宋体" w:eastAsia="宋体" w:hAnsi="宋体" w:cs="宋体"/>
          <w:bCs/>
          <w:sz w:val="24"/>
          <w:szCs w:val="24"/>
          <w:lang w:eastAsia="zh-CN"/>
        </w:rPr>
        <w:t>已备案的认证规则如有废止，</w:t>
      </w:r>
      <w:r w:rsidRPr="002D636E">
        <w:rPr>
          <w:rFonts w:ascii="宋体" w:eastAsia="宋体" w:hAnsi="宋体" w:cs="宋体" w:hint="eastAsia"/>
          <w:bCs/>
          <w:sz w:val="24"/>
          <w:szCs w:val="24"/>
          <w:lang w:eastAsia="zh-CN"/>
        </w:rPr>
        <w:t>技术部</w:t>
      </w:r>
      <w:r w:rsidRPr="002D636E">
        <w:rPr>
          <w:rFonts w:ascii="宋体" w:eastAsia="宋体" w:hAnsi="宋体" w:cs="宋体"/>
          <w:bCs/>
          <w:sz w:val="24"/>
          <w:szCs w:val="24"/>
          <w:lang w:eastAsia="zh-CN"/>
        </w:rPr>
        <w:t>应当在废止后30日内通过“认证认可业务信息统一上报平台”，使用“认证规则备案”功能模块注销备案。已注销认证规则应予以保留。</w:t>
      </w:r>
    </w:p>
    <w:p w14:paraId="08CA163A"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4.3.6 实施及监管</w:t>
      </w:r>
    </w:p>
    <w:p w14:paraId="4BC370A2"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4.3.6.1 技术部应</w:t>
      </w:r>
      <w:r w:rsidRPr="002D636E">
        <w:rPr>
          <w:rFonts w:ascii="宋体" w:eastAsia="宋体" w:hAnsi="宋体" w:cs="宋体"/>
          <w:bCs/>
          <w:sz w:val="24"/>
          <w:szCs w:val="24"/>
          <w:lang w:eastAsia="zh-CN"/>
        </w:rPr>
        <w:t>通过</w:t>
      </w:r>
      <w:r w:rsidRPr="002D636E">
        <w:rPr>
          <w:rFonts w:ascii="宋体" w:eastAsia="宋体" w:hAnsi="宋体" w:cs="宋体" w:hint="eastAsia"/>
          <w:bCs/>
          <w:sz w:val="24"/>
          <w:szCs w:val="24"/>
          <w:lang w:eastAsia="zh-CN"/>
        </w:rPr>
        <w:t>SJC</w:t>
      </w:r>
      <w:r w:rsidRPr="002D636E">
        <w:rPr>
          <w:rFonts w:ascii="宋体" w:eastAsia="宋体" w:hAnsi="宋体" w:cs="宋体"/>
          <w:bCs/>
          <w:sz w:val="24"/>
          <w:szCs w:val="24"/>
          <w:lang w:eastAsia="zh-CN"/>
        </w:rPr>
        <w:t>网站或者其他形式向社会公布认证规则及相关信息并保证其真实、有效。</w:t>
      </w:r>
    </w:p>
    <w:p w14:paraId="23C4CE38"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4.3.6.2 应当依据制定或修订备案后的认证规则开展认证活动，按照《认证机构管理办法》的相关规定，将认证信息报送国家认监委。</w:t>
      </w:r>
    </w:p>
    <w:p w14:paraId="50280C3D"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4.3.6.3 国家认监委制定或者会同国务院有关部门制定发布属于认证新领域的某项认证规则后，</w:t>
      </w:r>
      <w:r w:rsidRPr="002D636E">
        <w:rPr>
          <w:rFonts w:asciiTheme="minorEastAsia" w:hAnsiTheme="minorEastAsia" w:cs="仿宋" w:hint="eastAsia"/>
          <w:b/>
          <w:bCs/>
          <w:spacing w:val="-8"/>
          <w:sz w:val="24"/>
          <w:szCs w:val="24"/>
          <w:lang w:eastAsia="zh-CN"/>
        </w:rPr>
        <w:t>SJC</w:t>
      </w:r>
      <w:r w:rsidRPr="002D636E">
        <w:rPr>
          <w:rFonts w:ascii="宋体" w:eastAsia="宋体" w:hAnsi="宋体" w:cs="宋体" w:hint="eastAsia"/>
          <w:bCs/>
          <w:sz w:val="24"/>
          <w:szCs w:val="24"/>
          <w:lang w:eastAsia="zh-CN"/>
        </w:rPr>
        <w:t>不得再依据之前备案的认证规则开展认证活动。</w:t>
      </w:r>
    </w:p>
    <w:p w14:paraId="2B6A6E75"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 xml:space="preserve">4.3.6.4 </w:t>
      </w:r>
      <w:r w:rsidRPr="002D636E">
        <w:rPr>
          <w:rFonts w:asciiTheme="minorEastAsia" w:hAnsiTheme="minorEastAsia" w:cs="仿宋" w:hint="eastAsia"/>
          <w:b/>
          <w:bCs/>
          <w:spacing w:val="-8"/>
          <w:sz w:val="24"/>
          <w:szCs w:val="24"/>
          <w:lang w:eastAsia="zh-CN"/>
        </w:rPr>
        <w:t>SJC</w:t>
      </w:r>
      <w:r w:rsidRPr="002D636E">
        <w:rPr>
          <w:rFonts w:ascii="宋体" w:eastAsia="宋体" w:hAnsi="宋体" w:cs="宋体" w:hint="eastAsia"/>
          <w:bCs/>
          <w:sz w:val="24"/>
          <w:szCs w:val="24"/>
          <w:lang w:eastAsia="zh-CN"/>
        </w:rPr>
        <w:t>应当准确识别自行制定的认证规则所属的认证领域，并在已批准的认证领域备案认证规则。</w:t>
      </w:r>
    </w:p>
    <w:p w14:paraId="2D1C405E"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4.3.6.5 对于经国家认监委检查认定存在违反相关要求的，责令SJC整改直至退回备案的，SJC应对发放的认证证书进行妥善处置，包括但不限于：暂停、撤销。</w:t>
      </w:r>
    </w:p>
    <w:p w14:paraId="2FDE2307" w14:textId="77777777" w:rsidR="00E57E28" w:rsidRPr="002D636E" w:rsidRDefault="00000000" w:rsidP="002D636E">
      <w:pPr>
        <w:widowControl/>
        <w:spacing w:line="360" w:lineRule="auto"/>
        <w:ind w:leftChars="50" w:left="110"/>
        <w:jc w:val="both"/>
        <w:rPr>
          <w:sz w:val="24"/>
          <w:szCs w:val="24"/>
          <w:lang w:eastAsia="zh-CN"/>
        </w:rPr>
      </w:pPr>
      <w:r w:rsidRPr="002D636E">
        <w:rPr>
          <w:rFonts w:ascii="宋体" w:eastAsia="宋体" w:hAnsi="宋体" w:cs="宋体" w:hint="eastAsia"/>
          <w:bCs/>
          <w:sz w:val="24"/>
          <w:szCs w:val="24"/>
          <w:lang w:eastAsia="zh-CN"/>
        </w:rPr>
        <w:t>4.3.7实施效果评估。</w:t>
      </w:r>
    </w:p>
    <w:p w14:paraId="77F284F4"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认证规则发布实施后，SJC技术部应根据项目实际运行情况定期（不超过两年）对认证规则的实施情况进行效果评估。评估内容应当包括本程序“4.1原则要求”和监管要求的持续符</w:t>
      </w:r>
      <w:r w:rsidRPr="002D636E">
        <w:rPr>
          <w:rFonts w:ascii="宋体" w:eastAsia="宋体" w:hAnsi="宋体" w:cs="宋体" w:hint="eastAsia"/>
          <w:bCs/>
          <w:sz w:val="24"/>
          <w:szCs w:val="24"/>
          <w:lang w:eastAsia="zh-CN"/>
        </w:rPr>
        <w:lastRenderedPageBreak/>
        <w:t>合性、认证实施所需资源（资质、人员、检测资源、技术支持等）、获证组织情况、认证实施情况、认证结果采信等方面，并形成评估报告。</w:t>
      </w:r>
    </w:p>
    <w:p w14:paraId="2DE3746F" w14:textId="77777777" w:rsidR="00E57E28" w:rsidRPr="002D636E" w:rsidRDefault="00000000" w:rsidP="002D636E">
      <w:pPr>
        <w:widowControl/>
        <w:spacing w:line="360" w:lineRule="auto"/>
        <w:ind w:leftChars="50" w:left="110"/>
        <w:jc w:val="both"/>
        <w:rPr>
          <w:rFonts w:ascii="宋体" w:eastAsia="宋体" w:hAnsi="宋体" w:cs="宋体" w:hint="eastAsia"/>
          <w:bCs/>
          <w:sz w:val="24"/>
          <w:szCs w:val="24"/>
          <w:lang w:eastAsia="zh-CN"/>
        </w:rPr>
      </w:pPr>
      <w:r w:rsidRPr="002D636E">
        <w:rPr>
          <w:rFonts w:ascii="宋体" w:eastAsia="宋体" w:hAnsi="宋体" w:cs="宋体" w:hint="eastAsia"/>
          <w:bCs/>
          <w:sz w:val="24"/>
          <w:szCs w:val="24"/>
          <w:lang w:eastAsia="zh-CN"/>
        </w:rPr>
        <w:t>4.3.8动态维护</w:t>
      </w:r>
    </w:p>
    <w:p w14:paraId="5576BC69" w14:textId="08BC6DC2" w:rsidR="00E57E28" w:rsidRPr="002D636E" w:rsidRDefault="00000000" w:rsidP="002D636E">
      <w:pPr>
        <w:widowControl/>
        <w:spacing w:line="360" w:lineRule="auto"/>
        <w:ind w:leftChars="50" w:left="110"/>
        <w:jc w:val="both"/>
        <w:rPr>
          <w:rFonts w:ascii="宋体" w:hAnsi="宋体" w:cs="宋体" w:hint="eastAsia"/>
          <w:bCs/>
          <w:sz w:val="24"/>
          <w:szCs w:val="24"/>
          <w:lang w:eastAsia="zh-CN"/>
        </w:rPr>
      </w:pPr>
      <w:r w:rsidRPr="002D636E">
        <w:rPr>
          <w:rFonts w:ascii="宋体" w:eastAsia="宋体" w:hAnsi="宋体" w:cs="宋体" w:hint="eastAsia"/>
          <w:bCs/>
          <w:sz w:val="24"/>
          <w:szCs w:val="24"/>
          <w:lang w:eastAsia="zh-CN"/>
        </w:rPr>
        <w:t>SJC技术部应及时了解、识别相应认证规则涉及的法律、行政法规、部门规章、行政规范性文件、标准和技术规范、认证资源等调整变化情况及相关方反馈意见，及时对认证规则进行修订完善或注销备案、中止实施，建立认证规则动态维护程序，以保证认证规则的合法性、碳足迹性、科学性、适用性。</w:t>
      </w:r>
    </w:p>
    <w:p w14:paraId="4726F76A" w14:textId="77777777" w:rsidR="00E57E28" w:rsidRDefault="00000000">
      <w:pPr>
        <w:spacing w:line="360" w:lineRule="auto"/>
        <w:jc w:val="both"/>
        <w:outlineLvl w:val="0"/>
        <w:rPr>
          <w:rFonts w:asciiTheme="minorEastAsia" w:hAnsiTheme="minorEastAsia" w:cs="仿宋" w:hint="eastAsia"/>
          <w:b/>
          <w:bCs/>
          <w:spacing w:val="-8"/>
          <w:sz w:val="24"/>
          <w:szCs w:val="24"/>
          <w:lang w:eastAsia="zh-CN"/>
        </w:rPr>
      </w:pPr>
      <w:bookmarkStart w:id="14" w:name="_Toc13107"/>
      <w:r>
        <w:rPr>
          <w:rFonts w:asciiTheme="minorEastAsia" w:hAnsiTheme="minorEastAsia" w:cs="仿宋"/>
          <w:b/>
          <w:bCs/>
          <w:spacing w:val="-8"/>
          <w:sz w:val="24"/>
          <w:szCs w:val="24"/>
          <w:lang w:eastAsia="zh-CN"/>
        </w:rPr>
        <w:t>5</w:t>
      </w:r>
      <w:r>
        <w:rPr>
          <w:rFonts w:asciiTheme="minorEastAsia" w:hAnsiTheme="minorEastAsia" w:cs="仿宋" w:hint="eastAsia"/>
          <w:b/>
          <w:bCs/>
          <w:spacing w:val="-8"/>
          <w:sz w:val="24"/>
          <w:szCs w:val="24"/>
          <w:lang w:eastAsia="zh-CN"/>
        </w:rPr>
        <w:t xml:space="preserve"> </w:t>
      </w:r>
      <w:r>
        <w:rPr>
          <w:rFonts w:asciiTheme="minorEastAsia" w:hAnsiTheme="minorEastAsia" w:cs="仿宋"/>
          <w:b/>
          <w:bCs/>
          <w:spacing w:val="-8"/>
          <w:sz w:val="24"/>
          <w:szCs w:val="24"/>
          <w:lang w:eastAsia="zh-CN"/>
        </w:rPr>
        <w:t>对认证人员的要求</w:t>
      </w:r>
      <w:bookmarkEnd w:id="14"/>
    </w:p>
    <w:p w14:paraId="3CEE6D3B"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 xml:space="preserve">5.1 </w:t>
      </w:r>
      <w:r>
        <w:rPr>
          <w:rFonts w:asciiTheme="minorEastAsia" w:hAnsiTheme="minorEastAsia" w:cs="仿宋" w:hint="eastAsia"/>
          <w:spacing w:val="-2"/>
          <w:sz w:val="24"/>
          <w:szCs w:val="24"/>
          <w:lang w:eastAsia="zh-CN"/>
        </w:rPr>
        <w:t>碳足迹管理体系评价员应当取得CCAA市场化人员能力评价-温室气体评价员或环境管理体系审核员注册资格。</w:t>
      </w:r>
    </w:p>
    <w:p w14:paraId="21E15477"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 xml:space="preserve">5.2 </w:t>
      </w:r>
      <w:r>
        <w:rPr>
          <w:rFonts w:asciiTheme="minorEastAsia" w:hAnsiTheme="minorEastAsia" w:cs="仿宋" w:hint="eastAsia"/>
          <w:spacing w:val="-2"/>
          <w:sz w:val="24"/>
          <w:szCs w:val="24"/>
          <w:lang w:eastAsia="zh-CN"/>
        </w:rPr>
        <w:t>审核员</w:t>
      </w:r>
      <w:r>
        <w:rPr>
          <w:rFonts w:asciiTheme="minorEastAsia" w:hAnsiTheme="minorEastAsia" w:cs="仿宋"/>
          <w:spacing w:val="-2"/>
          <w:sz w:val="24"/>
          <w:szCs w:val="24"/>
          <w:lang w:eastAsia="zh-CN"/>
        </w:rPr>
        <w:t>完成相应</w:t>
      </w:r>
      <w:r>
        <w:rPr>
          <w:rFonts w:asciiTheme="minorEastAsia" w:hAnsiTheme="minorEastAsia" w:cs="仿宋" w:hint="eastAsia"/>
          <w:spacing w:val="-2"/>
          <w:sz w:val="24"/>
          <w:szCs w:val="24"/>
          <w:lang w:eastAsia="zh-CN"/>
        </w:rPr>
        <w:t>领域的技术规范、引用标准的</w:t>
      </w:r>
      <w:r>
        <w:rPr>
          <w:rFonts w:asciiTheme="minorEastAsia" w:hAnsiTheme="minorEastAsia" w:cs="仿宋" w:hint="eastAsia"/>
          <w:spacing w:val="-1"/>
          <w:sz w:val="24"/>
          <w:szCs w:val="24"/>
          <w:lang w:eastAsia="zh-CN"/>
        </w:rPr>
        <w:t>培训</w:t>
      </w:r>
      <w:r>
        <w:rPr>
          <w:rFonts w:asciiTheme="minorEastAsia" w:hAnsiTheme="minorEastAsia" w:cs="仿宋"/>
          <w:spacing w:val="-2"/>
          <w:sz w:val="24"/>
          <w:szCs w:val="24"/>
          <w:lang w:eastAsia="zh-CN"/>
        </w:rPr>
        <w:t>，并考核合格。</w:t>
      </w:r>
    </w:p>
    <w:p w14:paraId="5C721F83"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5.3 认证</w:t>
      </w:r>
      <w:r>
        <w:rPr>
          <w:rFonts w:asciiTheme="minorEastAsia" w:hAnsiTheme="minorEastAsia" w:cs="仿宋" w:hint="eastAsia"/>
          <w:spacing w:val="-2"/>
          <w:sz w:val="24"/>
          <w:szCs w:val="24"/>
          <w:lang w:eastAsia="zh-CN"/>
        </w:rPr>
        <w:t>审核员</w:t>
      </w:r>
      <w:r>
        <w:rPr>
          <w:rFonts w:asciiTheme="minorEastAsia" w:hAnsiTheme="minorEastAsia" w:cs="仿宋"/>
          <w:spacing w:val="-4"/>
          <w:sz w:val="24"/>
          <w:szCs w:val="24"/>
          <w:lang w:eastAsia="zh-CN"/>
        </w:rPr>
        <w:t>应当遵守与从业相关的法律法规，对认证活动及作出的</w:t>
      </w:r>
      <w:r>
        <w:rPr>
          <w:rFonts w:asciiTheme="minorEastAsia" w:hAnsiTheme="minorEastAsia" w:cs="仿宋"/>
          <w:spacing w:val="-1"/>
          <w:sz w:val="24"/>
          <w:szCs w:val="24"/>
          <w:lang w:eastAsia="zh-CN"/>
        </w:rPr>
        <w:t>认证审核报告和认证结论的真实性承担相应的法律责任。</w:t>
      </w:r>
    </w:p>
    <w:p w14:paraId="212FCCF8" w14:textId="77777777" w:rsidR="00E57E28" w:rsidRDefault="00000000">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snapToGrid w:val="0"/>
          <w:color w:val="000000"/>
          <w:spacing w:val="-4"/>
          <w:lang w:eastAsia="zh-CN"/>
        </w:rPr>
      </w:pPr>
      <w:r>
        <w:rPr>
          <w:rFonts w:asciiTheme="minorEastAsia" w:eastAsiaTheme="minorEastAsia" w:hAnsiTheme="minorEastAsia" w:cs="仿宋"/>
          <w:snapToGrid w:val="0"/>
          <w:color w:val="000000"/>
          <w:spacing w:val="-4"/>
          <w:lang w:eastAsia="zh-CN"/>
        </w:rPr>
        <w:t>5.4  申请方/受审核方的义务</w:t>
      </w:r>
    </w:p>
    <w:p w14:paraId="41D6FA8B"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(1) 按本</w:t>
      </w:r>
      <w:r>
        <w:rPr>
          <w:rFonts w:asciiTheme="minorEastAsia" w:hAnsiTheme="minorEastAsia" w:cs="仿宋" w:hint="eastAsia"/>
          <w:spacing w:val="-5"/>
          <w:sz w:val="24"/>
          <w:szCs w:val="24"/>
          <w:lang w:eastAsia="zh-CN"/>
        </w:rPr>
        <w:t>机构</w:t>
      </w:r>
      <w:r>
        <w:rPr>
          <w:rFonts w:asciiTheme="minorEastAsia" w:hAnsiTheme="minorEastAsia" w:cs="仿宋"/>
          <w:spacing w:val="-5"/>
          <w:sz w:val="24"/>
          <w:szCs w:val="24"/>
          <w:lang w:eastAsia="zh-CN"/>
        </w:rPr>
        <w:t>要求提交申请文件及其附件；</w:t>
      </w:r>
    </w:p>
    <w:p w14:paraId="6F568607"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(2) 为</w:t>
      </w:r>
      <w:r>
        <w:rPr>
          <w:rFonts w:asciiTheme="minorEastAsia" w:hAnsiTheme="minorEastAsia" w:cs="仿宋" w:hint="eastAsia"/>
          <w:spacing w:val="-5"/>
          <w:sz w:val="24"/>
          <w:szCs w:val="24"/>
          <w:lang w:eastAsia="zh-CN"/>
        </w:rPr>
        <w:t>本机构</w:t>
      </w:r>
      <w:r>
        <w:rPr>
          <w:rFonts w:asciiTheme="minorEastAsia" w:hAnsiTheme="minorEastAsia" w:cs="仿宋"/>
          <w:spacing w:val="-5"/>
          <w:sz w:val="24"/>
          <w:szCs w:val="24"/>
          <w:lang w:eastAsia="zh-CN"/>
        </w:rPr>
        <w:t>提供保证审核工作顺利进行必要的食、宿、行及办公条</w:t>
      </w:r>
      <w:r>
        <w:rPr>
          <w:rFonts w:asciiTheme="minorEastAsia" w:hAnsiTheme="minorEastAsia" w:cs="仿宋"/>
          <w:spacing w:val="-9"/>
          <w:sz w:val="24"/>
          <w:szCs w:val="24"/>
          <w:lang w:eastAsia="zh-CN"/>
        </w:rPr>
        <w:t>件；</w:t>
      </w:r>
    </w:p>
    <w:p w14:paraId="6560AB15"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Pr>
          <w:rFonts w:asciiTheme="minorEastAsia" w:hAnsiTheme="minorEastAsia" w:cs="仿宋"/>
          <w:spacing w:val="-5"/>
          <w:sz w:val="24"/>
          <w:szCs w:val="24"/>
          <w:lang w:eastAsia="zh-CN"/>
        </w:rPr>
        <w:t>(3) 为</w:t>
      </w:r>
      <w:r>
        <w:rPr>
          <w:rFonts w:asciiTheme="minorEastAsia" w:hAnsiTheme="minorEastAsia" w:cs="仿宋" w:hint="eastAsia"/>
          <w:spacing w:val="-5"/>
          <w:sz w:val="24"/>
          <w:szCs w:val="24"/>
          <w:lang w:eastAsia="zh-CN"/>
        </w:rPr>
        <w:t>本机构审核组</w:t>
      </w:r>
      <w:r>
        <w:rPr>
          <w:rFonts w:asciiTheme="minorEastAsia" w:hAnsiTheme="minorEastAsia" w:cs="仿宋"/>
          <w:spacing w:val="-5"/>
          <w:sz w:val="24"/>
          <w:szCs w:val="24"/>
          <w:lang w:eastAsia="zh-CN"/>
        </w:rPr>
        <w:t>进入审核区域、调阅文件记录、安排被访问人员</w:t>
      </w:r>
      <w:r>
        <w:rPr>
          <w:rFonts w:asciiTheme="minorEastAsia" w:hAnsiTheme="minorEastAsia" w:cs="仿宋"/>
          <w:spacing w:val="-1"/>
          <w:sz w:val="24"/>
          <w:szCs w:val="24"/>
          <w:lang w:eastAsia="zh-CN"/>
        </w:rPr>
        <w:t>等提供必要的条件；适用时，为接纳到场的观察员（如认可机构</w:t>
      </w:r>
      <w:r>
        <w:rPr>
          <w:rFonts w:asciiTheme="minorEastAsia" w:hAnsiTheme="minorEastAsia" w:cs="仿宋"/>
          <w:spacing w:val="-3"/>
          <w:sz w:val="24"/>
          <w:szCs w:val="24"/>
          <w:lang w:eastAsia="zh-CN"/>
        </w:rPr>
        <w:t>评审员）提供条件。</w:t>
      </w:r>
    </w:p>
    <w:p w14:paraId="48903E3D"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 保留顾客和/或相关方就获证组织的活动、产品或服务所提出</w:t>
      </w:r>
      <w:r>
        <w:rPr>
          <w:rFonts w:asciiTheme="minorEastAsia" w:hAnsiTheme="minorEastAsia" w:cs="仿宋"/>
          <w:spacing w:val="-4"/>
          <w:sz w:val="24"/>
          <w:szCs w:val="24"/>
          <w:lang w:eastAsia="zh-CN"/>
        </w:rPr>
        <w:t>的所有投诉记录，信息沟通记录及相应纠正措施记</w:t>
      </w:r>
      <w:r>
        <w:rPr>
          <w:rFonts w:asciiTheme="minorEastAsia" w:hAnsiTheme="minorEastAsia" w:cs="仿宋"/>
          <w:spacing w:val="-5"/>
          <w:sz w:val="24"/>
          <w:szCs w:val="24"/>
          <w:lang w:eastAsia="zh-CN"/>
        </w:rPr>
        <w:t>录，并在</w:t>
      </w:r>
      <w:r>
        <w:rPr>
          <w:rFonts w:asciiTheme="minorEastAsia" w:hAnsiTheme="minorEastAsia" w:cs="仿宋" w:hint="eastAsia"/>
          <w:spacing w:val="-5"/>
          <w:sz w:val="24"/>
          <w:szCs w:val="24"/>
          <w:lang w:eastAsia="zh-CN"/>
        </w:rPr>
        <w:t>本机构</w:t>
      </w:r>
      <w:r>
        <w:rPr>
          <w:rFonts w:asciiTheme="minorEastAsia" w:hAnsiTheme="minorEastAsia" w:cs="仿宋"/>
          <w:spacing w:val="-5"/>
          <w:sz w:val="24"/>
          <w:szCs w:val="24"/>
          <w:lang w:eastAsia="zh-CN"/>
        </w:rPr>
        <w:t>要</w:t>
      </w:r>
      <w:r>
        <w:rPr>
          <w:rFonts w:asciiTheme="minorEastAsia" w:hAnsiTheme="minorEastAsia" w:cs="仿宋"/>
          <w:spacing w:val="-3"/>
          <w:sz w:val="24"/>
          <w:szCs w:val="24"/>
          <w:lang w:eastAsia="zh-CN"/>
        </w:rPr>
        <w:t>求时提供。重要投诉应及时通报认证中心。</w:t>
      </w:r>
    </w:p>
    <w:p w14:paraId="60B07C6E" w14:textId="77777777" w:rsidR="00E57E28" w:rsidRDefault="00000000">
      <w:pPr>
        <w:spacing w:line="360" w:lineRule="auto"/>
        <w:ind w:leftChars="100" w:left="220"/>
        <w:jc w:val="both"/>
        <w:rPr>
          <w:rFonts w:asciiTheme="minorEastAsia" w:hAnsiTheme="minorEastAsia" w:cs="仿宋" w:hint="eastAsia"/>
          <w:spacing w:val="-4"/>
          <w:sz w:val="24"/>
          <w:szCs w:val="24"/>
          <w:lang w:eastAsia="zh-CN"/>
        </w:rPr>
      </w:pPr>
      <w:r>
        <w:rPr>
          <w:rFonts w:asciiTheme="minorEastAsia" w:hAnsiTheme="minorEastAsia" w:cs="仿宋"/>
          <w:spacing w:val="-4"/>
          <w:sz w:val="24"/>
          <w:szCs w:val="24"/>
          <w:lang w:eastAsia="zh-CN"/>
        </w:rPr>
        <w:t>(5) 按规定及时交纳认证费用。</w:t>
      </w:r>
    </w:p>
    <w:p w14:paraId="6DA272BB" w14:textId="77777777" w:rsidR="00E57E28" w:rsidRDefault="00000000">
      <w:pPr>
        <w:spacing w:line="360" w:lineRule="auto"/>
        <w:jc w:val="both"/>
        <w:outlineLvl w:val="0"/>
        <w:rPr>
          <w:rFonts w:asciiTheme="minorEastAsia" w:hAnsiTheme="minorEastAsia" w:cs="仿宋" w:hint="eastAsia"/>
          <w:b/>
          <w:bCs/>
          <w:spacing w:val="-8"/>
          <w:sz w:val="24"/>
          <w:szCs w:val="24"/>
          <w:lang w:eastAsia="zh-CN"/>
        </w:rPr>
      </w:pPr>
      <w:bookmarkStart w:id="15" w:name="_Toc29225"/>
      <w:r>
        <w:rPr>
          <w:rFonts w:asciiTheme="minorEastAsia" w:hAnsiTheme="minorEastAsia" w:cs="仿宋" w:hint="eastAsia"/>
          <w:b/>
          <w:bCs/>
          <w:spacing w:val="-8"/>
          <w:sz w:val="24"/>
          <w:szCs w:val="24"/>
          <w:lang w:eastAsia="zh-CN"/>
        </w:rPr>
        <w:t xml:space="preserve">6 </w:t>
      </w:r>
      <w:r>
        <w:rPr>
          <w:rFonts w:asciiTheme="minorEastAsia" w:hAnsiTheme="minorEastAsia" w:cs="仿宋"/>
          <w:b/>
          <w:bCs/>
          <w:spacing w:val="-8"/>
          <w:sz w:val="24"/>
          <w:szCs w:val="24"/>
          <w:lang w:eastAsia="zh-CN"/>
        </w:rPr>
        <w:t>认证流程</w:t>
      </w:r>
      <w:bookmarkEnd w:id="15"/>
    </w:p>
    <w:p w14:paraId="0C1869EC" w14:textId="77777777" w:rsidR="00E57E28" w:rsidRDefault="00000000">
      <w:pPr>
        <w:spacing w:line="360" w:lineRule="auto"/>
        <w:ind w:leftChars="50" w:left="110"/>
        <w:jc w:val="both"/>
        <w:rPr>
          <w:rFonts w:asciiTheme="minorEastAsia" w:hAnsiTheme="minorEastAsia" w:cs="Arial" w:hint="eastAsia"/>
          <w:spacing w:val="-8"/>
          <w:sz w:val="24"/>
          <w:szCs w:val="24"/>
          <w:lang w:eastAsia="zh-CN"/>
        </w:rPr>
      </w:pPr>
      <w:r>
        <w:rPr>
          <w:rFonts w:asciiTheme="minorEastAsia" w:hAnsiTheme="minorEastAsia" w:cs="仿宋" w:hint="eastAsia"/>
          <w:spacing w:val="-8"/>
          <w:sz w:val="24"/>
          <w:szCs w:val="24"/>
          <w:lang w:eastAsia="zh-CN"/>
        </w:rPr>
        <w:t>客户申请（初次认证周期，申请人填写申请表）</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JSC受理，申请评审</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实施审核（一、二阶段审核）</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认证决定</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发放证书</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年度监督（2次）或暂停恢复（适用时）</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发放监督标志</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再认证（下一个认证周期）</w:t>
      </w:r>
    </w:p>
    <w:p w14:paraId="1FA42B1F" w14:textId="77777777" w:rsidR="00E57E28" w:rsidRDefault="00000000">
      <w:pPr>
        <w:spacing w:line="360" w:lineRule="auto"/>
        <w:jc w:val="both"/>
        <w:outlineLvl w:val="0"/>
        <w:rPr>
          <w:rFonts w:asciiTheme="minorEastAsia" w:hAnsiTheme="minorEastAsia" w:cs="仿宋" w:hint="eastAsia"/>
          <w:b/>
          <w:bCs/>
          <w:spacing w:val="-8"/>
          <w:sz w:val="24"/>
          <w:szCs w:val="24"/>
          <w:lang w:eastAsia="zh-CN"/>
        </w:rPr>
      </w:pPr>
      <w:bookmarkStart w:id="16" w:name="_Toc9495"/>
      <w:r>
        <w:rPr>
          <w:rFonts w:asciiTheme="minorEastAsia" w:hAnsiTheme="minorEastAsia" w:cs="仿宋" w:hint="eastAsia"/>
          <w:b/>
          <w:bCs/>
          <w:spacing w:val="-8"/>
          <w:sz w:val="24"/>
          <w:szCs w:val="24"/>
          <w:lang w:eastAsia="zh-CN"/>
        </w:rPr>
        <w:t xml:space="preserve">7 </w:t>
      </w:r>
      <w:r>
        <w:rPr>
          <w:rFonts w:asciiTheme="minorEastAsia" w:hAnsiTheme="minorEastAsia" w:cs="仿宋"/>
          <w:b/>
          <w:bCs/>
          <w:spacing w:val="-8"/>
          <w:sz w:val="24"/>
          <w:szCs w:val="24"/>
          <w:lang w:eastAsia="zh-CN"/>
        </w:rPr>
        <w:t>初次认证程序</w:t>
      </w:r>
      <w:bookmarkEnd w:id="16"/>
    </w:p>
    <w:p w14:paraId="78171A6D" w14:textId="77777777" w:rsidR="00E57E28" w:rsidRDefault="00000000">
      <w:pPr>
        <w:spacing w:line="360" w:lineRule="auto"/>
        <w:jc w:val="both"/>
        <w:rPr>
          <w:rFonts w:asciiTheme="minorEastAsia" w:hAnsiTheme="minorEastAsia" w:cs="仿宋" w:hint="eastAsia"/>
          <w:b/>
          <w:bCs/>
          <w:spacing w:val="-8"/>
          <w:sz w:val="24"/>
          <w:szCs w:val="24"/>
          <w:lang w:eastAsia="zh-CN"/>
        </w:rPr>
      </w:pPr>
      <w:bookmarkStart w:id="17" w:name="bookmark15"/>
      <w:bookmarkStart w:id="18" w:name="bookmark16"/>
      <w:bookmarkEnd w:id="17"/>
      <w:bookmarkEnd w:id="18"/>
      <w:r>
        <w:rPr>
          <w:rFonts w:asciiTheme="minorEastAsia" w:hAnsiTheme="minorEastAsia" w:cs="仿宋" w:hint="eastAsia"/>
          <w:b/>
          <w:bCs/>
          <w:spacing w:val="-8"/>
          <w:sz w:val="24"/>
          <w:szCs w:val="24"/>
          <w:lang w:eastAsia="zh-CN"/>
        </w:rPr>
        <w:t>7</w:t>
      </w:r>
      <w:r>
        <w:rPr>
          <w:rFonts w:asciiTheme="minorEastAsia" w:hAnsiTheme="minorEastAsia" w:cs="仿宋"/>
          <w:b/>
          <w:bCs/>
          <w:spacing w:val="-8"/>
          <w:sz w:val="24"/>
          <w:szCs w:val="24"/>
          <w:lang w:eastAsia="zh-CN"/>
        </w:rPr>
        <w:t>.1认证申请</w:t>
      </w:r>
    </w:p>
    <w:p w14:paraId="295DC375"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6"/>
          <w:sz w:val="24"/>
          <w:szCs w:val="24"/>
          <w:lang w:eastAsia="zh-CN"/>
        </w:rPr>
        <w:t>7.</w:t>
      </w:r>
      <w:r>
        <w:rPr>
          <w:rFonts w:asciiTheme="minorEastAsia" w:hAnsiTheme="minorEastAsia" w:cs="仿宋"/>
          <w:spacing w:val="-6"/>
          <w:sz w:val="24"/>
          <w:szCs w:val="24"/>
          <w:lang w:eastAsia="zh-CN"/>
        </w:rPr>
        <w:t>1.1申请的基本条件</w:t>
      </w:r>
    </w:p>
    <w:p w14:paraId="0D201CB9"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2"/>
          <w:sz w:val="24"/>
          <w:szCs w:val="24"/>
          <w:lang w:eastAsia="zh-CN"/>
        </w:rPr>
        <w:t>1)中国企业持有工商行政管理部门颁发的《企业法人营</w:t>
      </w:r>
      <w:r>
        <w:rPr>
          <w:rFonts w:asciiTheme="minorEastAsia" w:hAnsiTheme="minorEastAsia" w:cs="仿宋"/>
          <w:spacing w:val="-13"/>
          <w:sz w:val="24"/>
          <w:szCs w:val="24"/>
          <w:lang w:eastAsia="zh-CN"/>
        </w:rPr>
        <w:t>业执照》、</w:t>
      </w:r>
      <w:r>
        <w:rPr>
          <w:rFonts w:asciiTheme="minorEastAsia" w:hAnsiTheme="minorEastAsia" w:cs="仿宋"/>
          <w:spacing w:val="1"/>
          <w:sz w:val="24"/>
          <w:szCs w:val="24"/>
          <w:lang w:eastAsia="zh-CN"/>
        </w:rPr>
        <w:t>《生产许可证》或等效文件；外国企业持有关机构的登记注</w:t>
      </w:r>
      <w:r>
        <w:rPr>
          <w:rFonts w:asciiTheme="minorEastAsia" w:hAnsiTheme="minorEastAsia" w:cs="仿宋"/>
          <w:spacing w:val="-9"/>
          <w:sz w:val="24"/>
          <w:szCs w:val="24"/>
          <w:lang w:eastAsia="zh-CN"/>
        </w:rPr>
        <w:t>册证明。</w:t>
      </w:r>
    </w:p>
    <w:p w14:paraId="23FAA80C"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lastRenderedPageBreak/>
        <w:t>2)申请方的</w:t>
      </w:r>
      <w:r>
        <w:rPr>
          <w:rFonts w:asciiTheme="minorEastAsia" w:hAnsiTheme="minorEastAsia" w:cs="仿宋" w:hint="eastAsia"/>
          <w:spacing w:val="-5"/>
          <w:sz w:val="24"/>
          <w:szCs w:val="24"/>
          <w:lang w:eastAsia="zh-CN"/>
        </w:rPr>
        <w:t>碳足迹管理体系</w:t>
      </w:r>
      <w:r>
        <w:rPr>
          <w:rFonts w:asciiTheme="minorEastAsia" w:hAnsiTheme="minorEastAsia" w:cs="仿宋"/>
          <w:spacing w:val="-5"/>
          <w:sz w:val="24"/>
          <w:szCs w:val="24"/>
          <w:lang w:eastAsia="zh-CN"/>
        </w:rPr>
        <w:t>已按</w:t>
      </w:r>
      <w:r>
        <w:rPr>
          <w:rFonts w:asciiTheme="minorEastAsia" w:hAnsiTheme="minorEastAsia" w:cs="仿宋" w:hint="eastAsia"/>
          <w:spacing w:val="-5"/>
          <w:sz w:val="24"/>
          <w:szCs w:val="24"/>
          <w:lang w:eastAsia="zh-CN"/>
        </w:rPr>
        <w:t>CTS Q/SJQC-GF-005-2025</w:t>
      </w:r>
      <w:r>
        <w:rPr>
          <w:rFonts w:asciiTheme="minorEastAsia" w:hAnsiTheme="minorEastAsia" w:cs="仿宋"/>
          <w:spacing w:val="-5"/>
          <w:sz w:val="24"/>
          <w:szCs w:val="24"/>
          <w:lang w:eastAsia="zh-CN"/>
        </w:rPr>
        <w:t>标准的要求建立，并</w:t>
      </w:r>
      <w:r>
        <w:rPr>
          <w:rFonts w:asciiTheme="minorEastAsia" w:hAnsiTheme="minorEastAsia" w:cs="仿宋"/>
          <w:spacing w:val="-6"/>
          <w:sz w:val="24"/>
          <w:szCs w:val="24"/>
          <w:lang w:eastAsia="zh-CN"/>
        </w:rPr>
        <w:t>实施运行</w:t>
      </w:r>
      <w:r>
        <w:rPr>
          <w:rFonts w:asciiTheme="minorEastAsia" w:hAnsiTheme="minorEastAsia" w:cs="仿宋" w:hint="eastAsia"/>
          <w:spacing w:val="-6"/>
          <w:sz w:val="24"/>
          <w:szCs w:val="24"/>
          <w:lang w:eastAsia="zh-CN"/>
        </w:rPr>
        <w:t>3</w:t>
      </w:r>
      <w:r>
        <w:rPr>
          <w:rFonts w:asciiTheme="minorEastAsia" w:hAnsiTheme="minorEastAsia" w:cs="仿宋"/>
          <w:spacing w:val="-6"/>
          <w:sz w:val="24"/>
          <w:szCs w:val="24"/>
          <w:lang w:eastAsia="zh-CN"/>
        </w:rPr>
        <w:t>个月以上。</w:t>
      </w:r>
    </w:p>
    <w:p w14:paraId="620D88BC"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3)至少完成一次内部审核，并进行了管理评审。</w:t>
      </w:r>
    </w:p>
    <w:p w14:paraId="3C436CDD"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w:t>
      </w:r>
      <w:r>
        <w:rPr>
          <w:rFonts w:asciiTheme="minorEastAsia" w:hAnsiTheme="minorEastAsia" w:cs="仿宋" w:hint="eastAsia"/>
          <w:spacing w:val="6"/>
          <w:sz w:val="24"/>
          <w:szCs w:val="24"/>
          <w:lang w:eastAsia="zh-CN"/>
        </w:rPr>
        <w:t>碳足迹管理体系</w:t>
      </w:r>
      <w:r>
        <w:rPr>
          <w:rFonts w:asciiTheme="minorEastAsia" w:hAnsiTheme="minorEastAsia" w:cs="仿宋"/>
          <w:spacing w:val="6"/>
          <w:sz w:val="24"/>
          <w:szCs w:val="24"/>
          <w:lang w:eastAsia="zh-CN"/>
        </w:rPr>
        <w:t>运行期间及建立体系前的一年内未受到主管部</w:t>
      </w:r>
      <w:r>
        <w:rPr>
          <w:rFonts w:asciiTheme="minorEastAsia" w:hAnsiTheme="minorEastAsia" w:cs="仿宋"/>
          <w:spacing w:val="-11"/>
          <w:sz w:val="24"/>
          <w:szCs w:val="24"/>
          <w:lang w:eastAsia="zh-CN"/>
        </w:rPr>
        <w:t>门行政处罚。</w:t>
      </w:r>
    </w:p>
    <w:p w14:paraId="01B42897"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 xml:space="preserve">1.2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向申请认证的组织（以下简称申</w:t>
      </w:r>
      <w:r>
        <w:rPr>
          <w:rFonts w:asciiTheme="minorEastAsia" w:hAnsiTheme="minorEastAsia" w:cs="仿宋"/>
          <w:spacing w:val="-1"/>
          <w:sz w:val="24"/>
          <w:szCs w:val="24"/>
          <w:lang w:eastAsia="zh-CN"/>
        </w:rPr>
        <w:t>请组织）公开以下信息：</w:t>
      </w:r>
    </w:p>
    <w:p w14:paraId="7785D536"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（1）可开展认证业务的范围。</w:t>
      </w:r>
    </w:p>
    <w:p w14:paraId="645166D6"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z w:val="24"/>
          <w:szCs w:val="24"/>
          <w:lang w:eastAsia="zh-CN"/>
        </w:rPr>
        <w:t>（2）本机构的授予、拒绝、保持、扩大、更新、缩小、暂停、</w:t>
      </w:r>
      <w:r>
        <w:rPr>
          <w:rFonts w:asciiTheme="minorEastAsia" w:hAnsiTheme="minorEastAsia" w:cs="仿宋"/>
          <w:spacing w:val="-3"/>
          <w:sz w:val="24"/>
          <w:szCs w:val="24"/>
          <w:lang w:eastAsia="zh-CN"/>
        </w:rPr>
        <w:t>恢复或撤销认证及其证书等环节的制度规定。</w:t>
      </w:r>
    </w:p>
    <w:p w14:paraId="21E31801"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（3）认证证书样式。</w:t>
      </w:r>
    </w:p>
    <w:p w14:paraId="201CA64C"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（4）对认证过程的申投诉规定。</w:t>
      </w:r>
    </w:p>
    <w:p w14:paraId="0624737A"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（5）分支机构和办事机构的名称、业务范围、地址等。</w:t>
      </w:r>
    </w:p>
    <w:p w14:paraId="3F6EB5D5"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1.3申请组织应向</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提交以下资料：</w:t>
      </w:r>
    </w:p>
    <w:p w14:paraId="15429428"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（1）认证申请书。</w:t>
      </w:r>
    </w:p>
    <w:p w14:paraId="363A8BF6"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（2）法律地位的证明文件（如：企业营业执</w:t>
      </w:r>
      <w:r>
        <w:rPr>
          <w:rFonts w:asciiTheme="minorEastAsia" w:hAnsiTheme="minorEastAsia" w:cs="仿宋"/>
          <w:spacing w:val="1"/>
          <w:sz w:val="24"/>
          <w:szCs w:val="24"/>
          <w:lang w:eastAsia="zh-CN"/>
        </w:rPr>
        <w:t>照、事业单位法人</w:t>
      </w:r>
      <w:r>
        <w:rPr>
          <w:rFonts w:asciiTheme="minorEastAsia" w:hAnsiTheme="minorEastAsia" w:cs="仿宋"/>
          <w:spacing w:val="-4"/>
          <w:sz w:val="24"/>
          <w:szCs w:val="24"/>
          <w:lang w:eastAsia="zh-CN"/>
        </w:rPr>
        <w:t>证书、社会团体登记证书、非企业法人登记证书、党政机关设立文件等）的复印件。若</w:t>
      </w:r>
      <w:r>
        <w:rPr>
          <w:rFonts w:asciiTheme="minorEastAsia" w:hAnsiTheme="minorEastAsia" w:cs="仿宋" w:hint="eastAsia"/>
          <w:spacing w:val="-4"/>
          <w:sz w:val="24"/>
          <w:szCs w:val="24"/>
          <w:lang w:eastAsia="zh-CN"/>
        </w:rPr>
        <w:t>碳足迹管理体系</w:t>
      </w:r>
      <w:r>
        <w:rPr>
          <w:rFonts w:asciiTheme="minorEastAsia" w:hAnsiTheme="minorEastAsia" w:cs="仿宋"/>
          <w:spacing w:val="-4"/>
          <w:sz w:val="24"/>
          <w:szCs w:val="24"/>
          <w:lang w:eastAsia="zh-CN"/>
        </w:rPr>
        <w:t>覆盖多场所活动，应附每个场所的法</w:t>
      </w:r>
      <w:r>
        <w:rPr>
          <w:rFonts w:asciiTheme="minorEastAsia" w:hAnsiTheme="minorEastAsia" w:cs="仿宋"/>
          <w:spacing w:val="-11"/>
          <w:sz w:val="24"/>
          <w:szCs w:val="24"/>
          <w:lang w:eastAsia="zh-CN"/>
        </w:rPr>
        <w:t>律地位证明文件的复印件（适用时）。</w:t>
      </w:r>
    </w:p>
    <w:p w14:paraId="7F183681"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碳足迹管理体系</w:t>
      </w:r>
      <w:r>
        <w:rPr>
          <w:rFonts w:asciiTheme="minorEastAsia" w:hAnsiTheme="minorEastAsia" w:cs="仿宋"/>
          <w:spacing w:val="2"/>
          <w:sz w:val="24"/>
          <w:szCs w:val="24"/>
          <w:lang w:eastAsia="zh-CN"/>
        </w:rPr>
        <w:t>覆盖的活动所涉及法律法规要求的</w:t>
      </w:r>
      <w:r>
        <w:rPr>
          <w:rFonts w:asciiTheme="minorEastAsia" w:hAnsiTheme="minorEastAsia" w:cs="仿宋"/>
          <w:spacing w:val="1"/>
          <w:sz w:val="24"/>
          <w:szCs w:val="24"/>
          <w:lang w:eastAsia="zh-CN"/>
        </w:rPr>
        <w:t>行政许可</w:t>
      </w:r>
      <w:r>
        <w:rPr>
          <w:rFonts w:asciiTheme="minorEastAsia" w:hAnsiTheme="minorEastAsia" w:cs="仿宋"/>
          <w:spacing w:val="-1"/>
          <w:sz w:val="24"/>
          <w:szCs w:val="24"/>
          <w:lang w:eastAsia="zh-CN"/>
        </w:rPr>
        <w:t>证明、资质证书、强制性认证证书等的复印件。</w:t>
      </w:r>
    </w:p>
    <w:p w14:paraId="5EEFE068"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（4）多场所活动、活动分包情况 （适用时）。</w:t>
      </w:r>
    </w:p>
    <w:p w14:paraId="3380E533"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（5）相关</w:t>
      </w:r>
      <w:r>
        <w:rPr>
          <w:rFonts w:asciiTheme="minorEastAsia" w:hAnsiTheme="minorEastAsia" w:cs="仿宋" w:hint="eastAsia"/>
          <w:spacing w:val="-4"/>
          <w:sz w:val="24"/>
          <w:szCs w:val="24"/>
          <w:lang w:eastAsia="zh-CN"/>
        </w:rPr>
        <w:t>碳足迹管理体系</w:t>
      </w:r>
      <w:r>
        <w:rPr>
          <w:rFonts w:asciiTheme="minorEastAsia" w:hAnsiTheme="minorEastAsia" w:cs="仿宋"/>
          <w:spacing w:val="-4"/>
          <w:sz w:val="24"/>
          <w:szCs w:val="24"/>
          <w:lang w:eastAsia="zh-CN"/>
        </w:rPr>
        <w:t>文件化信息(适用时)。</w:t>
      </w:r>
    </w:p>
    <w:p w14:paraId="72E5B32F"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1.</w:t>
      </w:r>
      <w:r>
        <w:rPr>
          <w:rFonts w:asciiTheme="minorEastAsia" w:hAnsiTheme="minorEastAsia" w:cs="仿宋" w:hint="eastAsia"/>
          <w:sz w:val="24"/>
          <w:szCs w:val="24"/>
          <w:lang w:eastAsia="zh-CN"/>
        </w:rPr>
        <w:t>4</w:t>
      </w:r>
      <w:r>
        <w:rPr>
          <w:rFonts w:asciiTheme="minorEastAsia" w:hAnsiTheme="minorEastAsia" w:cs="仿宋"/>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应确认申请资料是否齐全，并</w:t>
      </w:r>
      <w:r>
        <w:rPr>
          <w:rFonts w:asciiTheme="minorEastAsia" w:hAnsiTheme="minorEastAsia" w:cs="仿宋"/>
          <w:spacing w:val="-1"/>
          <w:sz w:val="24"/>
          <w:szCs w:val="24"/>
          <w:lang w:eastAsia="zh-CN"/>
        </w:rPr>
        <w:t>对申请组织提交的申请资料</w:t>
      </w:r>
      <w:r>
        <w:rPr>
          <w:rFonts w:asciiTheme="minorEastAsia" w:hAnsiTheme="minorEastAsia" w:cs="仿宋"/>
          <w:spacing w:val="-4"/>
          <w:sz w:val="24"/>
          <w:szCs w:val="24"/>
          <w:lang w:eastAsia="zh-CN"/>
        </w:rPr>
        <w:t>进行审查。</w:t>
      </w:r>
    </w:p>
    <w:p w14:paraId="71181439"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1.</w:t>
      </w:r>
      <w:r>
        <w:rPr>
          <w:rFonts w:asciiTheme="minorEastAsia" w:hAnsiTheme="minorEastAsia" w:cs="仿宋" w:hint="eastAsia"/>
          <w:sz w:val="24"/>
          <w:szCs w:val="24"/>
          <w:lang w:eastAsia="zh-CN"/>
        </w:rPr>
        <w:t>5</w:t>
      </w:r>
      <w:r>
        <w:rPr>
          <w:rFonts w:asciiTheme="minorEastAsia" w:hAnsiTheme="minorEastAsia" w:cs="仿宋"/>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应根据申请组织申请的认证范</w:t>
      </w:r>
      <w:r>
        <w:rPr>
          <w:rFonts w:asciiTheme="minorEastAsia" w:hAnsiTheme="minorEastAsia" w:cs="仿宋"/>
          <w:spacing w:val="-1"/>
          <w:sz w:val="24"/>
          <w:szCs w:val="24"/>
          <w:lang w:eastAsia="zh-CN"/>
        </w:rPr>
        <w:t>围、生产经营和服务场所、</w:t>
      </w:r>
      <w:r>
        <w:rPr>
          <w:rFonts w:asciiTheme="minorEastAsia" w:hAnsiTheme="minorEastAsia" w:cs="仿宋"/>
          <w:spacing w:val="-4"/>
          <w:sz w:val="24"/>
          <w:szCs w:val="24"/>
          <w:lang w:eastAsia="zh-CN"/>
        </w:rPr>
        <w:t>员工人数、完成审核所需时间和其他影响认证活动的因素，综合确定是否有能力受理认证申请。审核时间的计算见附录A,RM认证业务范围见附录B。</w:t>
      </w:r>
    </w:p>
    <w:p w14:paraId="43CCBC2D"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 xml:space="preserve">6 </w:t>
      </w:r>
      <w:r>
        <w:rPr>
          <w:rFonts w:asciiTheme="minorEastAsia" w:hAnsiTheme="minorEastAsia" w:cs="仿宋"/>
          <w:spacing w:val="-3"/>
          <w:sz w:val="24"/>
          <w:szCs w:val="24"/>
          <w:lang w:eastAsia="zh-CN"/>
        </w:rPr>
        <w:t>对符合</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1.3、</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1.4要求的，</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可决定受理认证申请；对不符</w:t>
      </w:r>
      <w:r>
        <w:rPr>
          <w:rFonts w:asciiTheme="minorEastAsia" w:hAnsiTheme="minorEastAsia" w:cs="仿宋"/>
          <w:spacing w:val="-1"/>
          <w:sz w:val="24"/>
          <w:szCs w:val="24"/>
          <w:lang w:eastAsia="zh-CN"/>
        </w:rPr>
        <w:t>合上述要求的，</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应通知申请组织补充和完善，或者不受理认证申</w:t>
      </w:r>
      <w:r>
        <w:rPr>
          <w:rFonts w:asciiTheme="minorEastAsia" w:hAnsiTheme="minorEastAsia" w:cs="仿宋"/>
          <w:spacing w:val="-14"/>
          <w:sz w:val="24"/>
          <w:szCs w:val="24"/>
          <w:lang w:eastAsia="zh-CN"/>
        </w:rPr>
        <w:t>请。</w:t>
      </w:r>
    </w:p>
    <w:p w14:paraId="205BF2BA"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7 SJC</w:t>
      </w:r>
      <w:r>
        <w:rPr>
          <w:rFonts w:asciiTheme="minorEastAsia" w:hAnsiTheme="minorEastAsia" w:cs="仿宋"/>
          <w:spacing w:val="-2"/>
          <w:sz w:val="24"/>
          <w:szCs w:val="24"/>
          <w:lang w:eastAsia="zh-CN"/>
        </w:rPr>
        <w:t>应完整保存认证申请的审查确认工作记录。</w:t>
      </w:r>
    </w:p>
    <w:p w14:paraId="027B7E06"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1.</w:t>
      </w: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签订认证合同</w:t>
      </w:r>
    </w:p>
    <w:p w14:paraId="569E6559"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在实施认证审核前，</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将与申请组织订立具有法律效力的书面认证合同，合同应至少包含以下内容：</w:t>
      </w:r>
    </w:p>
    <w:p w14:paraId="15A2F7E1"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（1）申请组织获得认证后持续有效运行</w:t>
      </w:r>
      <w:r>
        <w:rPr>
          <w:rFonts w:asciiTheme="minorEastAsia" w:hAnsiTheme="minorEastAsia" w:cs="仿宋" w:hint="eastAsia"/>
          <w:spacing w:val="-2"/>
          <w:sz w:val="24"/>
          <w:szCs w:val="24"/>
          <w:lang w:eastAsia="zh-CN"/>
        </w:rPr>
        <w:t>碳足迹管理体系</w:t>
      </w:r>
      <w:r>
        <w:rPr>
          <w:rFonts w:asciiTheme="minorEastAsia" w:hAnsiTheme="minorEastAsia" w:cs="仿宋"/>
          <w:spacing w:val="-2"/>
          <w:sz w:val="24"/>
          <w:szCs w:val="24"/>
          <w:lang w:eastAsia="zh-CN"/>
        </w:rPr>
        <w:t>的承诺。</w:t>
      </w:r>
    </w:p>
    <w:p w14:paraId="280C367A"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2"/>
          <w:sz w:val="24"/>
          <w:szCs w:val="24"/>
          <w:lang w:eastAsia="zh-CN"/>
        </w:rPr>
        <w:lastRenderedPageBreak/>
        <w:t>（2）申请组织对遵守认证认可相关法律法规</w:t>
      </w:r>
      <w:r>
        <w:rPr>
          <w:rFonts w:asciiTheme="minorEastAsia" w:hAnsiTheme="minorEastAsia" w:cs="仿宋"/>
          <w:spacing w:val="1"/>
          <w:sz w:val="24"/>
          <w:szCs w:val="24"/>
          <w:lang w:eastAsia="zh-CN"/>
        </w:rPr>
        <w:t>，协助认证监管部</w:t>
      </w:r>
      <w:r>
        <w:rPr>
          <w:rFonts w:asciiTheme="minorEastAsia" w:hAnsiTheme="minorEastAsia" w:cs="仿宋"/>
          <w:spacing w:val="-5"/>
          <w:sz w:val="24"/>
          <w:szCs w:val="24"/>
          <w:lang w:eastAsia="zh-CN"/>
        </w:rPr>
        <w:t>门的监督检查，对有关事项的询问和调查如实提供相关材料和信息的</w:t>
      </w:r>
      <w:r>
        <w:rPr>
          <w:rFonts w:asciiTheme="minorEastAsia" w:hAnsiTheme="minorEastAsia" w:cs="仿宋"/>
          <w:spacing w:val="-12"/>
          <w:sz w:val="24"/>
          <w:szCs w:val="24"/>
          <w:lang w:eastAsia="zh-CN"/>
        </w:rPr>
        <w:t>承诺。</w:t>
      </w:r>
    </w:p>
    <w:p w14:paraId="7792A196"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（3）申请组织承诺获得认证后发生以下情况时，应</w:t>
      </w:r>
      <w:r>
        <w:rPr>
          <w:rFonts w:asciiTheme="minorEastAsia" w:hAnsiTheme="minorEastAsia" w:cs="仿宋"/>
          <w:spacing w:val="1"/>
          <w:sz w:val="24"/>
          <w:szCs w:val="24"/>
          <w:lang w:eastAsia="zh-CN"/>
        </w:rPr>
        <w:t>及时向</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 xml:space="preserve"> </w:t>
      </w:r>
      <w:r>
        <w:rPr>
          <w:rFonts w:asciiTheme="minorEastAsia" w:hAnsiTheme="minorEastAsia" w:cs="仿宋"/>
          <w:spacing w:val="-19"/>
          <w:sz w:val="24"/>
          <w:szCs w:val="24"/>
          <w:lang w:eastAsia="zh-CN"/>
        </w:rPr>
        <w:t>通报：</w:t>
      </w:r>
    </w:p>
    <w:p w14:paraId="4F4DEB55" w14:textId="77777777" w:rsidR="00E57E28" w:rsidRDefault="00000000" w:rsidP="002D636E">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①发生产品和服务的</w:t>
      </w:r>
      <w:r>
        <w:rPr>
          <w:rFonts w:asciiTheme="minorEastAsia" w:hAnsiTheme="minorEastAsia" w:cs="仿宋" w:hint="eastAsia"/>
          <w:spacing w:val="-1"/>
          <w:sz w:val="24"/>
          <w:szCs w:val="24"/>
          <w:lang w:eastAsia="zh-CN"/>
        </w:rPr>
        <w:t>碳足迹</w:t>
      </w:r>
      <w:r>
        <w:rPr>
          <w:rFonts w:asciiTheme="minorEastAsia" w:hAnsiTheme="minorEastAsia" w:cs="仿宋"/>
          <w:spacing w:val="-1"/>
          <w:sz w:val="24"/>
          <w:szCs w:val="24"/>
          <w:lang w:eastAsia="zh-CN"/>
        </w:rPr>
        <w:t>事故。</w:t>
      </w:r>
    </w:p>
    <w:p w14:paraId="7B49EED2" w14:textId="77777777" w:rsidR="00E57E28" w:rsidRDefault="00000000" w:rsidP="002D636E">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②相关情况发生变更，包括：法律地位、生产经营状况、组织状</w:t>
      </w:r>
      <w:r>
        <w:rPr>
          <w:rFonts w:asciiTheme="minorEastAsia" w:hAnsiTheme="minorEastAsia" w:cs="仿宋"/>
          <w:spacing w:val="-4"/>
          <w:sz w:val="24"/>
          <w:szCs w:val="24"/>
          <w:lang w:eastAsia="zh-CN"/>
        </w:rPr>
        <w:t>态或所有权变更；取得的行政许可资格、强制性认证或其他资质证书变更；法定代表人、最高管理者、主要联系人变更；</w:t>
      </w:r>
      <w:r>
        <w:rPr>
          <w:rFonts w:asciiTheme="minorEastAsia" w:hAnsiTheme="minorEastAsia" w:cs="仿宋" w:hint="eastAsia"/>
          <w:spacing w:val="-4"/>
          <w:sz w:val="24"/>
          <w:szCs w:val="24"/>
          <w:lang w:eastAsia="zh-CN"/>
        </w:rPr>
        <w:t>碳足迹管理体系</w:t>
      </w:r>
      <w:r>
        <w:rPr>
          <w:rFonts w:asciiTheme="minorEastAsia" w:hAnsiTheme="minorEastAsia" w:cs="仿宋"/>
          <w:spacing w:val="-4"/>
          <w:sz w:val="24"/>
          <w:szCs w:val="24"/>
          <w:lang w:eastAsia="zh-CN"/>
        </w:rPr>
        <w:t>覆</w:t>
      </w:r>
      <w:r>
        <w:rPr>
          <w:rFonts w:asciiTheme="minorEastAsia" w:hAnsiTheme="minorEastAsia" w:cs="仿宋"/>
          <w:spacing w:val="-2"/>
          <w:sz w:val="24"/>
          <w:szCs w:val="24"/>
          <w:lang w:eastAsia="zh-CN"/>
        </w:rPr>
        <w:t>盖的活动范围变更；</w:t>
      </w:r>
      <w:r>
        <w:rPr>
          <w:rFonts w:asciiTheme="minorEastAsia" w:hAnsiTheme="minorEastAsia" w:cs="仿宋" w:hint="eastAsia"/>
          <w:spacing w:val="-2"/>
          <w:sz w:val="24"/>
          <w:szCs w:val="24"/>
          <w:lang w:eastAsia="zh-CN"/>
        </w:rPr>
        <w:t>碳足迹管理体系</w:t>
      </w:r>
      <w:r>
        <w:rPr>
          <w:rFonts w:asciiTheme="minorEastAsia" w:hAnsiTheme="minorEastAsia" w:cs="仿宋"/>
          <w:spacing w:val="-2"/>
          <w:sz w:val="24"/>
          <w:szCs w:val="24"/>
          <w:lang w:eastAsia="zh-CN"/>
        </w:rPr>
        <w:t>和重要过程的重大变更等。</w:t>
      </w:r>
    </w:p>
    <w:p w14:paraId="5E5BF169" w14:textId="77777777" w:rsidR="00E57E28" w:rsidRDefault="00000000" w:rsidP="002D636E">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③出现影响</w:t>
      </w:r>
      <w:r>
        <w:rPr>
          <w:rFonts w:asciiTheme="minorEastAsia" w:hAnsiTheme="minorEastAsia" w:cs="仿宋" w:hint="eastAsia"/>
          <w:spacing w:val="-1"/>
          <w:sz w:val="24"/>
          <w:szCs w:val="24"/>
          <w:lang w:eastAsia="zh-CN"/>
        </w:rPr>
        <w:t>碳足迹管理体系</w:t>
      </w:r>
      <w:r>
        <w:rPr>
          <w:rFonts w:asciiTheme="minorEastAsia" w:hAnsiTheme="minorEastAsia" w:cs="仿宋"/>
          <w:spacing w:val="-1"/>
          <w:sz w:val="24"/>
          <w:szCs w:val="24"/>
          <w:lang w:eastAsia="zh-CN"/>
        </w:rPr>
        <w:t>运行的其他重要情况。</w:t>
      </w:r>
    </w:p>
    <w:p w14:paraId="0849448E"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（4）申请组织承诺获得认证后正确使用认证</w:t>
      </w:r>
      <w:r>
        <w:rPr>
          <w:rFonts w:asciiTheme="minorEastAsia" w:hAnsiTheme="minorEastAsia" w:cs="仿宋"/>
          <w:spacing w:val="1"/>
          <w:sz w:val="24"/>
          <w:szCs w:val="24"/>
          <w:lang w:eastAsia="zh-CN"/>
        </w:rPr>
        <w:t>证书、认证标志和</w:t>
      </w:r>
      <w:r>
        <w:rPr>
          <w:rFonts w:asciiTheme="minorEastAsia" w:hAnsiTheme="minorEastAsia" w:cs="仿宋"/>
          <w:spacing w:val="-4"/>
          <w:sz w:val="24"/>
          <w:szCs w:val="24"/>
          <w:lang w:eastAsia="zh-CN"/>
        </w:rPr>
        <w:t>有关信息；不擅自利用</w:t>
      </w:r>
      <w:r>
        <w:rPr>
          <w:rFonts w:asciiTheme="minorEastAsia" w:hAnsiTheme="minorEastAsia" w:cs="仿宋" w:hint="eastAsia"/>
          <w:spacing w:val="-4"/>
          <w:sz w:val="24"/>
          <w:szCs w:val="24"/>
          <w:lang w:eastAsia="zh-CN"/>
        </w:rPr>
        <w:t>碳足迹管理体系</w:t>
      </w:r>
      <w:r>
        <w:rPr>
          <w:rFonts w:asciiTheme="minorEastAsia" w:hAnsiTheme="minorEastAsia" w:cs="仿宋"/>
          <w:spacing w:val="-4"/>
          <w:sz w:val="24"/>
          <w:szCs w:val="24"/>
          <w:lang w:eastAsia="zh-CN"/>
        </w:rPr>
        <w:t>认证证书和相关文字、符号误导</w:t>
      </w:r>
      <w:r>
        <w:rPr>
          <w:rFonts w:asciiTheme="minorEastAsia" w:hAnsiTheme="minorEastAsia" w:cs="仿宋"/>
          <w:spacing w:val="-3"/>
          <w:sz w:val="24"/>
          <w:szCs w:val="24"/>
          <w:lang w:eastAsia="zh-CN"/>
        </w:rPr>
        <w:t>公众认为其产品和服务通过认证。</w:t>
      </w:r>
    </w:p>
    <w:p w14:paraId="7DD7B547"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（5）拟认证的</w:t>
      </w:r>
      <w:r>
        <w:rPr>
          <w:rFonts w:asciiTheme="minorEastAsia" w:hAnsiTheme="minorEastAsia" w:cs="仿宋" w:hint="eastAsia"/>
          <w:spacing w:val="-2"/>
          <w:sz w:val="24"/>
          <w:szCs w:val="24"/>
          <w:lang w:eastAsia="zh-CN"/>
        </w:rPr>
        <w:t>碳足迹管理体系</w:t>
      </w:r>
      <w:r>
        <w:rPr>
          <w:rFonts w:asciiTheme="minorEastAsia" w:hAnsiTheme="minorEastAsia" w:cs="仿宋"/>
          <w:spacing w:val="-2"/>
          <w:sz w:val="24"/>
          <w:szCs w:val="24"/>
          <w:lang w:eastAsia="zh-CN"/>
        </w:rPr>
        <w:t>覆盖的生产或服务的活动范围。</w:t>
      </w:r>
    </w:p>
    <w:p w14:paraId="57525FC0"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（6）在认证审核实施过程及认证证书有效期内，</w:t>
      </w:r>
      <w:r>
        <w:rPr>
          <w:rFonts w:asciiTheme="minorEastAsia" w:hAnsiTheme="minorEastAsia" w:cs="仿宋" w:hint="eastAsia"/>
          <w:sz w:val="24"/>
          <w:szCs w:val="24"/>
          <w:lang w:eastAsia="zh-CN"/>
        </w:rPr>
        <w:t>SJC</w:t>
      </w:r>
      <w:r>
        <w:rPr>
          <w:rFonts w:asciiTheme="minorEastAsia" w:hAnsiTheme="minorEastAsia" w:cs="仿宋"/>
          <w:spacing w:val="2"/>
          <w:sz w:val="24"/>
          <w:szCs w:val="24"/>
          <w:lang w:eastAsia="zh-CN"/>
        </w:rPr>
        <w:t xml:space="preserve"> 和</w:t>
      </w:r>
      <w:r>
        <w:rPr>
          <w:rFonts w:asciiTheme="minorEastAsia" w:hAnsiTheme="minorEastAsia" w:cs="仿宋"/>
          <w:spacing w:val="1"/>
          <w:sz w:val="24"/>
          <w:szCs w:val="24"/>
          <w:lang w:eastAsia="zh-CN"/>
        </w:rPr>
        <w:t>申请组</w:t>
      </w:r>
      <w:r>
        <w:rPr>
          <w:rFonts w:asciiTheme="minorEastAsia" w:hAnsiTheme="minorEastAsia" w:cs="仿宋"/>
          <w:spacing w:val="-2"/>
          <w:sz w:val="24"/>
          <w:szCs w:val="24"/>
          <w:lang w:eastAsia="zh-CN"/>
        </w:rPr>
        <w:t>织各自应当承担的责任、权利和义务。</w:t>
      </w:r>
    </w:p>
    <w:p w14:paraId="0E302571"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Pr>
          <w:rFonts w:asciiTheme="minorEastAsia" w:hAnsiTheme="minorEastAsia" w:cs="仿宋"/>
          <w:spacing w:val="-3"/>
          <w:sz w:val="24"/>
          <w:szCs w:val="24"/>
          <w:lang w:eastAsia="zh-CN"/>
        </w:rPr>
        <w:t>（7）认证服务的费用、付费方式及违约条款。</w:t>
      </w:r>
    </w:p>
    <w:p w14:paraId="6819079C" w14:textId="77777777" w:rsidR="00E57E28" w:rsidRDefault="00000000" w:rsidP="002D636E">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r>
        <w:rPr>
          <w:rFonts w:asciiTheme="minorEastAsia" w:hAnsiTheme="minorEastAsia" w:cs="仿宋" w:hint="eastAsia"/>
          <w:b/>
          <w:bCs/>
          <w:spacing w:val="-10"/>
          <w:sz w:val="24"/>
          <w:szCs w:val="24"/>
          <w:lang w:eastAsia="zh-CN"/>
        </w:rPr>
        <w:t>7.</w:t>
      </w:r>
      <w:r>
        <w:rPr>
          <w:rFonts w:asciiTheme="minorEastAsia" w:hAnsiTheme="minorEastAsia" w:cs="仿宋"/>
          <w:b/>
          <w:bCs/>
          <w:spacing w:val="-10"/>
          <w:sz w:val="24"/>
          <w:szCs w:val="24"/>
          <w:lang w:eastAsia="zh-CN"/>
        </w:rPr>
        <w:t>2</w:t>
      </w:r>
      <w:r>
        <w:rPr>
          <w:rFonts w:asciiTheme="minorEastAsia" w:hAnsiTheme="minorEastAsia" w:cs="仿宋" w:hint="eastAsia"/>
          <w:b/>
          <w:bCs/>
          <w:spacing w:val="-10"/>
          <w:sz w:val="24"/>
          <w:szCs w:val="24"/>
          <w:lang w:eastAsia="zh-CN"/>
        </w:rPr>
        <w:t xml:space="preserve"> </w:t>
      </w:r>
      <w:r>
        <w:rPr>
          <w:rFonts w:asciiTheme="minorEastAsia" w:hAnsiTheme="minorEastAsia" w:cs="仿宋"/>
          <w:b/>
          <w:bCs/>
          <w:spacing w:val="-10"/>
          <w:sz w:val="24"/>
          <w:szCs w:val="24"/>
          <w:lang w:eastAsia="zh-CN"/>
        </w:rPr>
        <w:t>审核策划</w:t>
      </w:r>
    </w:p>
    <w:p w14:paraId="2345E848" w14:textId="77777777" w:rsidR="00E57E28" w:rsidRPr="002D636E" w:rsidRDefault="00000000" w:rsidP="002D636E">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1"/>
          <w:sz w:val="24"/>
          <w:szCs w:val="24"/>
          <w:lang w:eastAsia="zh-CN"/>
        </w:rPr>
      </w:pPr>
      <w:r w:rsidRPr="002D636E">
        <w:rPr>
          <w:rFonts w:ascii="宋体" w:eastAsia="宋体" w:hAnsi="宋体" w:cs="仿宋" w:hint="eastAsia"/>
          <w:spacing w:val="-1"/>
          <w:sz w:val="24"/>
          <w:szCs w:val="24"/>
          <w:lang w:eastAsia="zh-CN"/>
        </w:rPr>
        <w:t>7.</w:t>
      </w:r>
      <w:r w:rsidRPr="002D636E">
        <w:rPr>
          <w:rFonts w:ascii="宋体" w:eastAsia="宋体" w:hAnsi="宋体" w:cs="仿宋"/>
          <w:spacing w:val="-1"/>
          <w:sz w:val="24"/>
          <w:szCs w:val="24"/>
          <w:lang w:eastAsia="zh-CN"/>
        </w:rPr>
        <w:t>2.1</w:t>
      </w:r>
      <w:r w:rsidRPr="002D636E">
        <w:rPr>
          <w:rFonts w:ascii="宋体" w:eastAsia="宋体" w:hAnsi="宋体" w:cs="仿宋" w:hint="eastAsia"/>
          <w:spacing w:val="-1"/>
          <w:sz w:val="24"/>
          <w:szCs w:val="24"/>
          <w:lang w:eastAsia="zh-CN"/>
        </w:rPr>
        <w:t>初认证</w:t>
      </w:r>
      <w:r w:rsidRPr="002D636E">
        <w:rPr>
          <w:rFonts w:ascii="宋体" w:eastAsia="宋体" w:hAnsi="宋体" w:cs="仿宋"/>
          <w:spacing w:val="-1"/>
          <w:sz w:val="24"/>
          <w:szCs w:val="24"/>
          <w:lang w:eastAsia="zh-CN"/>
        </w:rPr>
        <w:t>审核时间</w:t>
      </w:r>
    </w:p>
    <w:p w14:paraId="4BECC841" w14:textId="77777777" w:rsidR="00E57E28" w:rsidRPr="002D636E" w:rsidRDefault="00E57E28" w:rsidP="002D636E">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9" w:history="1">
        <w:r w:rsidRPr="002D636E">
          <w:rPr>
            <w:rFonts w:ascii="宋体" w:eastAsia="宋体" w:hAnsi="宋体" w:cs="仿宋" w:hint="eastAsia"/>
            <w:spacing w:val="-3"/>
            <w:sz w:val="24"/>
            <w:szCs w:val="24"/>
            <w:lang w:eastAsia="zh-CN"/>
          </w:rPr>
          <w:t>7.</w:t>
        </w:r>
        <w:r w:rsidRPr="002D636E">
          <w:rPr>
            <w:rFonts w:ascii="宋体" w:eastAsia="宋体" w:hAnsi="宋体" w:cs="仿宋"/>
            <w:spacing w:val="-3"/>
            <w:sz w:val="24"/>
            <w:szCs w:val="24"/>
            <w:lang w:eastAsia="zh-CN"/>
          </w:rPr>
          <w:t>2.1.1</w:t>
        </w:r>
      </w:hyperlink>
      <w:r w:rsidRPr="002D636E">
        <w:rPr>
          <w:rFonts w:ascii="宋体" w:eastAsia="宋体" w:hAnsi="宋体" w:cs="仿宋" w:hint="eastAsia"/>
          <w:spacing w:val="-3"/>
          <w:sz w:val="24"/>
          <w:szCs w:val="24"/>
          <w:lang w:eastAsia="zh-CN"/>
        </w:rPr>
        <w:t>确保认证审核的完整有效，认证机构应以附录 A 所规定的审核时间为基础，根据申请组织碳足迹管理体系覆盖的活动范围、特性、技术复杂程度、碳足迹风险程度、认证要求和体系覆盖范围内的有效人数等情况，核算并拟定完成审核工作需要的时间。在特殊情况下，可以减少审核时间，但减少的时间不得超过附录 A 所规定的审核时间的 30％。</w:t>
      </w:r>
    </w:p>
    <w:p w14:paraId="55CB44FF" w14:textId="77777777" w:rsidR="00E57E28" w:rsidRPr="002D636E" w:rsidRDefault="00E57E28" w:rsidP="002D636E">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hyperlink r:id="rId10" w:history="1">
        <w:r w:rsidRPr="002D636E">
          <w:rPr>
            <w:rFonts w:ascii="宋体" w:eastAsia="宋体" w:hAnsi="宋体" w:cs="仿宋" w:hint="eastAsia"/>
            <w:spacing w:val="-2"/>
            <w:sz w:val="24"/>
            <w:szCs w:val="24"/>
            <w:lang w:eastAsia="zh-CN"/>
          </w:rPr>
          <w:t>7.</w:t>
        </w:r>
        <w:r w:rsidRPr="002D636E">
          <w:rPr>
            <w:rFonts w:ascii="宋体" w:eastAsia="宋体" w:hAnsi="宋体" w:cs="仿宋"/>
            <w:spacing w:val="-2"/>
            <w:sz w:val="24"/>
            <w:szCs w:val="24"/>
            <w:lang w:eastAsia="zh-CN"/>
          </w:rPr>
          <w:t>2.1.2</w:t>
        </w:r>
      </w:hyperlink>
      <w:r w:rsidRPr="002D636E">
        <w:rPr>
          <w:rFonts w:ascii="宋体" w:eastAsia="宋体" w:hAnsi="宋体" w:cs="仿宋" w:hint="eastAsia"/>
          <w:spacing w:val="-2"/>
          <w:sz w:val="24"/>
          <w:szCs w:val="24"/>
          <w:lang w:eastAsia="zh-CN"/>
        </w:rPr>
        <w:t xml:space="preserve"> 初认证由</w:t>
      </w:r>
      <w:r w:rsidRPr="002D636E">
        <w:rPr>
          <w:rFonts w:ascii="宋体" w:eastAsia="宋体" w:hAnsi="宋体" w:cs="仿宋" w:hint="eastAsia"/>
          <w:b/>
          <w:bCs/>
          <w:spacing w:val="-2"/>
          <w:sz w:val="24"/>
          <w:szCs w:val="24"/>
          <w:lang w:eastAsia="zh-CN"/>
        </w:rPr>
        <w:t>一阶段+二阶段组成。</w:t>
      </w:r>
      <w:r w:rsidRPr="002D636E">
        <w:rPr>
          <w:rFonts w:ascii="宋体" w:eastAsia="宋体" w:hAnsi="宋体" w:cs="仿宋"/>
          <w:spacing w:val="-2"/>
          <w:sz w:val="24"/>
          <w:szCs w:val="24"/>
          <w:lang w:eastAsia="zh-CN"/>
        </w:rPr>
        <w:t>整个审核时间中，现场审核时间不应少于总</w:t>
      </w:r>
      <w:r w:rsidRPr="002D636E">
        <w:rPr>
          <w:rFonts w:ascii="宋体" w:eastAsia="宋体" w:hAnsi="宋体" w:cs="仿宋" w:hint="eastAsia"/>
          <w:spacing w:val="-2"/>
          <w:sz w:val="24"/>
          <w:szCs w:val="24"/>
          <w:lang w:eastAsia="zh-CN"/>
        </w:rPr>
        <w:t>审核时间（</w:t>
      </w:r>
      <w:r w:rsidRPr="002D636E">
        <w:rPr>
          <w:rFonts w:ascii="宋体" w:eastAsia="宋体" w:hAnsi="宋体" w:cs="仿宋" w:hint="eastAsia"/>
          <w:b/>
          <w:bCs/>
          <w:spacing w:val="-2"/>
          <w:sz w:val="24"/>
          <w:szCs w:val="24"/>
          <w:lang w:eastAsia="zh-CN"/>
        </w:rPr>
        <w:t>一阶段+二阶段</w:t>
      </w:r>
      <w:r w:rsidRPr="002D636E">
        <w:rPr>
          <w:rFonts w:ascii="宋体" w:eastAsia="宋体" w:hAnsi="宋体" w:cs="仿宋" w:hint="eastAsia"/>
          <w:spacing w:val="-2"/>
          <w:sz w:val="24"/>
          <w:szCs w:val="24"/>
          <w:lang w:eastAsia="zh-CN"/>
        </w:rPr>
        <w:t>）</w:t>
      </w:r>
      <w:r w:rsidRPr="002D636E">
        <w:rPr>
          <w:rFonts w:ascii="宋体" w:eastAsia="宋体" w:hAnsi="宋体" w:cs="仿宋"/>
          <w:spacing w:val="-2"/>
          <w:sz w:val="24"/>
          <w:szCs w:val="24"/>
          <w:lang w:eastAsia="zh-CN"/>
        </w:rPr>
        <w:t>的80％。</w:t>
      </w:r>
    </w:p>
    <w:p w14:paraId="7222CD3D" w14:textId="77777777" w:rsidR="00E57E28" w:rsidRPr="002D636E" w:rsidRDefault="00E57E28" w:rsidP="002D636E">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hyperlink r:id="rId11" w:history="1">
        <w:r w:rsidRPr="002D636E">
          <w:rPr>
            <w:rFonts w:ascii="宋体" w:eastAsia="宋体" w:hAnsi="宋体" w:cs="仿宋" w:hint="eastAsia"/>
            <w:spacing w:val="-2"/>
            <w:sz w:val="24"/>
            <w:szCs w:val="24"/>
            <w:lang w:eastAsia="zh-CN"/>
          </w:rPr>
          <w:t>7.</w:t>
        </w:r>
        <w:r w:rsidRPr="002D636E">
          <w:rPr>
            <w:rFonts w:ascii="宋体" w:eastAsia="宋体" w:hAnsi="宋体" w:cs="仿宋"/>
            <w:spacing w:val="-2"/>
            <w:sz w:val="24"/>
            <w:szCs w:val="24"/>
            <w:lang w:eastAsia="zh-CN"/>
          </w:rPr>
          <w:t>2.1.</w:t>
        </w:r>
        <w:r w:rsidRPr="002D636E">
          <w:rPr>
            <w:rFonts w:ascii="宋体" w:eastAsia="宋体" w:hAnsi="宋体" w:cs="仿宋" w:hint="eastAsia"/>
            <w:spacing w:val="-2"/>
            <w:sz w:val="24"/>
            <w:szCs w:val="24"/>
            <w:lang w:eastAsia="zh-CN"/>
          </w:rPr>
          <w:t>3</w:t>
        </w:r>
      </w:hyperlink>
      <w:r w:rsidRPr="002D636E">
        <w:rPr>
          <w:rFonts w:ascii="宋体" w:eastAsia="宋体" w:hAnsi="宋体" w:cs="仿宋" w:hint="eastAsia"/>
          <w:spacing w:val="-2"/>
          <w:sz w:val="24"/>
          <w:szCs w:val="24"/>
          <w:lang w:eastAsia="zh-CN"/>
        </w:rPr>
        <w:t xml:space="preserve"> 在下列情况，第一阶段审核可以不在受审核方现场进行，但应记录未在现场进行的原因：</w:t>
      </w:r>
    </w:p>
    <w:p w14:paraId="3C289EDD"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（1）受审核方已获本机构颁发的其他有效认证证书，可以考虑不进行一阶段现场审核；</w:t>
      </w:r>
    </w:p>
    <w:p w14:paraId="7D6347F1"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（2）受审核方已先后获其他认证机构颁发的几个领域的证书、碳足迹管理体系认证证书，可以考虑不进行一阶段现场审核。</w:t>
      </w:r>
    </w:p>
    <w:p w14:paraId="64CBE993"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（3）SJC已对受审核方碳足迹管理体系有充分了解，通过对其文件和资料的审查可以达到第一阶段审核的目的和要求，可以考虑不进行一阶段现场审核。</w:t>
      </w:r>
    </w:p>
    <w:p w14:paraId="7DCCA482" w14:textId="77777777" w:rsidR="00E57E28" w:rsidRPr="002D636E" w:rsidRDefault="00000000" w:rsidP="002D636E">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r w:rsidRPr="002D636E">
        <w:rPr>
          <w:rFonts w:ascii="宋体" w:eastAsia="宋体" w:hAnsi="宋体" w:cs="仿宋" w:hint="eastAsia"/>
          <w:spacing w:val="-2"/>
          <w:sz w:val="24"/>
          <w:szCs w:val="24"/>
          <w:lang w:eastAsia="zh-CN"/>
        </w:rPr>
        <w:t>除以上情况之外，第一阶段审核应在受审核方的生产经营或服务现场进行。第一阶段若采用非现场审核，最少0.5个人日。</w:t>
      </w:r>
    </w:p>
    <w:p w14:paraId="2ED015F3" w14:textId="77777777" w:rsidR="00E57E28" w:rsidRPr="002D636E" w:rsidRDefault="00E57E28" w:rsidP="002D636E">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hyperlink r:id="rId12" w:history="1">
        <w:r w:rsidRPr="002D636E">
          <w:rPr>
            <w:rFonts w:ascii="宋体" w:eastAsia="宋体" w:hAnsi="宋体" w:cs="仿宋" w:hint="eastAsia"/>
            <w:spacing w:val="-2"/>
            <w:sz w:val="24"/>
            <w:szCs w:val="24"/>
            <w:lang w:eastAsia="zh-CN"/>
          </w:rPr>
          <w:t>7.</w:t>
        </w:r>
        <w:r w:rsidRPr="002D636E">
          <w:rPr>
            <w:rFonts w:ascii="宋体" w:eastAsia="宋体" w:hAnsi="宋体" w:cs="仿宋"/>
            <w:spacing w:val="-2"/>
            <w:sz w:val="24"/>
            <w:szCs w:val="24"/>
            <w:lang w:eastAsia="zh-CN"/>
          </w:rPr>
          <w:t>2.1.</w:t>
        </w:r>
        <w:r w:rsidRPr="002D636E">
          <w:rPr>
            <w:rFonts w:ascii="宋体" w:eastAsia="宋体" w:hAnsi="宋体" w:cs="仿宋" w:hint="eastAsia"/>
            <w:spacing w:val="-2"/>
            <w:sz w:val="24"/>
            <w:szCs w:val="24"/>
            <w:lang w:eastAsia="zh-CN"/>
          </w:rPr>
          <w:t>4</w:t>
        </w:r>
      </w:hyperlink>
      <w:r w:rsidRPr="002D636E">
        <w:rPr>
          <w:rFonts w:ascii="宋体" w:eastAsia="宋体" w:hAnsi="宋体" w:cs="仿宋" w:hint="eastAsia"/>
          <w:spacing w:val="-2"/>
          <w:sz w:val="24"/>
          <w:szCs w:val="24"/>
          <w:lang w:eastAsia="zh-CN"/>
        </w:rPr>
        <w:t xml:space="preserve"> 初次认证二阶段 </w:t>
      </w:r>
    </w:p>
    <w:p w14:paraId="7FE6D587" w14:textId="77777777" w:rsidR="00E57E28" w:rsidRPr="002D636E" w:rsidRDefault="00000000" w:rsidP="002D636E">
      <w:pPr>
        <w:pStyle w:val="a4"/>
        <w:spacing w:before="0" w:line="360" w:lineRule="auto"/>
        <w:ind w:leftChars="50" w:left="110"/>
        <w:jc w:val="both"/>
        <w:rPr>
          <w:rFonts w:cs="仿宋" w:hint="eastAsia"/>
          <w:spacing w:val="-2"/>
          <w:lang w:eastAsia="zh-CN"/>
        </w:rPr>
      </w:pPr>
      <w:r w:rsidRPr="002D636E">
        <w:rPr>
          <w:rFonts w:cs="仿宋" w:hint="eastAsia"/>
          <w:spacing w:val="-2"/>
          <w:lang w:eastAsia="zh-CN"/>
        </w:rPr>
        <w:t>若组织存在多现场，应适当考虑多现场的路途时间，可当天往返并满足现场审核时间足够8H情形下，可考虑不增加现场审核人天。</w:t>
      </w:r>
    </w:p>
    <w:p w14:paraId="559A9C78" w14:textId="77777777" w:rsidR="00E57E28" w:rsidRPr="002D636E" w:rsidRDefault="00000000" w:rsidP="002D636E">
      <w:pPr>
        <w:pStyle w:val="a4"/>
        <w:spacing w:before="0" w:line="360" w:lineRule="auto"/>
        <w:ind w:leftChars="50" w:left="110"/>
        <w:jc w:val="both"/>
        <w:rPr>
          <w:rFonts w:cs="仿宋" w:hint="eastAsia"/>
          <w:spacing w:val="-2"/>
          <w:lang w:eastAsia="zh-CN"/>
        </w:rPr>
      </w:pPr>
      <w:r w:rsidRPr="002D636E">
        <w:rPr>
          <w:rFonts w:cs="仿宋" w:hint="eastAsia"/>
          <w:spacing w:val="-2"/>
          <w:lang w:eastAsia="zh-CN"/>
        </w:rPr>
        <w:t>初次认证审核在决定第一阶段与第二阶段审核间隔之时间时，要考虑组织对一阶段审核发现存在问题的解决，机构可能需要调整二阶段安排；如果存在重要影响，可能重复一阶段，也可能取消或推迟二阶段；只有当第一阶段结论满意，达到审核目的后，方可进入二阶段审核。如果有充分的理由，如路途遥远、当地无审核员、交通费用高申请组织不愿承担等情况，对二阶段审核可提前做出预安排，如果未达到一阶段的审核目的，再调整二阶段审核时间。公司规定，对一阶段审核数据，包括组织的整改证据，在二阶段审核之前由审核组长进行确认关闭后方可进入第二阶段审核，若组织未完成整改，审核组长应及时告知公司审核部调整二阶段的安排。</w:t>
      </w:r>
    </w:p>
    <w:p w14:paraId="27718E52" w14:textId="77777777" w:rsidR="00E57E28" w:rsidRPr="002D636E" w:rsidRDefault="00000000" w:rsidP="002D636E">
      <w:pPr>
        <w:pStyle w:val="a4"/>
        <w:spacing w:before="0" w:line="360" w:lineRule="auto"/>
        <w:ind w:leftChars="50" w:left="110"/>
        <w:jc w:val="both"/>
        <w:rPr>
          <w:rFonts w:cs="仿宋" w:hint="eastAsia"/>
          <w:spacing w:val="-2"/>
          <w:lang w:eastAsia="zh-CN"/>
        </w:rPr>
      </w:pPr>
      <w:r w:rsidRPr="002D636E">
        <w:rPr>
          <w:rFonts w:cs="仿宋" w:hint="eastAsia"/>
          <w:spacing w:val="-2"/>
          <w:lang w:eastAsia="zh-CN"/>
        </w:rPr>
        <w:t xml:space="preserve">第二阶段现场审核所需的审核时间，应基于第二阶段的审核目的、规范和程度，并结合第一阶段审核的结果，包括对可能影响第二阶段有效审核的潜在因素给予充分的考虑，保持充分的证据和记录以证实审核所用时间的合理性。 </w:t>
      </w:r>
    </w:p>
    <w:p w14:paraId="4A6DBAC0" w14:textId="77777777" w:rsidR="00E57E28" w:rsidRPr="002D636E" w:rsidRDefault="00E57E28" w:rsidP="002D636E">
      <w:pPr>
        <w:pStyle w:val="a4"/>
        <w:spacing w:before="0" w:line="360" w:lineRule="auto"/>
        <w:ind w:leftChars="50" w:left="110"/>
        <w:jc w:val="both"/>
        <w:rPr>
          <w:rFonts w:cs="仿宋" w:hint="eastAsia"/>
          <w:spacing w:val="-2"/>
          <w:lang w:eastAsia="zh-CN"/>
        </w:rPr>
      </w:pPr>
      <w:hyperlink r:id="rId13" w:history="1">
        <w:r w:rsidRPr="002D636E">
          <w:rPr>
            <w:rFonts w:cs="仿宋" w:hint="eastAsia"/>
            <w:spacing w:val="-2"/>
            <w:lang w:eastAsia="zh-CN"/>
          </w:rPr>
          <w:t>7.</w:t>
        </w:r>
        <w:r w:rsidRPr="002D636E">
          <w:rPr>
            <w:rFonts w:cs="仿宋"/>
            <w:spacing w:val="-2"/>
            <w:lang w:eastAsia="zh-CN"/>
          </w:rPr>
          <w:t>2.1.</w:t>
        </w:r>
        <w:r w:rsidRPr="002D636E">
          <w:rPr>
            <w:rFonts w:cs="仿宋" w:hint="eastAsia"/>
            <w:spacing w:val="-2"/>
            <w:lang w:eastAsia="zh-CN"/>
          </w:rPr>
          <w:t>5</w:t>
        </w:r>
      </w:hyperlink>
      <w:r w:rsidRPr="002D636E">
        <w:rPr>
          <w:rFonts w:cs="仿宋" w:hint="eastAsia"/>
          <w:spacing w:val="-2"/>
          <w:lang w:eastAsia="zh-CN"/>
        </w:rPr>
        <w:t xml:space="preserve"> 监督审核与再认证的时间 </w:t>
      </w:r>
    </w:p>
    <w:p w14:paraId="6EA24538"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1) 在初始的三年认证周期中，对特定组织实施监督审核的时间，宜与初次审核（第一阶段+第二阶段）的时间成比例，即每年实施监督审核的总时间约为初次认证时间的1/3（初次审核时间应为该文件附件1和附件2中对应的打折前人日，监督审核时间应取该人日的1/3后再进行打折处理）。同时应考虑组织所发生的变化，系统成熟程度等因子，对监督审核时间进行策划。所策划的监督审核时间应时常得到审查（至少在每次监督审核或再认证时），实施该审查（包括任何对审核时间的调整）的证据应得到记录。</w:t>
      </w:r>
    </w:p>
    <w:p w14:paraId="62465DA4"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2) 如组织在初次审核和随后的监督审核期间向认证机构证实了其管理系统的稳定性，并持续满足标准要求的能力，认证机构可据此减少监督审核时间，但对这种情况必须有书面的理由陈述和批准。 </w:t>
      </w:r>
    </w:p>
    <w:p w14:paraId="408356C9"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3) 再认证时间应根据更新的组织信息和管理系统绩效的评价结果进行计算。通常做法是：假设基于更新的信息对组织实施再认证时组织的情况与初次审核时相同，重新认证审核时间约为该初次认证所需时间的2/3（初次审核时间应为该文件附件1和附件2中对应的打折前人日，再认证审核时间应取该人日的2/3后再进行打折处理）。 </w:t>
      </w:r>
    </w:p>
    <w:p w14:paraId="09A540AE"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4) 对组织第二个认证周期及其以后的认证周期，认证机构可根据组织管理系统的绩效设计个性化的监督和再认证审核方案，但审核时间若缩小减到低于基准水平的70%，则应在实施前说明理由。  </w:t>
      </w:r>
    </w:p>
    <w:p w14:paraId="23AEF6A7" w14:textId="77777777" w:rsidR="00E57E28" w:rsidRPr="002D636E" w:rsidRDefault="00E57E28"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4" w:history="1">
        <w:r w:rsidRPr="002D636E">
          <w:rPr>
            <w:rFonts w:asciiTheme="minorEastAsia" w:hAnsiTheme="minorEastAsia" w:cs="仿宋" w:hint="eastAsia"/>
            <w:spacing w:val="-2"/>
            <w:sz w:val="24"/>
            <w:szCs w:val="24"/>
            <w:lang w:eastAsia="zh-CN"/>
          </w:rPr>
          <w:t>7.</w:t>
        </w:r>
        <w:r w:rsidRPr="002D636E">
          <w:rPr>
            <w:rFonts w:asciiTheme="minorEastAsia" w:hAnsiTheme="minorEastAsia" w:cs="仿宋"/>
            <w:spacing w:val="-2"/>
            <w:sz w:val="24"/>
            <w:szCs w:val="24"/>
            <w:lang w:eastAsia="zh-CN"/>
          </w:rPr>
          <w:t>2.1.</w:t>
        </w:r>
        <w:r w:rsidRPr="002D636E">
          <w:rPr>
            <w:rFonts w:asciiTheme="minorEastAsia" w:hAnsiTheme="minorEastAsia" w:cs="仿宋" w:hint="eastAsia"/>
            <w:spacing w:val="-2"/>
            <w:sz w:val="24"/>
            <w:szCs w:val="24"/>
            <w:lang w:eastAsia="zh-CN"/>
          </w:rPr>
          <w:t>6</w:t>
        </w:r>
      </w:hyperlink>
      <w:r w:rsidRPr="002D636E">
        <w:rPr>
          <w:rFonts w:asciiTheme="minorEastAsia" w:hAnsiTheme="minorEastAsia" w:cs="仿宋" w:hint="eastAsia"/>
          <w:spacing w:val="-2"/>
          <w:sz w:val="24"/>
          <w:szCs w:val="24"/>
          <w:lang w:eastAsia="zh-CN"/>
        </w:rPr>
        <w:t xml:space="preserve"> 再认证将要超过有效日期及过期后审核人日的计算：</w:t>
      </w:r>
    </w:p>
    <w:p w14:paraId="0A393B4A" w14:textId="77777777" w:rsidR="00E57E28" w:rsidRPr="002D636E" w:rsidRDefault="00000000" w:rsidP="002D636E">
      <w:pPr>
        <w:widowControl/>
        <w:kinsoku w:val="0"/>
        <w:autoSpaceDE w:val="0"/>
        <w:autoSpaceDN w:val="0"/>
        <w:adjustRightInd w:val="0"/>
        <w:snapToGrid w:val="0"/>
        <w:spacing w:line="360" w:lineRule="auto"/>
        <w:ind w:leftChars="50" w:left="110" w:rightChars="-50" w:right="-110"/>
        <w:jc w:val="both"/>
        <w:textAlignment w:val="baseline"/>
        <w:rPr>
          <w:rFonts w:asciiTheme="minorEastAsia" w:hAnsiTheme="minorEastAsia" w:cs="仿宋" w:hint="eastAsia"/>
          <w:spacing w:val="-2"/>
          <w:sz w:val="24"/>
          <w:szCs w:val="24"/>
          <w:lang w:eastAsia="zh-CN"/>
        </w:rPr>
      </w:pPr>
      <w:r w:rsidRPr="002D636E">
        <w:rPr>
          <w:rFonts w:asciiTheme="minorEastAsia" w:hAnsiTheme="minorEastAsia" w:cs="仿宋" w:hint="eastAsia"/>
          <w:spacing w:val="-2"/>
          <w:sz w:val="24"/>
          <w:szCs w:val="24"/>
          <w:lang w:eastAsia="zh-CN"/>
        </w:rPr>
        <w:t>按照CC105要求，认证到期后，如果认证机构能够在6个月内完成未尽的再认证活动，则可以恢复认证，否则应至少进行一次第二阶段才能恢复认证。SJC修订安排为：对于离证书到期前10天以上、前10天以内至证书到期后6个月以内的审核项目，按照再认证策划安排审核；对于再认证超期时间超过6个月的，按照初审进行审核人日安排，可视情况进行一阶段的安排。</w:t>
      </w:r>
    </w:p>
    <w:p w14:paraId="50A43875" w14:textId="77777777" w:rsidR="00E57E28" w:rsidRPr="002D636E"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2D636E">
        <w:rPr>
          <w:rFonts w:asciiTheme="minorEastAsia" w:hAnsiTheme="minorEastAsia" w:cs="仿宋" w:hint="eastAsia"/>
          <w:spacing w:val="-2"/>
          <w:sz w:val="24"/>
          <w:szCs w:val="24"/>
          <w:lang w:eastAsia="zh-CN"/>
        </w:rPr>
        <w:t>7.</w:t>
      </w:r>
      <w:r w:rsidRPr="002D636E">
        <w:rPr>
          <w:rFonts w:asciiTheme="minorEastAsia" w:hAnsiTheme="minorEastAsia" w:cs="仿宋"/>
          <w:spacing w:val="-2"/>
          <w:sz w:val="24"/>
          <w:szCs w:val="24"/>
          <w:lang w:eastAsia="zh-CN"/>
        </w:rPr>
        <w:t>2.2</w:t>
      </w:r>
      <w:r w:rsidRPr="002D636E">
        <w:rPr>
          <w:rFonts w:asciiTheme="minorEastAsia" w:hAnsiTheme="minorEastAsia" w:cs="仿宋" w:hint="eastAsia"/>
          <w:spacing w:val="-2"/>
          <w:sz w:val="24"/>
          <w:szCs w:val="24"/>
          <w:lang w:eastAsia="zh-CN"/>
        </w:rPr>
        <w:t>审核组</w:t>
      </w:r>
    </w:p>
    <w:p w14:paraId="4716D1A5" w14:textId="77777777" w:rsidR="00E57E28" w:rsidRPr="002D636E" w:rsidRDefault="00E57E28"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5" w:history="1">
        <w:r w:rsidRPr="002D636E">
          <w:rPr>
            <w:rFonts w:asciiTheme="minorEastAsia" w:hAnsiTheme="minorEastAsia" w:cs="仿宋" w:hint="eastAsia"/>
            <w:sz w:val="24"/>
            <w:szCs w:val="24"/>
            <w:lang w:eastAsia="zh-CN"/>
          </w:rPr>
          <w:t>7.</w:t>
        </w:r>
        <w:r w:rsidRPr="002D636E">
          <w:rPr>
            <w:rFonts w:asciiTheme="minorEastAsia" w:hAnsiTheme="minorEastAsia" w:cs="仿宋"/>
            <w:sz w:val="24"/>
            <w:szCs w:val="24"/>
            <w:lang w:eastAsia="zh-CN"/>
          </w:rPr>
          <w:t>2.2.1</w:t>
        </w:r>
      </w:hyperlink>
      <w:r w:rsidRPr="002D636E">
        <w:rPr>
          <w:rFonts w:asciiTheme="minorEastAsia" w:hAnsiTheme="minorEastAsia" w:cs="仿宋" w:hint="eastAsia"/>
          <w:sz w:val="24"/>
          <w:szCs w:val="24"/>
          <w:lang w:eastAsia="zh-CN"/>
        </w:rPr>
        <w:t>SJC</w:t>
      </w:r>
      <w:r w:rsidRPr="002D636E">
        <w:rPr>
          <w:rFonts w:asciiTheme="minorEastAsia" w:hAnsiTheme="minorEastAsia" w:cs="仿宋"/>
          <w:sz w:val="24"/>
          <w:szCs w:val="24"/>
          <w:lang w:eastAsia="zh-CN"/>
        </w:rPr>
        <w:t>应当根据</w:t>
      </w:r>
      <w:r w:rsidRPr="002D636E">
        <w:rPr>
          <w:rFonts w:asciiTheme="minorEastAsia" w:hAnsiTheme="minorEastAsia" w:cs="仿宋" w:hint="eastAsia"/>
          <w:sz w:val="24"/>
          <w:szCs w:val="24"/>
          <w:lang w:eastAsia="zh-CN"/>
        </w:rPr>
        <w:t>碳足迹管理体系</w:t>
      </w:r>
      <w:r w:rsidRPr="002D636E">
        <w:rPr>
          <w:rFonts w:asciiTheme="minorEastAsia" w:hAnsiTheme="minorEastAsia" w:cs="仿宋"/>
          <w:spacing w:val="-1"/>
          <w:sz w:val="24"/>
          <w:szCs w:val="24"/>
          <w:lang w:eastAsia="zh-CN"/>
        </w:rPr>
        <w:t>覆盖的活动的行业领域选择具备</w:t>
      </w:r>
      <w:r w:rsidRPr="002D636E">
        <w:rPr>
          <w:rFonts w:asciiTheme="minorEastAsia" w:hAnsiTheme="minorEastAsia" w:cs="仿宋"/>
          <w:spacing w:val="-4"/>
          <w:sz w:val="24"/>
          <w:szCs w:val="24"/>
          <w:lang w:eastAsia="zh-CN"/>
        </w:rPr>
        <w:t>相关能力的</w:t>
      </w:r>
      <w:r w:rsidRPr="002D636E">
        <w:rPr>
          <w:rFonts w:asciiTheme="minorEastAsia" w:hAnsiTheme="minorEastAsia" w:cs="仿宋" w:hint="eastAsia"/>
          <w:spacing w:val="-4"/>
          <w:sz w:val="24"/>
          <w:szCs w:val="24"/>
          <w:lang w:eastAsia="zh-CN"/>
        </w:rPr>
        <w:t>审核员</w:t>
      </w:r>
      <w:r w:rsidRPr="002D636E">
        <w:rPr>
          <w:rFonts w:asciiTheme="minorEastAsia" w:hAnsiTheme="minorEastAsia" w:cs="仿宋"/>
          <w:spacing w:val="-4"/>
          <w:sz w:val="24"/>
          <w:szCs w:val="24"/>
          <w:lang w:eastAsia="zh-CN"/>
        </w:rPr>
        <w:t>和（或）技术专家组成</w:t>
      </w:r>
      <w:r w:rsidRPr="002D636E">
        <w:rPr>
          <w:rFonts w:asciiTheme="minorEastAsia" w:hAnsiTheme="minorEastAsia" w:cs="仿宋" w:hint="eastAsia"/>
          <w:spacing w:val="-4"/>
          <w:sz w:val="24"/>
          <w:szCs w:val="24"/>
          <w:lang w:eastAsia="zh-CN"/>
        </w:rPr>
        <w:t>审核组</w:t>
      </w:r>
      <w:r w:rsidRPr="002D636E">
        <w:rPr>
          <w:rFonts w:asciiTheme="minorEastAsia" w:hAnsiTheme="minorEastAsia" w:cs="仿宋"/>
          <w:spacing w:val="-4"/>
          <w:sz w:val="24"/>
          <w:szCs w:val="24"/>
          <w:lang w:eastAsia="zh-CN"/>
        </w:rPr>
        <w:t>。</w:t>
      </w:r>
      <w:r w:rsidRPr="002D636E">
        <w:rPr>
          <w:rFonts w:asciiTheme="minorEastAsia" w:hAnsiTheme="minorEastAsia" w:cs="仿宋" w:hint="eastAsia"/>
          <w:spacing w:val="-4"/>
          <w:sz w:val="24"/>
          <w:szCs w:val="24"/>
          <w:lang w:eastAsia="zh-CN"/>
        </w:rPr>
        <w:t>审核组</w:t>
      </w:r>
      <w:r w:rsidRPr="002D636E">
        <w:rPr>
          <w:rFonts w:asciiTheme="minorEastAsia" w:hAnsiTheme="minorEastAsia" w:cs="仿宋"/>
          <w:spacing w:val="-4"/>
          <w:sz w:val="24"/>
          <w:szCs w:val="24"/>
          <w:lang w:eastAsia="zh-CN"/>
        </w:rPr>
        <w:t>中的</w:t>
      </w:r>
      <w:r w:rsidRPr="002D636E">
        <w:rPr>
          <w:rFonts w:asciiTheme="minorEastAsia" w:hAnsiTheme="minorEastAsia" w:cs="仿宋" w:hint="eastAsia"/>
          <w:spacing w:val="-4"/>
          <w:sz w:val="24"/>
          <w:szCs w:val="24"/>
          <w:lang w:eastAsia="zh-CN"/>
        </w:rPr>
        <w:t>审核员</w:t>
      </w:r>
      <w:r w:rsidRPr="002D636E">
        <w:rPr>
          <w:rFonts w:asciiTheme="minorEastAsia" w:hAnsiTheme="minorEastAsia" w:cs="仿宋"/>
          <w:spacing w:val="-2"/>
          <w:sz w:val="24"/>
          <w:szCs w:val="24"/>
          <w:lang w:eastAsia="zh-CN"/>
        </w:rPr>
        <w:t>应承担审核责任。</w:t>
      </w:r>
    </w:p>
    <w:p w14:paraId="51758B6B" w14:textId="77777777" w:rsidR="00E57E28" w:rsidRPr="002D636E" w:rsidRDefault="00E57E28"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6" w:history="1">
        <w:r w:rsidRPr="002D636E">
          <w:rPr>
            <w:rFonts w:asciiTheme="minorEastAsia" w:hAnsiTheme="minorEastAsia" w:cs="仿宋" w:hint="eastAsia"/>
            <w:sz w:val="24"/>
            <w:szCs w:val="24"/>
            <w:lang w:eastAsia="zh-CN"/>
          </w:rPr>
          <w:t>7.</w:t>
        </w:r>
        <w:r w:rsidRPr="002D636E">
          <w:rPr>
            <w:rFonts w:asciiTheme="minorEastAsia" w:hAnsiTheme="minorEastAsia" w:cs="仿宋"/>
            <w:sz w:val="24"/>
            <w:szCs w:val="24"/>
            <w:lang w:eastAsia="zh-CN"/>
          </w:rPr>
          <w:t>2.2.2</w:t>
        </w:r>
      </w:hyperlink>
      <w:r w:rsidRPr="002D636E">
        <w:rPr>
          <w:rFonts w:asciiTheme="minorEastAsia" w:hAnsiTheme="minorEastAsia" w:cs="仿宋"/>
          <w:sz w:val="24"/>
          <w:szCs w:val="24"/>
          <w:lang w:eastAsia="zh-CN"/>
        </w:rPr>
        <w:t>技术专家主要负责提供认证审核</w:t>
      </w:r>
      <w:r w:rsidRPr="002D636E">
        <w:rPr>
          <w:rFonts w:asciiTheme="minorEastAsia" w:hAnsiTheme="minorEastAsia" w:cs="仿宋"/>
          <w:spacing w:val="-1"/>
          <w:sz w:val="24"/>
          <w:szCs w:val="24"/>
          <w:lang w:eastAsia="zh-CN"/>
        </w:rPr>
        <w:t>的技术支持，不作为</w:t>
      </w:r>
      <w:r w:rsidRPr="002D636E">
        <w:rPr>
          <w:rFonts w:asciiTheme="minorEastAsia" w:hAnsiTheme="minorEastAsia" w:cs="仿宋" w:hint="eastAsia"/>
          <w:spacing w:val="-1"/>
          <w:sz w:val="24"/>
          <w:szCs w:val="24"/>
          <w:lang w:eastAsia="zh-CN"/>
        </w:rPr>
        <w:t>审核员</w:t>
      </w:r>
      <w:r w:rsidRPr="002D636E">
        <w:rPr>
          <w:rFonts w:asciiTheme="minorEastAsia" w:hAnsiTheme="minorEastAsia" w:cs="仿宋"/>
          <w:spacing w:val="-4"/>
          <w:sz w:val="24"/>
          <w:szCs w:val="24"/>
          <w:lang w:eastAsia="zh-CN"/>
        </w:rPr>
        <w:t>实施审核，不计入审核时间，其在审核过程中的活动由</w:t>
      </w:r>
      <w:r w:rsidRPr="002D636E">
        <w:rPr>
          <w:rFonts w:asciiTheme="minorEastAsia" w:hAnsiTheme="minorEastAsia" w:cs="仿宋" w:hint="eastAsia"/>
          <w:spacing w:val="-4"/>
          <w:sz w:val="24"/>
          <w:szCs w:val="24"/>
          <w:lang w:eastAsia="zh-CN"/>
        </w:rPr>
        <w:t>审核组</w:t>
      </w:r>
      <w:r w:rsidRPr="002D636E">
        <w:rPr>
          <w:rFonts w:asciiTheme="minorEastAsia" w:hAnsiTheme="minorEastAsia" w:cs="仿宋"/>
          <w:spacing w:val="-4"/>
          <w:sz w:val="24"/>
          <w:szCs w:val="24"/>
          <w:lang w:eastAsia="zh-CN"/>
        </w:rPr>
        <w:t>中的</w:t>
      </w:r>
      <w:r w:rsidRPr="002D636E">
        <w:rPr>
          <w:rFonts w:asciiTheme="minorEastAsia" w:hAnsiTheme="minorEastAsia" w:cs="仿宋" w:hint="eastAsia"/>
          <w:spacing w:val="-4"/>
          <w:sz w:val="24"/>
          <w:szCs w:val="24"/>
          <w:lang w:eastAsia="zh-CN"/>
        </w:rPr>
        <w:t>审核员</w:t>
      </w:r>
      <w:r w:rsidRPr="002D636E">
        <w:rPr>
          <w:rFonts w:asciiTheme="minorEastAsia" w:hAnsiTheme="minorEastAsia" w:cs="仿宋"/>
          <w:spacing w:val="-6"/>
          <w:sz w:val="24"/>
          <w:szCs w:val="24"/>
          <w:lang w:eastAsia="zh-CN"/>
        </w:rPr>
        <w:t>承担责任。</w:t>
      </w:r>
    </w:p>
    <w:p w14:paraId="257277F7" w14:textId="77777777" w:rsidR="00E57E28" w:rsidRPr="002D636E" w:rsidRDefault="00E57E28"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7" w:history="1">
        <w:r w:rsidRPr="002D636E">
          <w:rPr>
            <w:rFonts w:asciiTheme="minorEastAsia" w:hAnsiTheme="minorEastAsia" w:cs="仿宋" w:hint="eastAsia"/>
            <w:spacing w:val="-5"/>
            <w:sz w:val="24"/>
            <w:szCs w:val="24"/>
            <w:lang w:eastAsia="zh-CN"/>
          </w:rPr>
          <w:t>7.</w:t>
        </w:r>
        <w:r w:rsidRPr="002D636E">
          <w:rPr>
            <w:rFonts w:asciiTheme="minorEastAsia" w:hAnsiTheme="minorEastAsia" w:cs="仿宋"/>
            <w:spacing w:val="-5"/>
            <w:sz w:val="24"/>
            <w:szCs w:val="24"/>
            <w:lang w:eastAsia="zh-CN"/>
          </w:rPr>
          <w:t>2.2.3</w:t>
        </w:r>
      </w:hyperlink>
      <w:r w:rsidRPr="002D636E">
        <w:rPr>
          <w:rFonts w:asciiTheme="minorEastAsia" w:hAnsiTheme="minorEastAsia" w:cs="仿宋" w:hint="eastAsia"/>
          <w:spacing w:val="-5"/>
          <w:sz w:val="24"/>
          <w:szCs w:val="24"/>
          <w:lang w:eastAsia="zh-CN"/>
        </w:rPr>
        <w:t>审核组</w:t>
      </w:r>
      <w:r w:rsidRPr="002D636E">
        <w:rPr>
          <w:rFonts w:asciiTheme="minorEastAsia" w:hAnsiTheme="minorEastAsia" w:cs="仿宋"/>
          <w:spacing w:val="-5"/>
          <w:sz w:val="24"/>
          <w:szCs w:val="24"/>
          <w:lang w:eastAsia="zh-CN"/>
        </w:rPr>
        <w:t>可以有实习</w:t>
      </w:r>
      <w:r w:rsidRPr="002D636E">
        <w:rPr>
          <w:rFonts w:asciiTheme="minorEastAsia" w:hAnsiTheme="minorEastAsia" w:cs="仿宋" w:hint="eastAsia"/>
          <w:spacing w:val="-5"/>
          <w:sz w:val="24"/>
          <w:szCs w:val="24"/>
          <w:lang w:eastAsia="zh-CN"/>
        </w:rPr>
        <w:t>审核员</w:t>
      </w:r>
      <w:r w:rsidRPr="002D636E">
        <w:rPr>
          <w:rFonts w:asciiTheme="minorEastAsia" w:hAnsiTheme="minorEastAsia" w:cs="仿宋"/>
          <w:spacing w:val="-5"/>
          <w:sz w:val="24"/>
          <w:szCs w:val="24"/>
          <w:lang w:eastAsia="zh-CN"/>
        </w:rPr>
        <w:t>，其要在</w:t>
      </w:r>
      <w:r w:rsidRPr="002D636E">
        <w:rPr>
          <w:rFonts w:asciiTheme="minorEastAsia" w:hAnsiTheme="minorEastAsia" w:cs="仿宋" w:hint="eastAsia"/>
          <w:spacing w:val="-5"/>
          <w:sz w:val="24"/>
          <w:szCs w:val="24"/>
          <w:lang w:eastAsia="zh-CN"/>
        </w:rPr>
        <w:t>审核员</w:t>
      </w:r>
      <w:r w:rsidRPr="002D636E">
        <w:rPr>
          <w:rFonts w:asciiTheme="minorEastAsia" w:hAnsiTheme="minorEastAsia" w:cs="仿宋"/>
          <w:spacing w:val="-5"/>
          <w:sz w:val="24"/>
          <w:szCs w:val="24"/>
          <w:lang w:eastAsia="zh-CN"/>
        </w:rPr>
        <w:t>的指导下参与审核，</w:t>
      </w:r>
      <w:r w:rsidRPr="002D636E">
        <w:rPr>
          <w:rFonts w:asciiTheme="minorEastAsia" w:hAnsiTheme="minorEastAsia" w:cs="仿宋"/>
          <w:spacing w:val="-4"/>
          <w:sz w:val="24"/>
          <w:szCs w:val="24"/>
          <w:lang w:eastAsia="zh-CN"/>
        </w:rPr>
        <w:t>不计入审核时间，不单独出具记录等审核文件，其在审核过程中的活</w:t>
      </w:r>
      <w:r w:rsidRPr="002D636E">
        <w:rPr>
          <w:rFonts w:asciiTheme="minorEastAsia" w:hAnsiTheme="minorEastAsia" w:cs="仿宋"/>
          <w:spacing w:val="-3"/>
          <w:sz w:val="24"/>
          <w:szCs w:val="24"/>
          <w:lang w:eastAsia="zh-CN"/>
        </w:rPr>
        <w:t>动由</w:t>
      </w:r>
      <w:r w:rsidRPr="002D636E">
        <w:rPr>
          <w:rFonts w:asciiTheme="minorEastAsia" w:hAnsiTheme="minorEastAsia" w:cs="仿宋" w:hint="eastAsia"/>
          <w:spacing w:val="-3"/>
          <w:sz w:val="24"/>
          <w:szCs w:val="24"/>
          <w:lang w:eastAsia="zh-CN"/>
        </w:rPr>
        <w:t>审核组</w:t>
      </w:r>
      <w:r w:rsidRPr="002D636E">
        <w:rPr>
          <w:rFonts w:asciiTheme="minorEastAsia" w:hAnsiTheme="minorEastAsia" w:cs="仿宋"/>
          <w:spacing w:val="-3"/>
          <w:sz w:val="24"/>
          <w:szCs w:val="24"/>
          <w:lang w:eastAsia="zh-CN"/>
        </w:rPr>
        <w:t>中的</w:t>
      </w:r>
      <w:r w:rsidRPr="002D636E">
        <w:rPr>
          <w:rFonts w:asciiTheme="minorEastAsia" w:hAnsiTheme="minorEastAsia" w:cs="仿宋" w:hint="eastAsia"/>
          <w:spacing w:val="-3"/>
          <w:sz w:val="24"/>
          <w:szCs w:val="24"/>
          <w:lang w:eastAsia="zh-CN"/>
        </w:rPr>
        <w:t>审核员</w:t>
      </w:r>
      <w:r w:rsidRPr="002D636E">
        <w:rPr>
          <w:rFonts w:asciiTheme="minorEastAsia" w:hAnsiTheme="minorEastAsia" w:cs="仿宋"/>
          <w:spacing w:val="-3"/>
          <w:sz w:val="24"/>
          <w:szCs w:val="24"/>
          <w:lang w:eastAsia="zh-CN"/>
        </w:rPr>
        <w:t>承担责任。</w:t>
      </w:r>
    </w:p>
    <w:p w14:paraId="33710E61" w14:textId="77777777" w:rsidR="00E57E28" w:rsidRPr="002D636E"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2D636E">
        <w:rPr>
          <w:rFonts w:asciiTheme="minorEastAsia" w:hAnsiTheme="minorEastAsia" w:cs="仿宋" w:hint="eastAsia"/>
          <w:spacing w:val="-1"/>
          <w:sz w:val="24"/>
          <w:szCs w:val="24"/>
          <w:lang w:eastAsia="zh-CN"/>
        </w:rPr>
        <w:t>7.</w:t>
      </w:r>
      <w:r w:rsidRPr="002D636E">
        <w:rPr>
          <w:rFonts w:asciiTheme="minorEastAsia" w:hAnsiTheme="minorEastAsia" w:cs="仿宋"/>
          <w:spacing w:val="-1"/>
          <w:sz w:val="24"/>
          <w:szCs w:val="24"/>
          <w:lang w:eastAsia="zh-CN"/>
        </w:rPr>
        <w:t>2.3审核计划</w:t>
      </w:r>
    </w:p>
    <w:p w14:paraId="13417C4D" w14:textId="77777777" w:rsidR="00E57E28" w:rsidRPr="002D636E" w:rsidRDefault="00E57E28"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8" w:history="1">
        <w:r w:rsidRPr="002D636E">
          <w:rPr>
            <w:rFonts w:asciiTheme="minorEastAsia" w:hAnsiTheme="minorEastAsia" w:cs="仿宋" w:hint="eastAsia"/>
            <w:spacing w:val="-5"/>
            <w:sz w:val="24"/>
            <w:szCs w:val="24"/>
            <w:lang w:eastAsia="zh-CN"/>
          </w:rPr>
          <w:t>7.</w:t>
        </w:r>
        <w:r w:rsidRPr="002D636E">
          <w:rPr>
            <w:rFonts w:asciiTheme="minorEastAsia" w:hAnsiTheme="minorEastAsia" w:cs="仿宋"/>
            <w:spacing w:val="-5"/>
            <w:sz w:val="24"/>
            <w:szCs w:val="24"/>
            <w:lang w:eastAsia="zh-CN"/>
          </w:rPr>
          <w:t>2.3.1</w:t>
        </w:r>
      </w:hyperlink>
      <w:r w:rsidRPr="002D636E">
        <w:rPr>
          <w:rFonts w:asciiTheme="minorEastAsia" w:hAnsiTheme="minorEastAsia" w:cs="仿宋"/>
          <w:spacing w:val="-5"/>
          <w:sz w:val="24"/>
          <w:szCs w:val="24"/>
          <w:lang w:eastAsia="zh-CN"/>
        </w:rPr>
        <w:t>审核前应制定书面的审核计划。审核计划至少包括以下内容：</w:t>
      </w:r>
      <w:r w:rsidRPr="002D636E">
        <w:rPr>
          <w:rFonts w:asciiTheme="minorEastAsia" w:hAnsiTheme="minorEastAsia" w:cs="仿宋"/>
          <w:spacing w:val="-4"/>
          <w:sz w:val="24"/>
          <w:szCs w:val="24"/>
          <w:lang w:eastAsia="zh-CN"/>
        </w:rPr>
        <w:t>审核目的、审核准则、审核范围、审核涉及的过程、部门和场所、审核时间、</w:t>
      </w:r>
      <w:r w:rsidRPr="002D636E">
        <w:rPr>
          <w:rFonts w:asciiTheme="minorEastAsia" w:hAnsiTheme="minorEastAsia" w:cs="仿宋" w:hint="eastAsia"/>
          <w:spacing w:val="-4"/>
          <w:sz w:val="24"/>
          <w:szCs w:val="24"/>
          <w:lang w:eastAsia="zh-CN"/>
        </w:rPr>
        <w:t>审核组</w:t>
      </w:r>
      <w:r w:rsidRPr="002D636E">
        <w:rPr>
          <w:rFonts w:asciiTheme="minorEastAsia" w:hAnsiTheme="minorEastAsia" w:cs="仿宋"/>
          <w:spacing w:val="-4"/>
          <w:sz w:val="24"/>
          <w:szCs w:val="24"/>
          <w:lang w:eastAsia="zh-CN"/>
        </w:rPr>
        <w:t>成员（其中：</w:t>
      </w:r>
      <w:r w:rsidRPr="002D636E">
        <w:rPr>
          <w:rFonts w:asciiTheme="minorEastAsia" w:hAnsiTheme="minorEastAsia" w:cs="仿宋" w:hint="eastAsia"/>
          <w:spacing w:val="-4"/>
          <w:sz w:val="24"/>
          <w:szCs w:val="24"/>
          <w:lang w:eastAsia="zh-CN"/>
        </w:rPr>
        <w:t>审核员</w:t>
      </w:r>
      <w:r w:rsidRPr="002D636E">
        <w:rPr>
          <w:rFonts w:asciiTheme="minorEastAsia" w:hAnsiTheme="minorEastAsia" w:cs="仿宋"/>
          <w:spacing w:val="-4"/>
          <w:sz w:val="24"/>
          <w:szCs w:val="24"/>
          <w:lang w:eastAsia="zh-CN"/>
        </w:rPr>
        <w:t>应标明注册证书号及相关专业代</w:t>
      </w:r>
      <w:r w:rsidRPr="002D636E">
        <w:rPr>
          <w:rFonts w:asciiTheme="minorEastAsia" w:hAnsiTheme="minorEastAsia" w:cs="仿宋"/>
          <w:spacing w:val="-12"/>
          <w:sz w:val="24"/>
          <w:szCs w:val="24"/>
          <w:lang w:eastAsia="zh-CN"/>
        </w:rPr>
        <w:t>码；技术专家应标明专业代码）。</w:t>
      </w:r>
    </w:p>
    <w:p w14:paraId="524A6060" w14:textId="77777777" w:rsidR="00E57E28" w:rsidRPr="002D636E" w:rsidRDefault="00E57E28"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9" w:history="1">
        <w:r w:rsidRPr="002D636E">
          <w:rPr>
            <w:rFonts w:asciiTheme="minorEastAsia" w:hAnsiTheme="minorEastAsia" w:cs="仿宋" w:hint="eastAsia"/>
            <w:sz w:val="24"/>
            <w:szCs w:val="24"/>
            <w:lang w:eastAsia="zh-CN"/>
          </w:rPr>
          <w:t>7.</w:t>
        </w:r>
        <w:r w:rsidRPr="002D636E">
          <w:rPr>
            <w:rFonts w:asciiTheme="minorEastAsia" w:hAnsiTheme="minorEastAsia" w:cs="仿宋"/>
            <w:sz w:val="24"/>
            <w:szCs w:val="24"/>
            <w:lang w:eastAsia="zh-CN"/>
          </w:rPr>
          <w:t>2.3.2</w:t>
        </w:r>
      </w:hyperlink>
      <w:r w:rsidRPr="002D636E">
        <w:rPr>
          <w:rFonts w:asciiTheme="minorEastAsia" w:hAnsiTheme="minorEastAsia" w:cs="仿宋"/>
          <w:sz w:val="24"/>
          <w:szCs w:val="24"/>
          <w:lang w:eastAsia="zh-CN"/>
        </w:rPr>
        <w:t>初次认证审核、监督审核和再</w:t>
      </w:r>
      <w:r w:rsidRPr="002D636E">
        <w:rPr>
          <w:rFonts w:asciiTheme="minorEastAsia" w:hAnsiTheme="minorEastAsia" w:cs="仿宋"/>
          <w:spacing w:val="-1"/>
          <w:sz w:val="24"/>
          <w:szCs w:val="24"/>
          <w:lang w:eastAsia="zh-CN"/>
        </w:rPr>
        <w:t>认证审核应在受审核方申请认</w:t>
      </w:r>
      <w:r w:rsidRPr="002D636E">
        <w:rPr>
          <w:rFonts w:asciiTheme="minorEastAsia" w:hAnsiTheme="minorEastAsia" w:cs="仿宋"/>
          <w:spacing w:val="-3"/>
          <w:sz w:val="24"/>
          <w:szCs w:val="24"/>
          <w:lang w:eastAsia="zh-CN"/>
        </w:rPr>
        <w:t>证的范围涉及到的场所现场进行。</w:t>
      </w:r>
    </w:p>
    <w:p w14:paraId="0A602AE1" w14:textId="77777777" w:rsidR="00E57E28" w:rsidRPr="002D636E"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2D636E">
        <w:rPr>
          <w:rFonts w:asciiTheme="minorEastAsia" w:hAnsiTheme="minorEastAsia" w:cs="仿宋" w:hint="eastAsia"/>
          <w:color w:val="0000FF"/>
          <w:spacing w:val="-4"/>
          <w:sz w:val="24"/>
          <w:szCs w:val="24"/>
          <w:lang w:eastAsia="zh-CN"/>
        </w:rPr>
        <w:t>抽样策划：</w:t>
      </w:r>
      <w:r w:rsidRPr="002D636E">
        <w:rPr>
          <w:rFonts w:asciiTheme="minorEastAsia" w:hAnsiTheme="minorEastAsia" w:cs="仿宋"/>
          <w:spacing w:val="-4"/>
          <w:sz w:val="24"/>
          <w:szCs w:val="24"/>
          <w:lang w:eastAsia="zh-CN"/>
        </w:rPr>
        <w:t>如果</w:t>
      </w:r>
      <w:r w:rsidRPr="002D636E">
        <w:rPr>
          <w:rFonts w:asciiTheme="minorEastAsia" w:hAnsiTheme="minorEastAsia" w:cs="仿宋" w:hint="eastAsia"/>
          <w:spacing w:val="-4"/>
          <w:sz w:val="24"/>
          <w:szCs w:val="24"/>
          <w:lang w:eastAsia="zh-CN"/>
        </w:rPr>
        <w:t>碳足迹管理体系</w:t>
      </w:r>
      <w:r w:rsidRPr="002D636E">
        <w:rPr>
          <w:rFonts w:asciiTheme="minorEastAsia" w:hAnsiTheme="minorEastAsia" w:cs="仿宋"/>
          <w:spacing w:val="-4"/>
          <w:sz w:val="24"/>
          <w:szCs w:val="24"/>
          <w:lang w:eastAsia="zh-CN"/>
        </w:rPr>
        <w:t>包含在多个场所进行相同或相近的活动，且这</w:t>
      </w:r>
      <w:r w:rsidRPr="002D636E">
        <w:rPr>
          <w:rFonts w:asciiTheme="minorEastAsia" w:hAnsiTheme="minorEastAsia" w:cs="仿宋"/>
          <w:spacing w:val="-2"/>
          <w:sz w:val="24"/>
          <w:szCs w:val="24"/>
          <w:lang w:eastAsia="zh-CN"/>
        </w:rPr>
        <w:t>些场所都处于该受审核方授权和控制下，</w:t>
      </w:r>
      <w:r w:rsidRPr="002D636E">
        <w:rPr>
          <w:rFonts w:asciiTheme="minorEastAsia" w:hAnsiTheme="minorEastAsia" w:cs="仿宋" w:hint="eastAsia"/>
          <w:spacing w:val="-2"/>
          <w:sz w:val="24"/>
          <w:szCs w:val="24"/>
          <w:lang w:eastAsia="zh-CN"/>
        </w:rPr>
        <w:t>SJC</w:t>
      </w:r>
      <w:r w:rsidRPr="002D636E">
        <w:rPr>
          <w:rFonts w:asciiTheme="minorEastAsia" w:hAnsiTheme="minorEastAsia" w:cs="仿宋"/>
          <w:spacing w:val="-2"/>
          <w:sz w:val="24"/>
          <w:szCs w:val="24"/>
          <w:lang w:eastAsia="zh-CN"/>
        </w:rPr>
        <w:t>可以在审核中</w:t>
      </w:r>
      <w:r w:rsidRPr="002D636E">
        <w:rPr>
          <w:rFonts w:asciiTheme="minorEastAsia" w:hAnsiTheme="minorEastAsia" w:cs="仿宋"/>
          <w:spacing w:val="-3"/>
          <w:sz w:val="24"/>
          <w:szCs w:val="24"/>
          <w:lang w:eastAsia="zh-CN"/>
        </w:rPr>
        <w:t>对这些场</w:t>
      </w:r>
      <w:r w:rsidRPr="002D636E">
        <w:rPr>
          <w:rFonts w:asciiTheme="minorEastAsia" w:hAnsiTheme="minorEastAsia" w:cs="仿宋"/>
          <w:spacing w:val="-4"/>
          <w:sz w:val="24"/>
          <w:szCs w:val="24"/>
          <w:lang w:eastAsia="zh-CN"/>
        </w:rPr>
        <w:t>所进行抽样，但应制定合理的抽样方案以确保对各场所</w:t>
      </w:r>
      <w:r w:rsidRPr="002D636E">
        <w:rPr>
          <w:rFonts w:asciiTheme="minorEastAsia" w:hAnsiTheme="minorEastAsia" w:cs="仿宋" w:hint="eastAsia"/>
          <w:spacing w:val="-4"/>
          <w:sz w:val="24"/>
          <w:szCs w:val="24"/>
          <w:lang w:eastAsia="zh-CN"/>
        </w:rPr>
        <w:t>碳足迹管理体系</w:t>
      </w:r>
      <w:r w:rsidRPr="002D636E">
        <w:rPr>
          <w:rFonts w:asciiTheme="minorEastAsia" w:hAnsiTheme="minorEastAsia" w:cs="仿宋"/>
          <w:spacing w:val="-4"/>
          <w:sz w:val="24"/>
          <w:szCs w:val="24"/>
          <w:lang w:eastAsia="zh-CN"/>
        </w:rPr>
        <w:t>的正确审核。如果不同场所的活动存在根本不同、</w:t>
      </w:r>
      <w:r w:rsidRPr="002D636E">
        <w:rPr>
          <w:rFonts w:asciiTheme="minorEastAsia" w:hAnsiTheme="minorEastAsia" w:cs="仿宋"/>
          <w:spacing w:val="-5"/>
          <w:sz w:val="24"/>
          <w:szCs w:val="24"/>
          <w:lang w:eastAsia="zh-CN"/>
        </w:rPr>
        <w:t>或不同场所存在可</w:t>
      </w:r>
      <w:r w:rsidRPr="002D636E">
        <w:rPr>
          <w:rFonts w:asciiTheme="minorEastAsia" w:hAnsiTheme="minorEastAsia" w:cs="仿宋"/>
          <w:spacing w:val="-4"/>
          <w:sz w:val="24"/>
          <w:szCs w:val="24"/>
          <w:lang w:eastAsia="zh-CN"/>
        </w:rPr>
        <w:t>能对</w:t>
      </w:r>
      <w:r w:rsidRPr="002D636E">
        <w:rPr>
          <w:rFonts w:asciiTheme="minorEastAsia" w:hAnsiTheme="minorEastAsia" w:cs="仿宋" w:hint="eastAsia"/>
          <w:spacing w:val="-4"/>
          <w:sz w:val="24"/>
          <w:szCs w:val="24"/>
          <w:lang w:eastAsia="zh-CN"/>
        </w:rPr>
        <w:t>碳足迹</w:t>
      </w:r>
      <w:r w:rsidRPr="002D636E">
        <w:rPr>
          <w:rFonts w:asciiTheme="minorEastAsia" w:hAnsiTheme="minorEastAsia" w:cs="仿宋"/>
          <w:spacing w:val="-4"/>
          <w:sz w:val="24"/>
          <w:szCs w:val="24"/>
          <w:lang w:eastAsia="zh-CN"/>
        </w:rPr>
        <w:t>管理产生显著影响的区域性因素，则不能采用抽样审</w:t>
      </w:r>
      <w:r w:rsidRPr="002D636E">
        <w:rPr>
          <w:rFonts w:asciiTheme="minorEastAsia" w:hAnsiTheme="minorEastAsia" w:cs="仿宋"/>
          <w:spacing w:val="-5"/>
          <w:sz w:val="24"/>
          <w:szCs w:val="24"/>
          <w:lang w:eastAsia="zh-CN"/>
        </w:rPr>
        <w:t>核的方</w:t>
      </w:r>
      <w:r w:rsidRPr="002D636E">
        <w:rPr>
          <w:rFonts w:asciiTheme="minorEastAsia" w:hAnsiTheme="minorEastAsia" w:cs="仿宋"/>
          <w:spacing w:val="-2"/>
          <w:sz w:val="24"/>
          <w:szCs w:val="24"/>
          <w:lang w:eastAsia="zh-CN"/>
        </w:rPr>
        <w:t>法，应当逐一到各现场进行审核。</w:t>
      </w:r>
    </w:p>
    <w:p w14:paraId="2659B1B6" w14:textId="77777777" w:rsidR="00E57E28" w:rsidRPr="002D636E" w:rsidRDefault="00E57E28"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20" w:history="1">
        <w:r w:rsidRPr="002D636E">
          <w:rPr>
            <w:rFonts w:asciiTheme="minorEastAsia" w:hAnsiTheme="minorEastAsia" w:cs="仿宋" w:hint="eastAsia"/>
            <w:sz w:val="24"/>
            <w:szCs w:val="24"/>
            <w:lang w:eastAsia="zh-CN"/>
          </w:rPr>
          <w:t>7.</w:t>
        </w:r>
        <w:r w:rsidRPr="002D636E">
          <w:rPr>
            <w:rFonts w:asciiTheme="minorEastAsia" w:hAnsiTheme="minorEastAsia" w:cs="仿宋"/>
            <w:sz w:val="24"/>
            <w:szCs w:val="24"/>
            <w:lang w:eastAsia="zh-CN"/>
          </w:rPr>
          <w:t>2.3.3</w:t>
        </w:r>
      </w:hyperlink>
      <w:r w:rsidRPr="002D636E">
        <w:rPr>
          <w:rFonts w:asciiTheme="minorEastAsia" w:hAnsiTheme="minorEastAsia" w:cs="仿宋"/>
          <w:sz w:val="24"/>
          <w:szCs w:val="24"/>
          <w:lang w:eastAsia="zh-CN"/>
        </w:rPr>
        <w:t>为使现场审核活动能够观察到产</w:t>
      </w:r>
      <w:r w:rsidRPr="002D636E">
        <w:rPr>
          <w:rFonts w:asciiTheme="minorEastAsia" w:hAnsiTheme="minorEastAsia" w:cs="仿宋"/>
          <w:spacing w:val="-1"/>
          <w:sz w:val="24"/>
          <w:szCs w:val="24"/>
          <w:lang w:eastAsia="zh-CN"/>
        </w:rPr>
        <w:t>品生产或服务活动情况，现场审核应安排在认证范围覆盖的产品生产或服务活动正常运行时进</w:t>
      </w:r>
      <w:r w:rsidRPr="002D636E">
        <w:rPr>
          <w:rFonts w:asciiTheme="minorEastAsia" w:hAnsiTheme="minorEastAsia" w:cs="仿宋"/>
          <w:spacing w:val="-3"/>
          <w:sz w:val="24"/>
          <w:szCs w:val="24"/>
          <w:lang w:eastAsia="zh-CN"/>
        </w:rPr>
        <w:t>行，并考虑轮班作业班次安排。</w:t>
      </w:r>
    </w:p>
    <w:p w14:paraId="5A0360E4" w14:textId="77777777" w:rsidR="00E57E28" w:rsidRPr="002D636E" w:rsidRDefault="00E57E28"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4"/>
          <w:sz w:val="24"/>
          <w:szCs w:val="24"/>
          <w:lang w:eastAsia="zh-CN"/>
        </w:rPr>
      </w:pPr>
      <w:hyperlink r:id="rId21" w:history="1">
        <w:r w:rsidRPr="002D636E">
          <w:rPr>
            <w:rFonts w:asciiTheme="minorEastAsia" w:hAnsiTheme="minorEastAsia" w:cs="仿宋" w:hint="eastAsia"/>
            <w:sz w:val="24"/>
            <w:szCs w:val="24"/>
            <w:lang w:eastAsia="zh-CN"/>
          </w:rPr>
          <w:t>7.</w:t>
        </w:r>
        <w:r w:rsidRPr="002D636E">
          <w:rPr>
            <w:rFonts w:asciiTheme="minorEastAsia" w:hAnsiTheme="minorEastAsia" w:cs="仿宋"/>
            <w:sz w:val="24"/>
            <w:szCs w:val="24"/>
            <w:lang w:eastAsia="zh-CN"/>
          </w:rPr>
          <w:t>2.3.4</w:t>
        </w:r>
      </w:hyperlink>
      <w:r w:rsidRPr="002D636E">
        <w:rPr>
          <w:rFonts w:asciiTheme="minorEastAsia" w:hAnsiTheme="minorEastAsia" w:cs="仿宋"/>
          <w:sz w:val="24"/>
          <w:szCs w:val="24"/>
          <w:lang w:eastAsia="zh-CN"/>
        </w:rPr>
        <w:t>在审核活动开始前，</w:t>
      </w:r>
      <w:r w:rsidRPr="002D636E">
        <w:rPr>
          <w:rFonts w:asciiTheme="minorEastAsia" w:hAnsiTheme="minorEastAsia" w:cs="仿宋" w:hint="eastAsia"/>
          <w:sz w:val="24"/>
          <w:szCs w:val="24"/>
          <w:lang w:eastAsia="zh-CN"/>
        </w:rPr>
        <w:t>审核组</w:t>
      </w:r>
      <w:r w:rsidRPr="002D636E">
        <w:rPr>
          <w:rFonts w:asciiTheme="minorEastAsia" w:hAnsiTheme="minorEastAsia" w:cs="仿宋"/>
          <w:sz w:val="24"/>
          <w:szCs w:val="24"/>
          <w:lang w:eastAsia="zh-CN"/>
        </w:rPr>
        <w:t>应</w:t>
      </w:r>
      <w:r w:rsidRPr="002D636E">
        <w:rPr>
          <w:rFonts w:asciiTheme="minorEastAsia" w:hAnsiTheme="minorEastAsia" w:cs="仿宋"/>
          <w:spacing w:val="-1"/>
          <w:sz w:val="24"/>
          <w:szCs w:val="24"/>
          <w:lang w:eastAsia="zh-CN"/>
        </w:rPr>
        <w:t>将书面审核计划交受审核方确</w:t>
      </w:r>
      <w:r w:rsidRPr="002D636E">
        <w:rPr>
          <w:rFonts w:asciiTheme="minorEastAsia" w:hAnsiTheme="minorEastAsia" w:cs="仿宋"/>
          <w:spacing w:val="-4"/>
          <w:sz w:val="24"/>
          <w:szCs w:val="24"/>
          <w:lang w:eastAsia="zh-CN"/>
        </w:rPr>
        <w:t>认。遇特殊情况临时变更计划时，应及时将变更情况书面通知受审核的受审核方，并协商一致。</w:t>
      </w:r>
    </w:p>
    <w:p w14:paraId="4EA8F97F" w14:textId="77777777" w:rsidR="00E57E28" w:rsidRDefault="00000000" w:rsidP="002D636E">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r>
        <w:rPr>
          <w:rFonts w:asciiTheme="minorEastAsia" w:hAnsiTheme="minorEastAsia" w:cs="仿宋" w:hint="eastAsia"/>
          <w:b/>
          <w:bCs/>
          <w:spacing w:val="-7"/>
          <w:sz w:val="24"/>
          <w:szCs w:val="24"/>
          <w:lang w:eastAsia="zh-CN"/>
        </w:rPr>
        <w:t>7.</w:t>
      </w:r>
      <w:r>
        <w:rPr>
          <w:rFonts w:asciiTheme="minorEastAsia" w:hAnsiTheme="minorEastAsia" w:cs="仿宋"/>
          <w:b/>
          <w:bCs/>
          <w:spacing w:val="-7"/>
          <w:sz w:val="24"/>
          <w:szCs w:val="24"/>
          <w:lang w:eastAsia="zh-CN"/>
        </w:rPr>
        <w:t>3</w:t>
      </w:r>
      <w:r>
        <w:rPr>
          <w:rFonts w:asciiTheme="minorEastAsia" w:hAnsiTheme="minorEastAsia" w:cs="仿宋" w:hint="eastAsia"/>
          <w:b/>
          <w:bCs/>
          <w:spacing w:val="-7"/>
          <w:sz w:val="24"/>
          <w:szCs w:val="24"/>
          <w:lang w:eastAsia="zh-CN"/>
        </w:rPr>
        <w:t xml:space="preserve"> </w:t>
      </w:r>
      <w:r>
        <w:rPr>
          <w:rFonts w:asciiTheme="minorEastAsia" w:hAnsiTheme="minorEastAsia" w:cs="仿宋"/>
          <w:b/>
          <w:bCs/>
          <w:spacing w:val="-7"/>
          <w:sz w:val="24"/>
          <w:szCs w:val="24"/>
          <w:lang w:eastAsia="zh-CN"/>
        </w:rPr>
        <w:t>实施审核</w:t>
      </w:r>
    </w:p>
    <w:p w14:paraId="437861D7" w14:textId="77777777" w:rsidR="00E57E28" w:rsidRPr="002D636E" w:rsidRDefault="00000000" w:rsidP="002D636E">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2D636E">
        <w:rPr>
          <w:rFonts w:ascii="宋体" w:eastAsia="宋体" w:hAnsi="宋体" w:cs="仿宋" w:hint="eastAsia"/>
          <w:sz w:val="24"/>
          <w:szCs w:val="24"/>
          <w:lang w:eastAsia="zh-CN"/>
        </w:rPr>
        <w:t>7.</w:t>
      </w:r>
      <w:r w:rsidRPr="002D636E">
        <w:rPr>
          <w:rFonts w:ascii="宋体" w:eastAsia="宋体" w:hAnsi="宋体" w:cs="仿宋"/>
          <w:sz w:val="24"/>
          <w:szCs w:val="24"/>
          <w:lang w:eastAsia="zh-CN"/>
        </w:rPr>
        <w:t>3.1</w:t>
      </w:r>
      <w:r w:rsidRPr="002D636E">
        <w:rPr>
          <w:rFonts w:ascii="宋体" w:eastAsia="宋体" w:hAnsi="宋体" w:cs="仿宋" w:hint="eastAsia"/>
          <w:sz w:val="24"/>
          <w:szCs w:val="24"/>
          <w:lang w:eastAsia="zh-CN"/>
        </w:rPr>
        <w:t>审核组</w:t>
      </w:r>
      <w:r w:rsidRPr="002D636E">
        <w:rPr>
          <w:rFonts w:ascii="宋体" w:eastAsia="宋体" w:hAnsi="宋体" w:cs="仿宋"/>
          <w:sz w:val="24"/>
          <w:szCs w:val="24"/>
          <w:lang w:eastAsia="zh-CN"/>
        </w:rPr>
        <w:t>应当按照审核计划的安排</w:t>
      </w:r>
      <w:r w:rsidRPr="002D636E">
        <w:rPr>
          <w:rFonts w:ascii="宋体" w:eastAsia="宋体" w:hAnsi="宋体" w:cs="仿宋"/>
          <w:spacing w:val="-1"/>
          <w:sz w:val="24"/>
          <w:szCs w:val="24"/>
          <w:lang w:eastAsia="zh-CN"/>
        </w:rPr>
        <w:t>完成审核工作。除不可预见的</w:t>
      </w:r>
      <w:r w:rsidRPr="002D636E">
        <w:rPr>
          <w:rFonts w:ascii="宋体" w:eastAsia="宋体" w:hAnsi="宋体" w:cs="仿宋"/>
          <w:spacing w:val="-4"/>
          <w:sz w:val="24"/>
          <w:szCs w:val="24"/>
          <w:lang w:eastAsia="zh-CN"/>
        </w:rPr>
        <w:t>特殊情况外，审核过程中不得更换审核计划确定的</w:t>
      </w:r>
      <w:r w:rsidRPr="002D636E">
        <w:rPr>
          <w:rFonts w:ascii="宋体" w:eastAsia="宋体" w:hAnsi="宋体" w:cs="仿宋" w:hint="eastAsia"/>
          <w:spacing w:val="-4"/>
          <w:sz w:val="24"/>
          <w:szCs w:val="24"/>
          <w:lang w:eastAsia="zh-CN"/>
        </w:rPr>
        <w:t>审核员</w:t>
      </w:r>
      <w:r w:rsidRPr="002D636E">
        <w:rPr>
          <w:rFonts w:ascii="宋体" w:eastAsia="宋体" w:hAnsi="宋体" w:cs="仿宋"/>
          <w:spacing w:val="-4"/>
          <w:sz w:val="24"/>
          <w:szCs w:val="24"/>
          <w:lang w:eastAsia="zh-CN"/>
        </w:rPr>
        <w:t>（技术专家</w:t>
      </w:r>
      <w:r w:rsidRPr="002D636E">
        <w:rPr>
          <w:rFonts w:ascii="宋体" w:eastAsia="宋体" w:hAnsi="宋体" w:cs="仿宋"/>
          <w:spacing w:val="-18"/>
          <w:sz w:val="24"/>
          <w:szCs w:val="24"/>
          <w:lang w:eastAsia="zh-CN"/>
        </w:rPr>
        <w:t>和实习</w:t>
      </w:r>
      <w:r w:rsidRPr="002D636E">
        <w:rPr>
          <w:rFonts w:ascii="宋体" w:eastAsia="宋体" w:hAnsi="宋体" w:cs="仿宋" w:hint="eastAsia"/>
          <w:spacing w:val="-18"/>
          <w:sz w:val="24"/>
          <w:szCs w:val="24"/>
          <w:lang w:eastAsia="zh-CN"/>
        </w:rPr>
        <w:t>审核员</w:t>
      </w:r>
      <w:r w:rsidRPr="002D636E">
        <w:rPr>
          <w:rFonts w:ascii="宋体" w:eastAsia="宋体" w:hAnsi="宋体" w:cs="仿宋"/>
          <w:spacing w:val="-18"/>
          <w:sz w:val="24"/>
          <w:szCs w:val="24"/>
          <w:lang w:eastAsia="zh-CN"/>
        </w:rPr>
        <w:t>除外）。</w:t>
      </w:r>
    </w:p>
    <w:p w14:paraId="7C4E53BD" w14:textId="77777777" w:rsidR="00E57E28" w:rsidRPr="002D636E" w:rsidRDefault="00000000" w:rsidP="002D636E">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2D636E">
        <w:rPr>
          <w:rFonts w:ascii="宋体" w:eastAsia="宋体" w:hAnsi="宋体" w:cs="仿宋" w:hint="eastAsia"/>
          <w:sz w:val="24"/>
          <w:szCs w:val="24"/>
          <w:lang w:eastAsia="zh-CN"/>
        </w:rPr>
        <w:lastRenderedPageBreak/>
        <w:t>7.</w:t>
      </w:r>
      <w:r w:rsidRPr="002D636E">
        <w:rPr>
          <w:rFonts w:ascii="宋体" w:eastAsia="宋体" w:hAnsi="宋体" w:cs="仿宋"/>
          <w:sz w:val="24"/>
          <w:szCs w:val="24"/>
          <w:lang w:eastAsia="zh-CN"/>
        </w:rPr>
        <w:t>3.2</w:t>
      </w:r>
      <w:r w:rsidRPr="002D636E">
        <w:rPr>
          <w:rFonts w:ascii="宋体" w:eastAsia="宋体" w:hAnsi="宋体" w:cs="仿宋" w:hint="eastAsia"/>
          <w:sz w:val="24"/>
          <w:szCs w:val="24"/>
          <w:lang w:eastAsia="zh-CN"/>
        </w:rPr>
        <w:t>审核组</w:t>
      </w:r>
      <w:r w:rsidRPr="002D636E">
        <w:rPr>
          <w:rFonts w:ascii="宋体" w:eastAsia="宋体" w:hAnsi="宋体" w:cs="仿宋"/>
          <w:sz w:val="24"/>
          <w:szCs w:val="24"/>
          <w:lang w:eastAsia="zh-CN"/>
        </w:rPr>
        <w:t>应当会同受审核方按照程</w:t>
      </w:r>
      <w:r w:rsidRPr="002D636E">
        <w:rPr>
          <w:rFonts w:ascii="宋体" w:eastAsia="宋体" w:hAnsi="宋体" w:cs="仿宋"/>
          <w:spacing w:val="-1"/>
          <w:sz w:val="24"/>
          <w:szCs w:val="24"/>
          <w:lang w:eastAsia="zh-CN"/>
        </w:rPr>
        <w:t>序顺序召开首、末次会议，参</w:t>
      </w:r>
      <w:r w:rsidRPr="002D636E">
        <w:rPr>
          <w:rFonts w:ascii="宋体" w:eastAsia="宋体" w:hAnsi="宋体" w:cs="仿宋"/>
          <w:spacing w:val="-4"/>
          <w:sz w:val="24"/>
          <w:szCs w:val="24"/>
          <w:lang w:eastAsia="zh-CN"/>
        </w:rPr>
        <w:t>会人员应签到。</w:t>
      </w:r>
      <w:r w:rsidRPr="002D636E">
        <w:rPr>
          <w:rFonts w:ascii="宋体" w:eastAsia="宋体" w:hAnsi="宋体" w:cs="仿宋" w:hint="eastAsia"/>
          <w:spacing w:val="-4"/>
          <w:sz w:val="24"/>
          <w:szCs w:val="24"/>
          <w:lang w:eastAsia="zh-CN"/>
        </w:rPr>
        <w:t>审核组</w:t>
      </w:r>
      <w:r w:rsidRPr="002D636E">
        <w:rPr>
          <w:rFonts w:ascii="宋体" w:eastAsia="宋体" w:hAnsi="宋体" w:cs="仿宋"/>
          <w:spacing w:val="-4"/>
          <w:sz w:val="24"/>
          <w:szCs w:val="24"/>
          <w:lang w:eastAsia="zh-CN"/>
        </w:rPr>
        <w:t>应当提供首、末次会议签到表。参会人员应签</w:t>
      </w:r>
      <w:r w:rsidRPr="002D636E">
        <w:rPr>
          <w:rFonts w:ascii="宋体" w:eastAsia="宋体" w:hAnsi="宋体" w:cs="仿宋"/>
          <w:spacing w:val="-2"/>
          <w:sz w:val="24"/>
          <w:szCs w:val="24"/>
          <w:lang w:eastAsia="zh-CN"/>
        </w:rPr>
        <w:t>到。受审核方要求时，</w:t>
      </w:r>
      <w:r w:rsidRPr="002D636E">
        <w:rPr>
          <w:rFonts w:ascii="宋体" w:eastAsia="宋体" w:hAnsi="宋体" w:cs="仿宋" w:hint="eastAsia"/>
          <w:spacing w:val="-2"/>
          <w:sz w:val="24"/>
          <w:szCs w:val="24"/>
          <w:lang w:eastAsia="zh-CN"/>
        </w:rPr>
        <w:t>审核组</w:t>
      </w:r>
      <w:r w:rsidRPr="002D636E">
        <w:rPr>
          <w:rFonts w:ascii="宋体" w:eastAsia="宋体" w:hAnsi="宋体" w:cs="仿宋"/>
          <w:spacing w:val="-2"/>
          <w:sz w:val="24"/>
          <w:szCs w:val="24"/>
          <w:lang w:eastAsia="zh-CN"/>
        </w:rPr>
        <w:t>成员应向受审核方出示身份证明文件。</w:t>
      </w:r>
      <w:r w:rsidRPr="002D636E">
        <w:rPr>
          <w:rFonts w:ascii="宋体" w:eastAsia="宋体" w:hAnsi="宋体" w:cs="仿宋" w:hint="eastAsia"/>
          <w:spacing w:val="-1"/>
          <w:sz w:val="24"/>
          <w:szCs w:val="24"/>
          <w:lang w:eastAsia="zh-CN"/>
        </w:rPr>
        <w:t>7.</w:t>
      </w:r>
      <w:r w:rsidRPr="002D636E">
        <w:rPr>
          <w:rFonts w:ascii="宋体" w:eastAsia="宋体" w:hAnsi="宋体" w:cs="仿宋"/>
          <w:spacing w:val="-1"/>
          <w:sz w:val="24"/>
          <w:szCs w:val="24"/>
          <w:lang w:eastAsia="zh-CN"/>
        </w:rPr>
        <w:t>3.3审核过程及环节</w:t>
      </w:r>
    </w:p>
    <w:p w14:paraId="63EF634F" w14:textId="77777777" w:rsidR="00E57E28" w:rsidRPr="002D636E" w:rsidRDefault="00E57E28" w:rsidP="002D636E">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22" w:history="1">
        <w:r w:rsidRPr="002D636E">
          <w:rPr>
            <w:rFonts w:ascii="宋体" w:eastAsia="宋体" w:hAnsi="宋体" w:cs="仿宋" w:hint="eastAsia"/>
            <w:spacing w:val="-2"/>
            <w:sz w:val="24"/>
            <w:szCs w:val="24"/>
            <w:lang w:eastAsia="zh-CN"/>
          </w:rPr>
          <w:t>7.</w:t>
        </w:r>
        <w:r w:rsidRPr="002D636E">
          <w:rPr>
            <w:rFonts w:ascii="宋体" w:eastAsia="宋体" w:hAnsi="宋体" w:cs="仿宋"/>
            <w:spacing w:val="-2"/>
            <w:sz w:val="24"/>
            <w:szCs w:val="24"/>
            <w:lang w:eastAsia="zh-CN"/>
          </w:rPr>
          <w:t>3.3.1</w:t>
        </w:r>
      </w:hyperlink>
      <w:r w:rsidRPr="002D636E">
        <w:rPr>
          <w:rFonts w:ascii="宋体" w:eastAsia="宋体" w:hAnsi="宋体" w:cs="仿宋"/>
          <w:spacing w:val="-2"/>
          <w:sz w:val="24"/>
          <w:szCs w:val="24"/>
          <w:lang w:eastAsia="zh-CN"/>
        </w:rPr>
        <w:t>初次认证审核，分为第一、二阶段实施审核。</w:t>
      </w:r>
      <w:hyperlink r:id="rId23" w:history="1">
        <w:r w:rsidRPr="002D636E">
          <w:rPr>
            <w:rFonts w:ascii="宋体" w:eastAsia="宋体" w:hAnsi="宋体" w:cs="仿宋" w:hint="eastAsia"/>
            <w:spacing w:val="-3"/>
            <w:sz w:val="24"/>
            <w:szCs w:val="24"/>
            <w:lang w:eastAsia="zh-CN"/>
          </w:rPr>
          <w:t>7.</w:t>
        </w:r>
        <w:r w:rsidRPr="002D636E">
          <w:rPr>
            <w:rFonts w:ascii="宋体" w:eastAsia="宋体" w:hAnsi="宋体" w:cs="仿宋"/>
            <w:spacing w:val="-3"/>
            <w:sz w:val="24"/>
            <w:szCs w:val="24"/>
            <w:lang w:eastAsia="zh-CN"/>
          </w:rPr>
          <w:t>3.3.2</w:t>
        </w:r>
      </w:hyperlink>
      <w:r w:rsidRPr="002D636E">
        <w:rPr>
          <w:rFonts w:ascii="宋体" w:eastAsia="宋体" w:hAnsi="宋体" w:cs="仿宋"/>
          <w:spacing w:val="-3"/>
          <w:sz w:val="24"/>
          <w:szCs w:val="24"/>
          <w:lang w:eastAsia="zh-CN"/>
        </w:rPr>
        <w:t>第一阶段审核应至少覆盖以下内容：</w:t>
      </w:r>
    </w:p>
    <w:p w14:paraId="71C1AC08"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（1）结合</w:t>
      </w:r>
      <w:r>
        <w:rPr>
          <w:rFonts w:asciiTheme="minorEastAsia" w:hAnsiTheme="minorEastAsia" w:cs="仿宋" w:hint="eastAsia"/>
          <w:spacing w:val="2"/>
          <w:sz w:val="24"/>
          <w:szCs w:val="24"/>
          <w:lang w:eastAsia="zh-CN"/>
        </w:rPr>
        <w:t>受审核方</w:t>
      </w:r>
      <w:r>
        <w:rPr>
          <w:rFonts w:asciiTheme="minorEastAsia" w:hAnsiTheme="minorEastAsia" w:cs="仿宋"/>
          <w:spacing w:val="2"/>
          <w:sz w:val="24"/>
          <w:szCs w:val="24"/>
          <w:lang w:eastAsia="zh-CN"/>
        </w:rPr>
        <w:t>情况，确认受审核方实际情况与</w:t>
      </w:r>
      <w:r>
        <w:rPr>
          <w:rFonts w:asciiTheme="minorEastAsia" w:hAnsiTheme="minorEastAsia" w:cs="仿宋" w:hint="eastAsia"/>
          <w:spacing w:val="2"/>
          <w:sz w:val="24"/>
          <w:szCs w:val="24"/>
          <w:lang w:eastAsia="zh-CN"/>
        </w:rPr>
        <w:t>碳足迹管理体系</w:t>
      </w:r>
      <w:r>
        <w:rPr>
          <w:rFonts w:asciiTheme="minorEastAsia" w:hAnsiTheme="minorEastAsia" w:cs="仿宋"/>
          <w:spacing w:val="1"/>
          <w:sz w:val="24"/>
          <w:szCs w:val="24"/>
          <w:lang w:eastAsia="zh-CN"/>
        </w:rPr>
        <w:t>文</w:t>
      </w:r>
      <w:r>
        <w:rPr>
          <w:rFonts w:asciiTheme="minorEastAsia" w:hAnsiTheme="minorEastAsia" w:cs="仿宋"/>
          <w:spacing w:val="-4"/>
          <w:sz w:val="24"/>
          <w:szCs w:val="24"/>
          <w:lang w:eastAsia="zh-CN"/>
        </w:rPr>
        <w:t>件化信息描述的一致性。</w:t>
      </w:r>
    </w:p>
    <w:p w14:paraId="2DF1A30C"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2"/>
          <w:sz w:val="24"/>
          <w:szCs w:val="24"/>
          <w:lang w:eastAsia="zh-CN"/>
        </w:rPr>
        <w:t>（2）审核受审核方有关人员理解和实施</w:t>
      </w:r>
      <w:r>
        <w:rPr>
          <w:rFonts w:asciiTheme="minorEastAsia" w:hAnsiTheme="minorEastAsia" w:cs="仿宋" w:hint="eastAsia"/>
          <w:sz w:val="24"/>
          <w:szCs w:val="24"/>
          <w:lang w:eastAsia="zh-CN"/>
        </w:rPr>
        <w:t>CTS Q/SJQC-GF-005-2025</w:t>
      </w:r>
      <w:r>
        <w:rPr>
          <w:rFonts w:asciiTheme="minorEastAsia" w:hAnsiTheme="minorEastAsia" w:cs="仿宋"/>
          <w:spacing w:val="-2"/>
          <w:sz w:val="24"/>
          <w:szCs w:val="24"/>
          <w:lang w:eastAsia="zh-CN"/>
        </w:rPr>
        <w:t>标准要求的情况，评价</w:t>
      </w:r>
      <w:r>
        <w:rPr>
          <w:rFonts w:asciiTheme="minorEastAsia" w:hAnsiTheme="minorEastAsia" w:cs="仿宋" w:hint="eastAsia"/>
          <w:spacing w:val="-2"/>
          <w:sz w:val="24"/>
          <w:szCs w:val="24"/>
          <w:lang w:eastAsia="zh-CN"/>
        </w:rPr>
        <w:t>碳足迹管理体系</w:t>
      </w:r>
      <w:r>
        <w:rPr>
          <w:rFonts w:asciiTheme="minorEastAsia" w:hAnsiTheme="minorEastAsia" w:cs="仿宋"/>
          <w:spacing w:val="-2"/>
          <w:sz w:val="24"/>
          <w:szCs w:val="24"/>
          <w:lang w:eastAsia="zh-CN"/>
        </w:rPr>
        <w:t>运行过程中是否实施了内部审核与管理评审。</w:t>
      </w:r>
    </w:p>
    <w:p w14:paraId="2A08CBD1"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对</w:t>
      </w:r>
      <w:r>
        <w:rPr>
          <w:rFonts w:asciiTheme="minorEastAsia" w:hAnsiTheme="minorEastAsia" w:cs="仿宋" w:hint="eastAsia"/>
          <w:spacing w:val="-4"/>
          <w:sz w:val="24"/>
          <w:szCs w:val="24"/>
          <w:lang w:eastAsia="zh-CN"/>
        </w:rPr>
        <w:t>碳足迹管理体系</w:t>
      </w:r>
      <w:r>
        <w:rPr>
          <w:rFonts w:asciiTheme="minorEastAsia" w:hAnsiTheme="minorEastAsia" w:cs="仿宋"/>
          <w:spacing w:val="-4"/>
          <w:sz w:val="24"/>
          <w:szCs w:val="24"/>
          <w:lang w:eastAsia="zh-CN"/>
        </w:rPr>
        <w:t>文件化信息不符合</w:t>
      </w:r>
      <w:r>
        <w:rPr>
          <w:rFonts w:asciiTheme="minorEastAsia" w:hAnsiTheme="minorEastAsia" w:cs="仿宋"/>
          <w:spacing w:val="2"/>
          <w:sz w:val="24"/>
          <w:szCs w:val="24"/>
          <w:lang w:eastAsia="zh-CN"/>
        </w:rPr>
        <w:t>受审核方</w:t>
      </w:r>
      <w:r>
        <w:rPr>
          <w:rFonts w:asciiTheme="minorEastAsia" w:hAnsiTheme="minorEastAsia" w:cs="仿宋"/>
          <w:spacing w:val="-4"/>
          <w:sz w:val="24"/>
          <w:szCs w:val="24"/>
          <w:lang w:eastAsia="zh-CN"/>
        </w:rPr>
        <w:t>实际，以及其他不具备二阶段审核条件的，应当不实施二阶段审核。</w:t>
      </w:r>
    </w:p>
    <w:p w14:paraId="2E7FDD34"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spacing w:val="-5"/>
          <w:sz w:val="24"/>
          <w:szCs w:val="24"/>
          <w:lang w:eastAsia="zh-CN"/>
        </w:rPr>
        <w:t>（3）确认受审核方建立的</w:t>
      </w:r>
      <w:r>
        <w:rPr>
          <w:rFonts w:asciiTheme="minorEastAsia" w:hAnsiTheme="minorEastAsia" w:cs="仿宋" w:hint="eastAsia"/>
          <w:spacing w:val="-5"/>
          <w:sz w:val="24"/>
          <w:szCs w:val="24"/>
          <w:lang w:eastAsia="zh-CN"/>
        </w:rPr>
        <w:t>碳足迹管理体系</w:t>
      </w:r>
      <w:r>
        <w:rPr>
          <w:rFonts w:asciiTheme="minorEastAsia" w:hAnsiTheme="minorEastAsia" w:cs="仿宋"/>
          <w:spacing w:val="-5"/>
          <w:sz w:val="24"/>
          <w:szCs w:val="24"/>
          <w:lang w:eastAsia="zh-CN"/>
        </w:rPr>
        <w:t>覆盖的活动内容和范围、</w:t>
      </w:r>
      <w:r>
        <w:rPr>
          <w:rFonts w:asciiTheme="minorEastAsia" w:hAnsiTheme="minorEastAsia" w:cs="仿宋"/>
          <w:spacing w:val="-2"/>
          <w:sz w:val="24"/>
          <w:szCs w:val="24"/>
          <w:lang w:eastAsia="zh-CN"/>
        </w:rPr>
        <w:t>活动过程和场所，遵守适用的法律法规及强制性标准的情况。</w:t>
      </w:r>
    </w:p>
    <w:p w14:paraId="7A55EA48"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8"/>
          <w:sz w:val="24"/>
          <w:szCs w:val="24"/>
          <w:lang w:eastAsia="zh-CN"/>
        </w:rPr>
      </w:pPr>
      <w:r>
        <w:rPr>
          <w:rFonts w:asciiTheme="minorEastAsia" w:hAnsiTheme="minorEastAsia" w:cs="仿宋"/>
          <w:spacing w:val="2"/>
          <w:sz w:val="24"/>
          <w:szCs w:val="24"/>
          <w:lang w:eastAsia="zh-CN"/>
        </w:rPr>
        <w:t>（4）结合</w:t>
      </w:r>
      <w:r>
        <w:rPr>
          <w:rFonts w:asciiTheme="minorEastAsia" w:hAnsiTheme="minorEastAsia" w:cs="仿宋" w:hint="eastAsia"/>
          <w:spacing w:val="2"/>
          <w:sz w:val="24"/>
          <w:szCs w:val="24"/>
          <w:lang w:eastAsia="zh-CN"/>
        </w:rPr>
        <w:t>碳足迹管理体系</w:t>
      </w:r>
      <w:r>
        <w:rPr>
          <w:rFonts w:asciiTheme="minorEastAsia" w:hAnsiTheme="minorEastAsia" w:cs="仿宋"/>
          <w:spacing w:val="2"/>
          <w:sz w:val="24"/>
          <w:szCs w:val="24"/>
          <w:lang w:eastAsia="zh-CN"/>
        </w:rPr>
        <w:t>覆盖产品和服务的特点</w:t>
      </w:r>
      <w:r>
        <w:rPr>
          <w:rFonts w:asciiTheme="minorEastAsia" w:hAnsiTheme="minorEastAsia" w:cs="仿宋" w:hint="eastAsia"/>
          <w:spacing w:val="2"/>
          <w:sz w:val="24"/>
          <w:szCs w:val="24"/>
          <w:lang w:eastAsia="zh-CN"/>
        </w:rPr>
        <w:t>对体系</w:t>
      </w:r>
      <w:r>
        <w:rPr>
          <w:rFonts w:asciiTheme="minorEastAsia" w:hAnsiTheme="minorEastAsia" w:cs="仿宋"/>
          <w:spacing w:val="1"/>
          <w:sz w:val="24"/>
          <w:szCs w:val="24"/>
          <w:lang w:eastAsia="zh-CN"/>
        </w:rPr>
        <w:t>目标</w:t>
      </w:r>
      <w:r>
        <w:rPr>
          <w:rFonts w:asciiTheme="minorEastAsia" w:hAnsiTheme="minorEastAsia" w:cs="仿宋"/>
          <w:spacing w:val="-4"/>
          <w:sz w:val="24"/>
          <w:szCs w:val="24"/>
          <w:lang w:eastAsia="zh-CN"/>
        </w:rPr>
        <w:t>的实现具有重要影响的关键点，并结合其他因素，科</w:t>
      </w:r>
      <w:r>
        <w:rPr>
          <w:rFonts w:asciiTheme="minorEastAsia" w:hAnsiTheme="minorEastAsia" w:cs="仿宋"/>
          <w:spacing w:val="-5"/>
          <w:sz w:val="24"/>
          <w:szCs w:val="24"/>
          <w:lang w:eastAsia="zh-CN"/>
        </w:rPr>
        <w:t>学确定重要审核</w:t>
      </w:r>
      <w:r>
        <w:rPr>
          <w:rFonts w:asciiTheme="minorEastAsia" w:hAnsiTheme="minorEastAsia" w:cs="仿宋"/>
          <w:spacing w:val="-18"/>
          <w:sz w:val="24"/>
          <w:szCs w:val="24"/>
          <w:lang w:eastAsia="zh-CN"/>
        </w:rPr>
        <w:t>点</w:t>
      </w:r>
      <w:r>
        <w:rPr>
          <w:rFonts w:asciiTheme="minorEastAsia" w:hAnsiTheme="minorEastAsia" w:cs="仿宋" w:hint="eastAsia"/>
          <w:spacing w:val="-18"/>
          <w:sz w:val="24"/>
          <w:szCs w:val="24"/>
          <w:lang w:eastAsia="zh-CN"/>
        </w:rPr>
        <w:t>。</w:t>
      </w:r>
    </w:p>
    <w:p w14:paraId="4D09B68E" w14:textId="77777777" w:rsidR="00E57E28" w:rsidRDefault="00000000" w:rsidP="002D636E">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（5）与受审核方讨论确定第二阶段审核安排。</w:t>
      </w:r>
    </w:p>
    <w:p w14:paraId="08AD3CBB" w14:textId="77777777" w:rsidR="00E57E28" w:rsidRDefault="00E57E28">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spacing w:val="-2"/>
          <w:lang w:eastAsia="zh-CN"/>
        </w:rPr>
      </w:pPr>
      <w:hyperlink r:id="rId24" w:history="1">
        <w:r>
          <w:rPr>
            <w:rFonts w:asciiTheme="minorEastAsia" w:eastAsiaTheme="minorEastAsia" w:hAnsiTheme="minorEastAsia" w:cs="仿宋" w:hint="eastAsia"/>
            <w:spacing w:val="1"/>
            <w:lang w:eastAsia="zh-CN"/>
          </w:rPr>
          <w:t>7.</w:t>
        </w:r>
        <w:r>
          <w:rPr>
            <w:rFonts w:asciiTheme="minorEastAsia" w:eastAsiaTheme="minorEastAsia" w:hAnsiTheme="minorEastAsia" w:cs="仿宋"/>
            <w:spacing w:val="1"/>
            <w:lang w:eastAsia="zh-CN"/>
          </w:rPr>
          <w:t>3.3.</w:t>
        </w:r>
        <w:r>
          <w:rPr>
            <w:rFonts w:asciiTheme="minorEastAsia" w:eastAsiaTheme="minorEastAsia" w:hAnsiTheme="minorEastAsia" w:cs="仿宋" w:hint="eastAsia"/>
            <w:spacing w:val="1"/>
            <w:lang w:eastAsia="zh-CN"/>
          </w:rPr>
          <w:t>3</w:t>
        </w:r>
      </w:hyperlink>
      <w:r>
        <w:rPr>
          <w:rFonts w:asciiTheme="minorEastAsia" w:eastAsiaTheme="minorEastAsia" w:hAnsiTheme="minorEastAsia" w:cs="仿宋" w:hint="eastAsia"/>
          <w:spacing w:val="1"/>
          <w:lang w:eastAsia="zh-CN"/>
        </w:rPr>
        <w:t>审核组</w:t>
      </w:r>
      <w:r>
        <w:rPr>
          <w:rFonts w:asciiTheme="minorEastAsia" w:eastAsiaTheme="minorEastAsia" w:hAnsiTheme="minorEastAsia" w:cs="仿宋"/>
          <w:spacing w:val="1"/>
          <w:lang w:eastAsia="zh-CN"/>
        </w:rPr>
        <w:t>应将第一阶段审核情况形成书面文件</w:t>
      </w:r>
      <w:r>
        <w:rPr>
          <w:rFonts w:asciiTheme="minorEastAsia" w:eastAsiaTheme="minorEastAsia" w:hAnsiTheme="minorEastAsia" w:cs="仿宋"/>
          <w:lang w:eastAsia="zh-CN"/>
        </w:rPr>
        <w:t xml:space="preserve">告知受审核方。 </w:t>
      </w:r>
      <w:r>
        <w:rPr>
          <w:rFonts w:asciiTheme="minorEastAsia" w:eastAsiaTheme="minorEastAsia" w:hAnsiTheme="minorEastAsia" w:cs="仿宋"/>
          <w:spacing w:val="-4"/>
          <w:lang w:eastAsia="zh-CN"/>
        </w:rPr>
        <w:t>对在第二阶段审核中可能被判定为不符合项的重要关键点，要及时提</w:t>
      </w:r>
      <w:r>
        <w:rPr>
          <w:rFonts w:asciiTheme="minorEastAsia" w:eastAsiaTheme="minorEastAsia" w:hAnsiTheme="minorEastAsia" w:cs="仿宋"/>
          <w:spacing w:val="-2"/>
          <w:lang w:eastAsia="zh-CN"/>
        </w:rPr>
        <w:t>醒受审核方特别关注。</w:t>
      </w:r>
    </w:p>
    <w:p w14:paraId="78FF8EEC" w14:textId="77777777" w:rsidR="00E57E28" w:rsidRDefault="00E57E28">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lang w:eastAsia="zh-CN"/>
        </w:rPr>
      </w:pPr>
      <w:hyperlink r:id="rId25" w:history="1">
        <w:r>
          <w:rPr>
            <w:rFonts w:asciiTheme="minorEastAsia" w:eastAsiaTheme="minorEastAsia" w:hAnsiTheme="minorEastAsia" w:cs="仿宋" w:hint="eastAsia"/>
            <w:lang w:eastAsia="zh-CN"/>
          </w:rPr>
          <w:t>7.</w:t>
        </w:r>
        <w:r>
          <w:rPr>
            <w:rFonts w:asciiTheme="minorEastAsia" w:eastAsiaTheme="minorEastAsia" w:hAnsiTheme="minorEastAsia" w:cs="仿宋"/>
            <w:lang w:eastAsia="zh-CN"/>
          </w:rPr>
          <w:t>3.3.</w:t>
        </w:r>
        <w:r>
          <w:rPr>
            <w:rFonts w:asciiTheme="minorEastAsia" w:eastAsiaTheme="minorEastAsia" w:hAnsiTheme="minorEastAsia" w:cs="仿宋" w:hint="eastAsia"/>
            <w:lang w:eastAsia="zh-CN"/>
          </w:rPr>
          <w:t>4</w:t>
        </w:r>
      </w:hyperlink>
      <w:r>
        <w:rPr>
          <w:rFonts w:asciiTheme="minorEastAsia" w:eastAsiaTheme="minorEastAsia" w:hAnsiTheme="minorEastAsia" w:cs="仿宋"/>
          <w:lang w:eastAsia="zh-CN"/>
        </w:rPr>
        <w:t>第一阶段审核和第二阶段审核</w:t>
      </w:r>
      <w:r>
        <w:rPr>
          <w:rFonts w:asciiTheme="minorEastAsia" w:eastAsiaTheme="minorEastAsia" w:hAnsiTheme="minorEastAsia" w:cs="仿宋"/>
          <w:spacing w:val="-1"/>
          <w:lang w:eastAsia="zh-CN"/>
        </w:rPr>
        <w:t>应安排适宜的间隔时间，使受</w:t>
      </w:r>
      <w:r>
        <w:rPr>
          <w:rFonts w:asciiTheme="minorEastAsia" w:eastAsiaTheme="minorEastAsia" w:hAnsiTheme="minorEastAsia" w:cs="仿宋"/>
          <w:spacing w:val="-3"/>
          <w:lang w:eastAsia="zh-CN"/>
        </w:rPr>
        <w:t>审核方有充分的时间解决第一阶段中发现的问题。</w:t>
      </w:r>
    </w:p>
    <w:p w14:paraId="7F1AEE63" w14:textId="77777777" w:rsidR="00E57E28" w:rsidRDefault="00E57E28">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26" w:history="1">
        <w:r>
          <w:rPr>
            <w:rFonts w:asciiTheme="minorEastAsia" w:hAnsiTheme="minorEastAsia" w:cs="仿宋" w:hint="eastAsia"/>
            <w:sz w:val="24"/>
            <w:szCs w:val="24"/>
            <w:lang w:eastAsia="zh-CN"/>
          </w:rPr>
          <w:t>7.</w:t>
        </w:r>
        <w:r>
          <w:rPr>
            <w:rFonts w:asciiTheme="minorEastAsia" w:hAnsiTheme="minorEastAsia" w:cs="仿宋"/>
            <w:sz w:val="24"/>
            <w:szCs w:val="24"/>
            <w:lang w:eastAsia="zh-CN"/>
          </w:rPr>
          <w:t>3.3.</w:t>
        </w:r>
        <w:r>
          <w:rPr>
            <w:rFonts w:asciiTheme="minorEastAsia" w:hAnsiTheme="minorEastAsia" w:cs="仿宋" w:hint="eastAsia"/>
            <w:sz w:val="24"/>
            <w:szCs w:val="24"/>
            <w:lang w:eastAsia="zh-CN"/>
          </w:rPr>
          <w:t>5</w:t>
        </w:r>
      </w:hyperlink>
      <w:r>
        <w:rPr>
          <w:rFonts w:asciiTheme="minorEastAsia" w:hAnsiTheme="minorEastAsia" w:cs="仿宋"/>
          <w:sz w:val="24"/>
          <w:szCs w:val="24"/>
          <w:lang w:eastAsia="zh-CN"/>
        </w:rPr>
        <w:t>第二阶段审核应当在受审核方</w:t>
      </w:r>
      <w:r>
        <w:rPr>
          <w:rFonts w:asciiTheme="minorEastAsia" w:hAnsiTheme="minorEastAsia" w:cs="仿宋"/>
          <w:spacing w:val="-1"/>
          <w:sz w:val="24"/>
          <w:szCs w:val="24"/>
          <w:lang w:eastAsia="zh-CN"/>
        </w:rPr>
        <w:t>现场进行。重点是审核</w:t>
      </w:r>
      <w:r>
        <w:rPr>
          <w:rFonts w:asciiTheme="minorEastAsia" w:hAnsiTheme="minorEastAsia" w:cs="仿宋" w:hint="eastAsia"/>
          <w:spacing w:val="-1"/>
          <w:sz w:val="24"/>
          <w:szCs w:val="24"/>
          <w:lang w:eastAsia="zh-CN"/>
        </w:rPr>
        <w:t>碳足迹管理体系</w:t>
      </w:r>
      <w:r>
        <w:rPr>
          <w:rFonts w:asciiTheme="minorEastAsia" w:hAnsiTheme="minorEastAsia" w:cs="仿宋"/>
          <w:spacing w:val="-1"/>
          <w:sz w:val="24"/>
          <w:szCs w:val="24"/>
          <w:lang w:eastAsia="zh-CN"/>
        </w:rPr>
        <w:t>符合</w:t>
      </w:r>
      <w:r>
        <w:rPr>
          <w:rFonts w:asciiTheme="minorEastAsia" w:hAnsiTheme="minorEastAsia" w:cs="仿宋" w:hint="eastAsia"/>
          <w:spacing w:val="-1"/>
          <w:sz w:val="24"/>
          <w:szCs w:val="24"/>
          <w:lang w:eastAsia="zh-CN"/>
        </w:rPr>
        <w:t>CTS Q/SJQC-GF-005-2025</w:t>
      </w:r>
      <w:r>
        <w:rPr>
          <w:rFonts w:asciiTheme="minorEastAsia" w:hAnsiTheme="minorEastAsia" w:cs="仿宋"/>
          <w:spacing w:val="-1"/>
          <w:sz w:val="24"/>
          <w:szCs w:val="24"/>
          <w:lang w:eastAsia="zh-CN"/>
        </w:rPr>
        <w:t>标准要求和有效运行情况，应至少覆盖以下内</w:t>
      </w:r>
      <w:r>
        <w:rPr>
          <w:rFonts w:asciiTheme="minorEastAsia" w:hAnsiTheme="minorEastAsia" w:cs="仿宋"/>
          <w:spacing w:val="-21"/>
          <w:sz w:val="24"/>
          <w:szCs w:val="24"/>
          <w:lang w:eastAsia="zh-CN"/>
        </w:rPr>
        <w:t>容：</w:t>
      </w:r>
    </w:p>
    <w:p w14:paraId="47385981"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（1）在第一阶段审核中识别的重要审核点（关键过程</w:t>
      </w:r>
      <w:r>
        <w:rPr>
          <w:rFonts w:asciiTheme="minorEastAsia" w:hAnsiTheme="minorEastAsia" w:cs="仿宋"/>
          <w:sz w:val="24"/>
          <w:szCs w:val="24"/>
          <w:lang w:eastAsia="zh-CN"/>
        </w:rPr>
        <w:t>）控制的</w:t>
      </w:r>
      <w:r>
        <w:rPr>
          <w:rFonts w:asciiTheme="minorEastAsia" w:hAnsiTheme="minorEastAsia" w:cs="仿宋"/>
          <w:spacing w:val="-4"/>
          <w:sz w:val="24"/>
          <w:szCs w:val="24"/>
          <w:lang w:eastAsia="zh-CN"/>
        </w:rPr>
        <w:t>有效性。</w:t>
      </w:r>
    </w:p>
    <w:p w14:paraId="57CE8859"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（2）为实现</w:t>
      </w:r>
      <w:r>
        <w:rPr>
          <w:rFonts w:asciiTheme="minorEastAsia" w:hAnsiTheme="minorEastAsia" w:cs="仿宋" w:hint="eastAsia"/>
          <w:spacing w:val="2"/>
          <w:sz w:val="24"/>
          <w:szCs w:val="24"/>
          <w:lang w:eastAsia="zh-CN"/>
        </w:rPr>
        <w:t>碳足迹</w:t>
      </w:r>
      <w:r>
        <w:rPr>
          <w:rFonts w:asciiTheme="minorEastAsia" w:hAnsiTheme="minorEastAsia" w:cs="仿宋"/>
          <w:spacing w:val="2"/>
          <w:sz w:val="24"/>
          <w:szCs w:val="24"/>
          <w:lang w:eastAsia="zh-CN"/>
        </w:rPr>
        <w:t>管理方针而在相关职能、层次和过</w:t>
      </w:r>
      <w:r>
        <w:rPr>
          <w:rFonts w:asciiTheme="minorEastAsia" w:hAnsiTheme="minorEastAsia" w:cs="仿宋"/>
          <w:spacing w:val="1"/>
          <w:sz w:val="24"/>
          <w:szCs w:val="24"/>
          <w:lang w:eastAsia="zh-CN"/>
        </w:rPr>
        <w:t>程上建立</w:t>
      </w:r>
      <w:r>
        <w:rPr>
          <w:rFonts w:asciiTheme="minorEastAsia" w:hAnsiTheme="minorEastAsia" w:cs="仿宋" w:hint="eastAsia"/>
          <w:spacing w:val="1"/>
          <w:sz w:val="24"/>
          <w:szCs w:val="24"/>
          <w:lang w:eastAsia="zh-CN"/>
        </w:rPr>
        <w:t>碳足迹</w:t>
      </w:r>
      <w:r>
        <w:rPr>
          <w:rFonts w:asciiTheme="minorEastAsia" w:hAnsiTheme="minorEastAsia" w:cs="仿宋"/>
          <w:spacing w:val="-2"/>
          <w:sz w:val="24"/>
          <w:szCs w:val="24"/>
          <w:lang w:eastAsia="zh-CN"/>
        </w:rPr>
        <w:t>管理目标是否具体适用、可测量并得到沟通、监视。</w:t>
      </w:r>
    </w:p>
    <w:p w14:paraId="29519A0C"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（3）对</w:t>
      </w:r>
      <w:r>
        <w:rPr>
          <w:rFonts w:asciiTheme="minorEastAsia" w:hAnsiTheme="minorEastAsia" w:cs="仿宋" w:hint="eastAsia"/>
          <w:spacing w:val="-2"/>
          <w:sz w:val="24"/>
          <w:szCs w:val="24"/>
          <w:lang w:eastAsia="zh-CN"/>
        </w:rPr>
        <w:t>碳足迹管理体系</w:t>
      </w:r>
      <w:r>
        <w:rPr>
          <w:rFonts w:asciiTheme="minorEastAsia" w:hAnsiTheme="minorEastAsia" w:cs="仿宋"/>
          <w:spacing w:val="-2"/>
          <w:sz w:val="24"/>
          <w:szCs w:val="24"/>
          <w:lang w:eastAsia="zh-CN"/>
        </w:rPr>
        <w:t>覆盖的过程和活动的管理及控制情况。</w:t>
      </w:r>
    </w:p>
    <w:p w14:paraId="3A8F7E6C"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（4）受审核方的内部审核和管理评审是否有效。</w:t>
      </w:r>
    </w:p>
    <w:p w14:paraId="2DF1DAB0"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（5）受审核方实际运行记录的真实性等。</w:t>
      </w:r>
    </w:p>
    <w:p w14:paraId="325F6988"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3.4发生以下情况时，</w:t>
      </w:r>
      <w:r>
        <w:rPr>
          <w:rFonts w:asciiTheme="minorEastAsia" w:hAnsiTheme="minorEastAsia" w:cs="仿宋" w:hint="eastAsia"/>
          <w:sz w:val="24"/>
          <w:szCs w:val="24"/>
          <w:lang w:eastAsia="zh-CN"/>
        </w:rPr>
        <w:t>审核组</w:t>
      </w:r>
      <w:r>
        <w:rPr>
          <w:rFonts w:asciiTheme="minorEastAsia" w:hAnsiTheme="minorEastAsia" w:cs="仿宋"/>
          <w:sz w:val="24"/>
          <w:szCs w:val="24"/>
          <w:lang w:eastAsia="zh-CN"/>
        </w:rPr>
        <w:t>应向</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报告，经</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评议同意后，终</w:t>
      </w:r>
      <w:r>
        <w:rPr>
          <w:rFonts w:asciiTheme="minorEastAsia" w:hAnsiTheme="minorEastAsia" w:cs="仿宋"/>
          <w:spacing w:val="-4"/>
          <w:sz w:val="24"/>
          <w:szCs w:val="24"/>
          <w:lang w:eastAsia="zh-CN"/>
        </w:rPr>
        <w:t>止审核。</w:t>
      </w:r>
    </w:p>
    <w:p w14:paraId="116046D9"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（1）受审核方对审核活动不予配合，审核活动无法进行。</w:t>
      </w:r>
    </w:p>
    <w:p w14:paraId="358AAE67"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（2）受审核方的</w:t>
      </w:r>
      <w:r>
        <w:rPr>
          <w:rFonts w:asciiTheme="minorEastAsia" w:hAnsiTheme="minorEastAsia" w:cs="仿宋" w:hint="eastAsia"/>
          <w:spacing w:val="-1"/>
          <w:sz w:val="24"/>
          <w:szCs w:val="24"/>
          <w:lang w:eastAsia="zh-CN"/>
        </w:rPr>
        <w:t>碳足迹管理体系</w:t>
      </w:r>
      <w:r>
        <w:rPr>
          <w:rFonts w:asciiTheme="minorEastAsia" w:hAnsiTheme="minorEastAsia" w:cs="仿宋"/>
          <w:spacing w:val="-1"/>
          <w:sz w:val="24"/>
          <w:szCs w:val="24"/>
          <w:lang w:eastAsia="zh-CN"/>
        </w:rPr>
        <w:t>有重大缺陷，不符合</w:t>
      </w:r>
      <w:r>
        <w:rPr>
          <w:rFonts w:asciiTheme="minorEastAsia" w:hAnsiTheme="minorEastAsia" w:cs="仿宋" w:hint="eastAsia"/>
          <w:spacing w:val="-1"/>
          <w:sz w:val="24"/>
          <w:szCs w:val="24"/>
          <w:lang w:eastAsia="zh-CN"/>
        </w:rPr>
        <w:t>CTS Q/SJQC-GF-005-2025</w:t>
      </w:r>
      <w:r>
        <w:rPr>
          <w:rFonts w:asciiTheme="minorEastAsia" w:hAnsiTheme="minorEastAsia" w:cs="仿宋"/>
          <w:spacing w:val="-1"/>
          <w:sz w:val="24"/>
          <w:szCs w:val="24"/>
          <w:lang w:eastAsia="zh-CN"/>
        </w:rPr>
        <w:t>标准的要求。</w:t>
      </w:r>
    </w:p>
    <w:p w14:paraId="24516868"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lastRenderedPageBreak/>
        <w:t>（3）发现受审核方存在重大</w:t>
      </w:r>
      <w:r>
        <w:rPr>
          <w:rFonts w:asciiTheme="minorEastAsia" w:hAnsiTheme="minorEastAsia" w:cs="仿宋" w:hint="eastAsia"/>
          <w:spacing w:val="-1"/>
          <w:sz w:val="24"/>
          <w:szCs w:val="24"/>
          <w:lang w:eastAsia="zh-CN"/>
        </w:rPr>
        <w:t>碳足迹</w:t>
      </w:r>
      <w:r>
        <w:rPr>
          <w:rFonts w:asciiTheme="minorEastAsia" w:hAnsiTheme="minorEastAsia" w:cs="仿宋"/>
          <w:spacing w:val="-1"/>
          <w:sz w:val="24"/>
          <w:szCs w:val="24"/>
          <w:lang w:eastAsia="zh-CN"/>
        </w:rPr>
        <w:t>问题或有其他相关严重违法违规行为。</w:t>
      </w:r>
    </w:p>
    <w:p w14:paraId="621F2017"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（4）其他导致审核程序无法完成的情况。</w:t>
      </w:r>
    </w:p>
    <w:p w14:paraId="5F1F090A"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b/>
          <w:bCs/>
          <w:spacing w:val="-9"/>
          <w:sz w:val="24"/>
          <w:szCs w:val="24"/>
          <w:lang w:eastAsia="zh-CN"/>
        </w:rPr>
        <w:t>7.</w:t>
      </w:r>
      <w:r>
        <w:rPr>
          <w:rFonts w:asciiTheme="minorEastAsia" w:hAnsiTheme="minorEastAsia" w:cs="仿宋"/>
          <w:b/>
          <w:bCs/>
          <w:spacing w:val="-9"/>
          <w:sz w:val="24"/>
          <w:szCs w:val="24"/>
          <w:lang w:eastAsia="zh-CN"/>
        </w:rPr>
        <w:t>4</w:t>
      </w:r>
      <w:r>
        <w:rPr>
          <w:rFonts w:asciiTheme="minorEastAsia" w:hAnsiTheme="minorEastAsia" w:cs="仿宋" w:hint="eastAsia"/>
          <w:b/>
          <w:bCs/>
          <w:spacing w:val="-9"/>
          <w:sz w:val="24"/>
          <w:szCs w:val="24"/>
          <w:lang w:eastAsia="zh-CN"/>
        </w:rPr>
        <w:t xml:space="preserve"> </w:t>
      </w:r>
      <w:r>
        <w:rPr>
          <w:rFonts w:asciiTheme="minorEastAsia" w:hAnsiTheme="minorEastAsia" w:cs="仿宋"/>
          <w:b/>
          <w:bCs/>
          <w:spacing w:val="-9"/>
          <w:sz w:val="24"/>
          <w:szCs w:val="24"/>
          <w:lang w:eastAsia="zh-CN"/>
        </w:rPr>
        <w:t>审核报告</w:t>
      </w:r>
    </w:p>
    <w:p w14:paraId="44AABA0C"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4.1</w:t>
      </w:r>
      <w:r>
        <w:rPr>
          <w:rFonts w:asciiTheme="minorEastAsia" w:hAnsiTheme="minorEastAsia" w:cs="仿宋" w:hint="eastAsia"/>
          <w:spacing w:val="-2"/>
          <w:sz w:val="24"/>
          <w:szCs w:val="24"/>
          <w:lang w:eastAsia="zh-CN"/>
        </w:rPr>
        <w:t>审核组</w:t>
      </w:r>
      <w:r>
        <w:rPr>
          <w:rFonts w:asciiTheme="minorEastAsia" w:hAnsiTheme="minorEastAsia" w:cs="仿宋"/>
          <w:spacing w:val="-2"/>
          <w:sz w:val="24"/>
          <w:szCs w:val="24"/>
          <w:lang w:eastAsia="zh-CN"/>
        </w:rPr>
        <w:t>应对审核活动形成书面审核报告，由</w:t>
      </w:r>
      <w:r>
        <w:rPr>
          <w:rFonts w:asciiTheme="minorEastAsia" w:hAnsiTheme="minorEastAsia" w:cs="仿宋" w:hint="eastAsia"/>
          <w:spacing w:val="-2"/>
          <w:sz w:val="24"/>
          <w:szCs w:val="24"/>
          <w:lang w:eastAsia="zh-CN"/>
        </w:rPr>
        <w:t>审核组</w:t>
      </w:r>
      <w:r>
        <w:rPr>
          <w:rFonts w:asciiTheme="minorEastAsia" w:hAnsiTheme="minorEastAsia" w:cs="仿宋"/>
          <w:spacing w:val="-2"/>
          <w:sz w:val="24"/>
          <w:szCs w:val="24"/>
          <w:lang w:eastAsia="zh-CN"/>
        </w:rPr>
        <w:t>组长签字。</w:t>
      </w:r>
      <w:r>
        <w:rPr>
          <w:rFonts w:asciiTheme="minorEastAsia" w:hAnsiTheme="minorEastAsia" w:cs="仿宋"/>
          <w:spacing w:val="-5"/>
          <w:sz w:val="24"/>
          <w:szCs w:val="24"/>
          <w:lang w:eastAsia="zh-CN"/>
        </w:rPr>
        <w:t>审核报告应准确、简明和清晰地描述审核活动的主要内容，至少包括</w:t>
      </w:r>
      <w:r>
        <w:rPr>
          <w:rFonts w:asciiTheme="minorEastAsia" w:hAnsiTheme="minorEastAsia" w:cs="仿宋"/>
          <w:spacing w:val="-8"/>
          <w:sz w:val="24"/>
          <w:szCs w:val="24"/>
          <w:lang w:eastAsia="zh-CN"/>
        </w:rPr>
        <w:t>以下内容：</w:t>
      </w:r>
    </w:p>
    <w:p w14:paraId="64B02A09"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（1）受审核方的名称和地址。</w:t>
      </w:r>
    </w:p>
    <w:p w14:paraId="554986A4"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（2）审核的受审核方活动范围和场所。</w:t>
      </w:r>
    </w:p>
    <w:p w14:paraId="00BF2696"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审核组</w:t>
      </w:r>
      <w:r>
        <w:rPr>
          <w:rFonts w:asciiTheme="minorEastAsia" w:hAnsiTheme="minorEastAsia" w:cs="仿宋"/>
          <w:spacing w:val="-2"/>
          <w:sz w:val="24"/>
          <w:szCs w:val="24"/>
          <w:lang w:eastAsia="zh-CN"/>
        </w:rPr>
        <w:t>组长、</w:t>
      </w:r>
      <w:r>
        <w:rPr>
          <w:rFonts w:asciiTheme="minorEastAsia" w:hAnsiTheme="minorEastAsia" w:cs="仿宋" w:hint="eastAsia"/>
          <w:spacing w:val="-2"/>
          <w:sz w:val="24"/>
          <w:szCs w:val="24"/>
          <w:lang w:eastAsia="zh-CN"/>
        </w:rPr>
        <w:t>审核组</w:t>
      </w:r>
      <w:r>
        <w:rPr>
          <w:rFonts w:asciiTheme="minorEastAsia" w:hAnsiTheme="minorEastAsia" w:cs="仿宋"/>
          <w:spacing w:val="-2"/>
          <w:sz w:val="24"/>
          <w:szCs w:val="24"/>
          <w:lang w:eastAsia="zh-CN"/>
        </w:rPr>
        <w:t>成员及其个人注册信息。</w:t>
      </w:r>
    </w:p>
    <w:p w14:paraId="4037F646" w14:textId="77777777" w:rsidR="00E57E28" w:rsidRDefault="00000000">
      <w:pPr>
        <w:spacing w:line="360" w:lineRule="auto"/>
        <w:ind w:leftChars="100" w:left="341" w:hangingChars="50" w:hanging="121"/>
        <w:jc w:val="both"/>
        <w:rPr>
          <w:rFonts w:asciiTheme="minorEastAsia" w:hAnsiTheme="minorEastAsia" w:cs="仿宋" w:hint="eastAsia"/>
          <w:spacing w:val="-3"/>
          <w:sz w:val="24"/>
          <w:szCs w:val="24"/>
          <w:lang w:eastAsia="zh-CN"/>
        </w:rPr>
      </w:pPr>
      <w:r>
        <w:rPr>
          <w:rFonts w:asciiTheme="minorEastAsia" w:hAnsiTheme="minorEastAsia" w:cs="仿宋"/>
          <w:spacing w:val="2"/>
          <w:sz w:val="24"/>
          <w:szCs w:val="24"/>
          <w:lang w:eastAsia="zh-CN"/>
        </w:rPr>
        <w:t>（4）审核活动的实施日期和地点，包括固定</w:t>
      </w:r>
      <w:r>
        <w:rPr>
          <w:rFonts w:asciiTheme="minorEastAsia" w:hAnsiTheme="minorEastAsia" w:cs="仿宋"/>
          <w:spacing w:val="1"/>
          <w:sz w:val="24"/>
          <w:szCs w:val="24"/>
          <w:lang w:eastAsia="zh-CN"/>
        </w:rPr>
        <w:t>现场和临时现场；</w:t>
      </w:r>
      <w:r>
        <w:rPr>
          <w:rFonts w:asciiTheme="minorEastAsia" w:hAnsiTheme="minorEastAsia" w:cs="仿宋"/>
          <w:spacing w:val="-4"/>
          <w:sz w:val="24"/>
          <w:szCs w:val="24"/>
          <w:lang w:eastAsia="zh-CN"/>
        </w:rPr>
        <w:t>对偏离审核计划情况的说明，包括对审核风险及影响审核结论的不确</w:t>
      </w:r>
      <w:r>
        <w:rPr>
          <w:rFonts w:asciiTheme="minorEastAsia" w:hAnsiTheme="minorEastAsia" w:cs="仿宋"/>
          <w:spacing w:val="-3"/>
          <w:sz w:val="24"/>
          <w:szCs w:val="24"/>
          <w:lang w:eastAsia="zh-CN"/>
        </w:rPr>
        <w:t>定性的客观陈述。</w:t>
      </w:r>
    </w:p>
    <w:p w14:paraId="3DEFB499"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（5）叙述从 4.3 条列明的程序及各项要求的审核工作情况，其</w:t>
      </w:r>
      <w:r>
        <w:rPr>
          <w:rFonts w:asciiTheme="minorEastAsia" w:hAnsiTheme="minorEastAsia" w:cs="仿宋"/>
          <w:spacing w:val="-5"/>
          <w:sz w:val="24"/>
          <w:szCs w:val="24"/>
          <w:lang w:eastAsia="zh-CN"/>
        </w:rPr>
        <w:t>中：对</w:t>
      </w:r>
      <w:hyperlink r:id="rId27" w:history="1">
        <w:r w:rsidR="00E57E28">
          <w:rPr>
            <w:rFonts w:asciiTheme="minorEastAsia" w:hAnsiTheme="minorEastAsia" w:cs="仿宋"/>
            <w:spacing w:val="-5"/>
            <w:sz w:val="24"/>
            <w:szCs w:val="24"/>
            <w:lang w:eastAsia="zh-CN"/>
          </w:rPr>
          <w:t>4.3.3.6</w:t>
        </w:r>
      </w:hyperlink>
      <w:r>
        <w:rPr>
          <w:rFonts w:asciiTheme="minorEastAsia" w:hAnsiTheme="minorEastAsia" w:cs="仿宋"/>
          <w:spacing w:val="-5"/>
          <w:sz w:val="24"/>
          <w:szCs w:val="24"/>
          <w:lang w:eastAsia="zh-CN"/>
        </w:rPr>
        <w:t>条的各项审核要求应描述或引用审核证据、审核发现</w:t>
      </w:r>
      <w:r>
        <w:rPr>
          <w:rFonts w:asciiTheme="minorEastAsia" w:hAnsiTheme="minorEastAsia" w:cs="仿宋"/>
          <w:spacing w:val="-4"/>
          <w:sz w:val="24"/>
          <w:szCs w:val="24"/>
          <w:lang w:eastAsia="zh-CN"/>
        </w:rPr>
        <w:t>和审核结论；对</w:t>
      </w:r>
      <w:r>
        <w:rPr>
          <w:rFonts w:asciiTheme="minorEastAsia" w:hAnsiTheme="minorEastAsia" w:cs="仿宋" w:hint="eastAsia"/>
          <w:spacing w:val="-4"/>
          <w:sz w:val="24"/>
          <w:szCs w:val="24"/>
          <w:lang w:eastAsia="zh-CN"/>
        </w:rPr>
        <w:t>管理体系</w:t>
      </w:r>
      <w:r>
        <w:rPr>
          <w:rFonts w:asciiTheme="minorEastAsia" w:hAnsiTheme="minorEastAsia" w:cs="仿宋"/>
          <w:spacing w:val="-4"/>
          <w:sz w:val="24"/>
          <w:szCs w:val="24"/>
          <w:lang w:eastAsia="zh-CN"/>
        </w:rPr>
        <w:t>目标和过程及</w:t>
      </w:r>
      <w:r>
        <w:rPr>
          <w:rFonts w:asciiTheme="minorEastAsia" w:hAnsiTheme="minorEastAsia" w:cs="仿宋" w:hint="eastAsia"/>
          <w:spacing w:val="-4"/>
          <w:sz w:val="24"/>
          <w:szCs w:val="24"/>
          <w:lang w:eastAsia="zh-CN"/>
        </w:rPr>
        <w:t>碳足迹</w:t>
      </w:r>
      <w:r>
        <w:rPr>
          <w:rFonts w:asciiTheme="minorEastAsia" w:hAnsiTheme="minorEastAsia" w:cs="仿宋"/>
          <w:spacing w:val="-4"/>
          <w:sz w:val="24"/>
          <w:szCs w:val="24"/>
          <w:lang w:eastAsia="zh-CN"/>
        </w:rPr>
        <w:t>管理绩效实现情况进行评</w:t>
      </w:r>
      <w:r>
        <w:rPr>
          <w:rFonts w:asciiTheme="minorEastAsia" w:hAnsiTheme="minorEastAsia" w:cs="仿宋"/>
          <w:spacing w:val="-14"/>
          <w:sz w:val="24"/>
          <w:szCs w:val="24"/>
          <w:lang w:eastAsia="zh-CN"/>
        </w:rPr>
        <w:t>价。</w:t>
      </w:r>
    </w:p>
    <w:p w14:paraId="2FF0165E"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（6）识别出的不符合项。不符合项的表述，应基于客</w:t>
      </w:r>
      <w:r>
        <w:rPr>
          <w:rFonts w:asciiTheme="minorEastAsia" w:hAnsiTheme="minorEastAsia" w:cs="仿宋"/>
          <w:spacing w:val="1"/>
          <w:sz w:val="24"/>
          <w:szCs w:val="24"/>
          <w:lang w:eastAsia="zh-CN"/>
        </w:rPr>
        <w:t>观证据和</w:t>
      </w:r>
      <w:r>
        <w:rPr>
          <w:rFonts w:asciiTheme="minorEastAsia" w:hAnsiTheme="minorEastAsia" w:cs="仿宋"/>
          <w:spacing w:val="-4"/>
          <w:sz w:val="24"/>
          <w:szCs w:val="24"/>
          <w:lang w:eastAsia="zh-CN"/>
        </w:rPr>
        <w:t>审核依据，用写实的方法准确、具体、清晰描述，易于被受审核方理</w:t>
      </w:r>
      <w:r>
        <w:rPr>
          <w:rFonts w:asciiTheme="minorEastAsia" w:hAnsiTheme="minorEastAsia" w:cs="仿宋"/>
          <w:spacing w:val="-15"/>
          <w:sz w:val="24"/>
          <w:szCs w:val="24"/>
          <w:lang w:eastAsia="zh-CN"/>
        </w:rPr>
        <w:t>解。</w:t>
      </w:r>
    </w:p>
    <w:p w14:paraId="2896E440" w14:textId="77777777" w:rsidR="00E57E28" w:rsidRDefault="00000000">
      <w:pPr>
        <w:spacing w:line="360" w:lineRule="auto"/>
        <w:ind w:leftChars="100" w:left="220"/>
        <w:jc w:val="both"/>
        <w:rPr>
          <w:rFonts w:asciiTheme="minorEastAsia" w:hAnsiTheme="minorEastAsia" w:cs="仿宋" w:hint="eastAsia"/>
          <w:spacing w:val="-2"/>
          <w:sz w:val="24"/>
          <w:szCs w:val="24"/>
          <w:lang w:eastAsia="zh-CN"/>
        </w:rPr>
      </w:pPr>
      <w:r>
        <w:rPr>
          <w:rFonts w:asciiTheme="minorEastAsia" w:hAnsiTheme="minorEastAsia" w:cs="仿宋"/>
          <w:spacing w:val="-2"/>
          <w:sz w:val="24"/>
          <w:szCs w:val="24"/>
          <w:lang w:eastAsia="zh-CN"/>
        </w:rPr>
        <w:t>（7）</w:t>
      </w:r>
      <w:r>
        <w:rPr>
          <w:rFonts w:asciiTheme="minorEastAsia" w:hAnsiTheme="minorEastAsia" w:cs="仿宋" w:hint="eastAsia"/>
          <w:spacing w:val="-2"/>
          <w:sz w:val="24"/>
          <w:szCs w:val="24"/>
          <w:lang w:eastAsia="zh-CN"/>
        </w:rPr>
        <w:t>审核组</w:t>
      </w:r>
      <w:r>
        <w:rPr>
          <w:rFonts w:asciiTheme="minorEastAsia" w:hAnsiTheme="minorEastAsia" w:cs="仿宋"/>
          <w:spacing w:val="-2"/>
          <w:sz w:val="24"/>
          <w:szCs w:val="24"/>
          <w:lang w:eastAsia="zh-CN"/>
        </w:rPr>
        <w:t>对是否通过认证的意见建议。</w:t>
      </w:r>
    </w:p>
    <w:p w14:paraId="3FBF2565"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（8）关于管理体系符合性与有效性的声明以及对下列方面相关</w:t>
      </w:r>
      <w:r>
        <w:rPr>
          <w:rFonts w:asciiTheme="minorEastAsia" w:hAnsiTheme="minorEastAsia" w:cs="仿宋"/>
          <w:spacing w:val="-8"/>
          <w:sz w:val="24"/>
          <w:szCs w:val="24"/>
          <w:lang w:eastAsia="zh-CN"/>
        </w:rPr>
        <w:t>证据的总结：</w:t>
      </w:r>
    </w:p>
    <w:p w14:paraId="230A6BBC" w14:textId="77777777" w:rsidR="00E57E28"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①管理体系满足适用要求和实现预期结果的能力；</w:t>
      </w:r>
    </w:p>
    <w:p w14:paraId="61D3CF2E" w14:textId="77777777" w:rsidR="00E57E28"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②内部审核和管理评审的过程。</w:t>
      </w:r>
    </w:p>
    <w:p w14:paraId="15C00748"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(9) 对</w:t>
      </w:r>
      <w:r>
        <w:rPr>
          <w:rFonts w:asciiTheme="minorEastAsia" w:hAnsiTheme="minorEastAsia" w:cs="仿宋"/>
          <w:spacing w:val="1"/>
          <w:sz w:val="24"/>
          <w:szCs w:val="24"/>
          <w:lang w:eastAsia="zh-CN"/>
        </w:rPr>
        <w:t>认证</w:t>
      </w:r>
      <w:r>
        <w:rPr>
          <w:rFonts w:asciiTheme="minorEastAsia" w:hAnsiTheme="minorEastAsia" w:cs="仿宋"/>
          <w:spacing w:val="-5"/>
          <w:sz w:val="24"/>
          <w:szCs w:val="24"/>
          <w:lang w:eastAsia="zh-CN"/>
        </w:rPr>
        <w:t>范围适宜性的结论。</w:t>
      </w:r>
    </w:p>
    <w:p w14:paraId="02E41A65"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(10) 确认是否达到审核目的。</w:t>
      </w:r>
    </w:p>
    <w:p w14:paraId="03D541E1"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4.2</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应保留用于证实审核报告中相关信息的证据。</w:t>
      </w:r>
    </w:p>
    <w:p w14:paraId="274CF629"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4.3</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应在作出认证决定后30个</w:t>
      </w:r>
      <w:r>
        <w:rPr>
          <w:rFonts w:asciiTheme="minorEastAsia" w:hAnsiTheme="minorEastAsia" w:cs="仿宋"/>
          <w:spacing w:val="-1"/>
          <w:sz w:val="24"/>
          <w:szCs w:val="24"/>
          <w:lang w:eastAsia="zh-CN"/>
        </w:rPr>
        <w:t>工作日内将审核报告提交受审核</w:t>
      </w:r>
      <w:r>
        <w:rPr>
          <w:rFonts w:asciiTheme="minorEastAsia" w:hAnsiTheme="minorEastAsia" w:cs="仿宋"/>
          <w:spacing w:val="-4"/>
          <w:sz w:val="24"/>
          <w:szCs w:val="24"/>
          <w:lang w:eastAsia="zh-CN"/>
        </w:rPr>
        <w:t>方，并保留签收或提交的证据。</w:t>
      </w:r>
    </w:p>
    <w:p w14:paraId="4E8C4DD0"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4.4对终止审核的项目，</w:t>
      </w:r>
      <w:r>
        <w:rPr>
          <w:rFonts w:asciiTheme="minorEastAsia" w:hAnsiTheme="minorEastAsia" w:cs="仿宋" w:hint="eastAsia"/>
          <w:spacing w:val="-1"/>
          <w:sz w:val="24"/>
          <w:szCs w:val="24"/>
          <w:lang w:eastAsia="zh-CN"/>
        </w:rPr>
        <w:t>审核组</w:t>
      </w:r>
      <w:r>
        <w:rPr>
          <w:rFonts w:asciiTheme="minorEastAsia" w:hAnsiTheme="minorEastAsia" w:cs="仿宋"/>
          <w:spacing w:val="-1"/>
          <w:sz w:val="24"/>
          <w:szCs w:val="24"/>
          <w:lang w:eastAsia="zh-CN"/>
        </w:rPr>
        <w:t>应将已开展的工作情况形成报告，</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应将此报告及终止审核的原因提交给受审核方，并保留签收或提交的证据。</w:t>
      </w:r>
    </w:p>
    <w:p w14:paraId="779207BA" w14:textId="77777777" w:rsidR="00E57E28" w:rsidRDefault="00000000">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bookmarkStart w:id="19" w:name="bookmark24"/>
      <w:bookmarkStart w:id="20" w:name="bookmark23"/>
      <w:bookmarkEnd w:id="19"/>
      <w:bookmarkEnd w:id="20"/>
      <w:r>
        <w:rPr>
          <w:rFonts w:asciiTheme="minorEastAsia" w:hAnsiTheme="minorEastAsia" w:cs="仿宋" w:hint="eastAsia"/>
          <w:b/>
          <w:bCs/>
          <w:spacing w:val="-4"/>
          <w:sz w:val="24"/>
          <w:szCs w:val="24"/>
          <w:lang w:eastAsia="zh-CN"/>
        </w:rPr>
        <w:t>7.</w:t>
      </w:r>
      <w:r>
        <w:rPr>
          <w:rFonts w:asciiTheme="minorEastAsia" w:hAnsiTheme="minorEastAsia" w:cs="仿宋"/>
          <w:b/>
          <w:bCs/>
          <w:spacing w:val="-4"/>
          <w:sz w:val="24"/>
          <w:szCs w:val="24"/>
          <w:lang w:eastAsia="zh-CN"/>
        </w:rPr>
        <w:t>5</w:t>
      </w:r>
      <w:r>
        <w:rPr>
          <w:rFonts w:asciiTheme="minorEastAsia" w:hAnsiTheme="minorEastAsia" w:cs="仿宋" w:hint="eastAsia"/>
          <w:b/>
          <w:bCs/>
          <w:spacing w:val="-4"/>
          <w:sz w:val="24"/>
          <w:szCs w:val="24"/>
          <w:lang w:eastAsia="zh-CN"/>
        </w:rPr>
        <w:t xml:space="preserve"> </w:t>
      </w:r>
      <w:r>
        <w:rPr>
          <w:rFonts w:asciiTheme="minorEastAsia" w:hAnsiTheme="minorEastAsia" w:cs="仿宋"/>
          <w:b/>
          <w:bCs/>
          <w:spacing w:val="-4"/>
          <w:sz w:val="24"/>
          <w:szCs w:val="24"/>
          <w:lang w:eastAsia="zh-CN"/>
        </w:rPr>
        <w:t>不符合项的纠正和纠正措施及其结果的验证</w:t>
      </w:r>
    </w:p>
    <w:p w14:paraId="383F66F4"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5.1所有纠正措施应在</w:t>
      </w:r>
      <w:r>
        <w:rPr>
          <w:rFonts w:asciiTheme="minorEastAsia" w:hAnsiTheme="minorEastAsia" w:cs="仿宋" w:hint="eastAsia"/>
          <w:sz w:val="24"/>
          <w:szCs w:val="24"/>
          <w:lang w:eastAsia="zh-CN"/>
        </w:rPr>
        <w:t>审核组</w:t>
      </w:r>
      <w:r>
        <w:rPr>
          <w:rFonts w:asciiTheme="minorEastAsia" w:hAnsiTheme="minorEastAsia" w:cs="仿宋"/>
          <w:sz w:val="24"/>
          <w:szCs w:val="24"/>
          <w:lang w:eastAsia="zh-CN"/>
        </w:rPr>
        <w:t>与受审</w:t>
      </w:r>
      <w:r>
        <w:rPr>
          <w:rFonts w:asciiTheme="minorEastAsia" w:hAnsiTheme="minorEastAsia" w:cs="仿宋"/>
          <w:spacing w:val="-1"/>
          <w:sz w:val="24"/>
          <w:szCs w:val="24"/>
          <w:lang w:eastAsia="zh-CN"/>
        </w:rPr>
        <w:t>方商定的时限内完成并经</w:t>
      </w:r>
      <w:r>
        <w:rPr>
          <w:rFonts w:asciiTheme="minorEastAsia" w:hAnsiTheme="minorEastAsia" w:cs="仿宋" w:hint="eastAsia"/>
          <w:spacing w:val="-1"/>
          <w:sz w:val="24"/>
          <w:szCs w:val="24"/>
          <w:lang w:eastAsia="zh-CN"/>
        </w:rPr>
        <w:t>审核组</w:t>
      </w:r>
      <w:r>
        <w:rPr>
          <w:rFonts w:asciiTheme="minorEastAsia" w:hAnsiTheme="minorEastAsia" w:cs="仿宋"/>
          <w:spacing w:val="-1"/>
          <w:sz w:val="24"/>
          <w:szCs w:val="24"/>
          <w:lang w:eastAsia="zh-CN"/>
        </w:rPr>
        <w:t>验证，最长时限不超过90天。超出此期限，</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保留重新实施一次</w:t>
      </w:r>
      <w:r>
        <w:rPr>
          <w:rFonts w:asciiTheme="minorEastAsia" w:hAnsiTheme="minorEastAsia" w:cs="仿宋"/>
          <w:spacing w:val="-4"/>
          <w:sz w:val="24"/>
          <w:szCs w:val="24"/>
          <w:lang w:eastAsia="zh-CN"/>
        </w:rPr>
        <w:t>第二阶段审核的权利。当审核期间发现客户组织存在严重不符合，</w:t>
      </w:r>
      <w:r>
        <w:rPr>
          <w:rFonts w:asciiTheme="minorEastAsia" w:hAnsiTheme="minorEastAsia" w:cs="仿宋" w:hint="eastAsia"/>
          <w:spacing w:val="-4"/>
          <w:sz w:val="24"/>
          <w:szCs w:val="24"/>
          <w:lang w:eastAsia="zh-CN"/>
        </w:rPr>
        <w:t>审核组</w:t>
      </w:r>
      <w:r>
        <w:rPr>
          <w:rFonts w:asciiTheme="minorEastAsia" w:hAnsiTheme="minorEastAsia" w:cs="仿宋"/>
          <w:spacing w:val="-4"/>
          <w:sz w:val="24"/>
          <w:szCs w:val="24"/>
          <w:lang w:eastAsia="zh-CN"/>
        </w:rPr>
        <w:t>长现场与客户组织相关人员就严重不符合的性质、影响的范围等协商整改的时间限制，以避免可能造成的损失。如果客户组织未能在协商的时间内完成严</w:t>
      </w:r>
      <w:r>
        <w:rPr>
          <w:rFonts w:asciiTheme="minorEastAsia" w:hAnsiTheme="minorEastAsia" w:cs="仿宋"/>
          <w:spacing w:val="-4"/>
          <w:sz w:val="24"/>
          <w:szCs w:val="24"/>
          <w:lang w:eastAsia="zh-CN"/>
        </w:rPr>
        <w:lastRenderedPageBreak/>
        <w:t>重不符合实施的纠正和纠正措施，并由</w:t>
      </w:r>
      <w:r>
        <w:rPr>
          <w:rFonts w:asciiTheme="minorEastAsia" w:hAnsiTheme="minorEastAsia" w:cs="仿宋" w:hint="eastAsia"/>
          <w:spacing w:val="-4"/>
          <w:sz w:val="24"/>
          <w:szCs w:val="24"/>
          <w:lang w:eastAsia="zh-CN"/>
        </w:rPr>
        <w:t>审核组</w:t>
      </w:r>
      <w:r>
        <w:rPr>
          <w:rFonts w:asciiTheme="minorEastAsia" w:hAnsiTheme="minorEastAsia" w:cs="仿宋"/>
          <w:spacing w:val="-4"/>
          <w:sz w:val="24"/>
          <w:szCs w:val="24"/>
          <w:lang w:eastAsia="zh-CN"/>
        </w:rPr>
        <w:t>成</w:t>
      </w:r>
      <w:r>
        <w:rPr>
          <w:rFonts w:asciiTheme="minorEastAsia" w:hAnsiTheme="minorEastAsia" w:cs="仿宋"/>
          <w:spacing w:val="-1"/>
          <w:sz w:val="24"/>
          <w:szCs w:val="24"/>
          <w:lang w:eastAsia="zh-CN"/>
        </w:rPr>
        <w:t>员验证有效，则</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保留推荐认证前再次实施一次第二阶段审核的权</w:t>
      </w:r>
      <w:r>
        <w:rPr>
          <w:rFonts w:asciiTheme="minorEastAsia" w:hAnsiTheme="minorEastAsia" w:cs="仿宋"/>
          <w:spacing w:val="-14"/>
          <w:sz w:val="24"/>
          <w:szCs w:val="24"/>
          <w:lang w:eastAsia="zh-CN"/>
        </w:rPr>
        <w:t>利。</w:t>
      </w:r>
    </w:p>
    <w:p w14:paraId="735D6632"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5.2</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应对受审核方所采取的纠</w:t>
      </w:r>
      <w:r>
        <w:rPr>
          <w:rFonts w:asciiTheme="minorEastAsia" w:hAnsiTheme="minorEastAsia" w:cs="仿宋"/>
          <w:spacing w:val="-1"/>
          <w:sz w:val="24"/>
          <w:szCs w:val="24"/>
          <w:lang w:eastAsia="zh-CN"/>
        </w:rPr>
        <w:t>正和纠正措施及其结果的有效性</w:t>
      </w:r>
      <w:r>
        <w:rPr>
          <w:rFonts w:asciiTheme="minorEastAsia" w:hAnsiTheme="minorEastAsia" w:cs="仿宋"/>
          <w:spacing w:val="-4"/>
          <w:sz w:val="24"/>
          <w:szCs w:val="24"/>
          <w:lang w:eastAsia="zh-CN"/>
        </w:rPr>
        <w:t>进行验证。</w:t>
      </w:r>
    </w:p>
    <w:p w14:paraId="612677E9" w14:textId="77777777" w:rsidR="00E57E28" w:rsidRDefault="00000000">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r>
        <w:rPr>
          <w:rFonts w:asciiTheme="minorEastAsia" w:hAnsiTheme="minorEastAsia" w:cs="仿宋" w:hint="eastAsia"/>
          <w:b/>
          <w:bCs/>
          <w:spacing w:val="-6"/>
          <w:sz w:val="24"/>
          <w:szCs w:val="24"/>
          <w:lang w:eastAsia="zh-CN"/>
        </w:rPr>
        <w:t>7.</w:t>
      </w:r>
      <w:r>
        <w:rPr>
          <w:rFonts w:asciiTheme="minorEastAsia" w:hAnsiTheme="minorEastAsia" w:cs="仿宋"/>
          <w:b/>
          <w:bCs/>
          <w:spacing w:val="-6"/>
          <w:sz w:val="24"/>
          <w:szCs w:val="24"/>
          <w:lang w:eastAsia="zh-CN"/>
        </w:rPr>
        <w:t>6</w:t>
      </w:r>
      <w:r>
        <w:rPr>
          <w:rFonts w:asciiTheme="minorEastAsia" w:hAnsiTheme="minorEastAsia" w:cs="仿宋" w:hint="eastAsia"/>
          <w:b/>
          <w:bCs/>
          <w:spacing w:val="-6"/>
          <w:sz w:val="24"/>
          <w:szCs w:val="24"/>
          <w:lang w:eastAsia="zh-CN"/>
        </w:rPr>
        <w:t xml:space="preserve"> </w:t>
      </w:r>
      <w:r>
        <w:rPr>
          <w:rFonts w:asciiTheme="minorEastAsia" w:hAnsiTheme="minorEastAsia" w:cs="仿宋"/>
          <w:b/>
          <w:bCs/>
          <w:spacing w:val="-6"/>
          <w:sz w:val="24"/>
          <w:szCs w:val="24"/>
          <w:lang w:eastAsia="zh-CN"/>
        </w:rPr>
        <w:t>认证决定</w:t>
      </w:r>
    </w:p>
    <w:p w14:paraId="1BD30747"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7.7.</w:t>
      </w: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应该在对审核报告、不符合项的纠正和纠正措施</w:t>
      </w:r>
      <w:r>
        <w:rPr>
          <w:rFonts w:asciiTheme="minorEastAsia" w:hAnsiTheme="minorEastAsia" w:cs="仿宋"/>
          <w:spacing w:val="-4"/>
          <w:sz w:val="24"/>
          <w:szCs w:val="24"/>
          <w:lang w:eastAsia="zh-CN"/>
        </w:rPr>
        <w:t>及其结果进</w:t>
      </w:r>
      <w:r>
        <w:rPr>
          <w:rFonts w:asciiTheme="minorEastAsia" w:hAnsiTheme="minorEastAsia" w:cs="仿宋"/>
          <w:spacing w:val="-1"/>
          <w:sz w:val="24"/>
          <w:szCs w:val="24"/>
          <w:lang w:eastAsia="zh-CN"/>
        </w:rPr>
        <w:t>行综合评价基础上，作出认证决定并保持认证决定记录。</w:t>
      </w:r>
    </w:p>
    <w:p w14:paraId="09CAFC46" w14:textId="77777777" w:rsidR="00E57E28" w:rsidRDefault="00000000">
      <w:pPr>
        <w:spacing w:line="360" w:lineRule="auto"/>
        <w:ind w:leftChars="50" w:left="110" w:rightChars="-100" w:right="-220"/>
        <w:jc w:val="both"/>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7.7.</w:t>
      </w:r>
      <w:r>
        <w:rPr>
          <w:rFonts w:asciiTheme="minorEastAsia" w:hAnsiTheme="minorEastAsia" w:cs="仿宋"/>
          <w:spacing w:val="-4"/>
          <w:sz w:val="24"/>
          <w:szCs w:val="24"/>
          <w:lang w:eastAsia="zh-CN"/>
        </w:rPr>
        <w:t>2认证决定人员应为</w:t>
      </w:r>
      <w:r>
        <w:rPr>
          <w:rFonts w:asciiTheme="minorEastAsia" w:hAnsiTheme="minorEastAsia" w:cs="仿宋" w:hint="eastAsia"/>
          <w:spacing w:val="-4"/>
          <w:sz w:val="24"/>
          <w:szCs w:val="24"/>
          <w:lang w:eastAsia="zh-CN"/>
        </w:rPr>
        <w:t>SJC</w:t>
      </w:r>
      <w:r>
        <w:rPr>
          <w:rFonts w:asciiTheme="minorEastAsia" w:hAnsiTheme="minorEastAsia" w:cs="仿宋"/>
          <w:spacing w:val="-4"/>
          <w:sz w:val="24"/>
          <w:szCs w:val="24"/>
          <w:lang w:eastAsia="zh-CN"/>
        </w:rPr>
        <w:t>管理控制下的人员，</w:t>
      </w:r>
      <w:r>
        <w:rPr>
          <w:rFonts w:asciiTheme="minorEastAsia" w:hAnsiTheme="minorEastAsia" w:cs="仿宋" w:hint="eastAsia"/>
          <w:spacing w:val="-4"/>
          <w:sz w:val="24"/>
          <w:szCs w:val="24"/>
          <w:lang w:eastAsia="zh-CN"/>
        </w:rPr>
        <w:t>审核组</w:t>
      </w:r>
      <w:r>
        <w:rPr>
          <w:rFonts w:asciiTheme="minorEastAsia" w:hAnsiTheme="minorEastAsia" w:cs="仿宋"/>
          <w:spacing w:val="-4"/>
          <w:sz w:val="24"/>
          <w:szCs w:val="24"/>
          <w:lang w:eastAsia="zh-CN"/>
        </w:rPr>
        <w:t>成员不得参与</w:t>
      </w:r>
      <w:r>
        <w:rPr>
          <w:rFonts w:asciiTheme="minorEastAsia" w:hAnsiTheme="minorEastAsia" w:cs="仿宋"/>
          <w:spacing w:val="-5"/>
          <w:sz w:val="24"/>
          <w:szCs w:val="24"/>
          <w:lang w:eastAsia="zh-CN"/>
        </w:rPr>
        <w:t>对审核项目的认证决定。</w:t>
      </w:r>
    </w:p>
    <w:p w14:paraId="4B3CB5DD"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7.7.</w:t>
      </w:r>
      <w:r>
        <w:rPr>
          <w:rFonts w:asciiTheme="minorEastAsia" w:hAnsiTheme="minorEastAsia" w:cs="仿宋"/>
          <w:spacing w:val="-3"/>
          <w:sz w:val="24"/>
          <w:szCs w:val="24"/>
          <w:lang w:eastAsia="zh-CN"/>
        </w:rPr>
        <w:t>3</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在作出认证决定前应确认如下情形：</w:t>
      </w:r>
    </w:p>
    <w:p w14:paraId="7319AE1B"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（1）审核报告符合本规则第</w:t>
      </w:r>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4 条要求，能够满足作</w:t>
      </w:r>
      <w:r>
        <w:rPr>
          <w:rFonts w:asciiTheme="minorEastAsia" w:hAnsiTheme="minorEastAsia" w:cs="仿宋"/>
          <w:spacing w:val="-3"/>
          <w:sz w:val="24"/>
          <w:szCs w:val="24"/>
          <w:lang w:eastAsia="zh-CN"/>
        </w:rPr>
        <w:t>出认证决定所需要的信息。</w:t>
      </w:r>
    </w:p>
    <w:p w14:paraId="3B39454F"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（2）反映以下问题的不符合项，</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已评审、接受并</w:t>
      </w:r>
      <w:r>
        <w:rPr>
          <w:rFonts w:asciiTheme="minorEastAsia" w:hAnsiTheme="minorEastAsia" w:cs="仿宋"/>
          <w:spacing w:val="-1"/>
          <w:sz w:val="24"/>
          <w:szCs w:val="24"/>
          <w:lang w:eastAsia="zh-CN"/>
        </w:rPr>
        <w:t>验证了纠</w:t>
      </w:r>
      <w:r>
        <w:rPr>
          <w:rFonts w:asciiTheme="minorEastAsia" w:hAnsiTheme="minorEastAsia" w:cs="仿宋"/>
          <w:spacing w:val="-5"/>
          <w:sz w:val="24"/>
          <w:szCs w:val="24"/>
          <w:lang w:eastAsia="zh-CN"/>
        </w:rPr>
        <w:t>正和纠正措施的有效性。</w:t>
      </w:r>
    </w:p>
    <w:p w14:paraId="1F24B926" w14:textId="77777777" w:rsidR="00E57E28"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①在持续改进</w:t>
      </w:r>
      <w:r>
        <w:rPr>
          <w:rFonts w:asciiTheme="minorEastAsia" w:hAnsiTheme="minorEastAsia" w:cs="仿宋" w:hint="eastAsia"/>
          <w:spacing w:val="-3"/>
          <w:sz w:val="24"/>
          <w:szCs w:val="24"/>
          <w:lang w:eastAsia="zh-CN"/>
        </w:rPr>
        <w:t>碳足迹管理体系</w:t>
      </w:r>
      <w:r>
        <w:rPr>
          <w:rFonts w:asciiTheme="minorEastAsia" w:hAnsiTheme="minorEastAsia" w:cs="仿宋"/>
          <w:spacing w:val="-3"/>
          <w:sz w:val="24"/>
          <w:szCs w:val="24"/>
          <w:lang w:eastAsia="zh-CN"/>
        </w:rPr>
        <w:t>的有效性方面存在缺陷，实现</w:t>
      </w:r>
      <w:r>
        <w:rPr>
          <w:rFonts w:asciiTheme="minorEastAsia" w:hAnsiTheme="minorEastAsia" w:cs="仿宋" w:hint="eastAsia"/>
          <w:spacing w:val="-3"/>
          <w:sz w:val="24"/>
          <w:szCs w:val="24"/>
          <w:lang w:eastAsia="zh-CN"/>
        </w:rPr>
        <w:t>碳足迹</w:t>
      </w:r>
      <w:r>
        <w:rPr>
          <w:rFonts w:asciiTheme="minorEastAsia" w:hAnsiTheme="minorEastAsia" w:cs="仿宋"/>
          <w:spacing w:val="-3"/>
          <w:sz w:val="24"/>
          <w:szCs w:val="24"/>
          <w:lang w:eastAsia="zh-CN"/>
        </w:rPr>
        <w:t>目标有重大疑问。</w:t>
      </w:r>
    </w:p>
    <w:p w14:paraId="5EDFAB4A" w14:textId="77777777" w:rsidR="00E57E28"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②制定的管理目标不可测量、或测量方法不明确。</w:t>
      </w:r>
    </w:p>
    <w:p w14:paraId="45BB1079" w14:textId="77777777" w:rsidR="00E57E28"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7"/>
          <w:sz w:val="24"/>
          <w:szCs w:val="24"/>
          <w:lang w:eastAsia="zh-CN"/>
        </w:rPr>
        <w:t>③对实现管理目标具有重要影响的关键点的监视和测量未</w:t>
      </w:r>
      <w:r>
        <w:rPr>
          <w:rFonts w:asciiTheme="minorEastAsia" w:hAnsiTheme="minorEastAsia" w:cs="仿宋"/>
          <w:spacing w:val="-2"/>
          <w:sz w:val="24"/>
          <w:szCs w:val="24"/>
          <w:lang w:eastAsia="zh-CN"/>
        </w:rPr>
        <w:t>有效运行，或者对这些关键点的报告或评审记录不完整或无效。</w:t>
      </w:r>
    </w:p>
    <w:p w14:paraId="3473BC96" w14:textId="77777777" w:rsidR="00E57E28"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④其他严重不符合项。</w:t>
      </w:r>
    </w:p>
    <w:p w14:paraId="57169D09"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w:t>
      </w:r>
      <w:r>
        <w:rPr>
          <w:rFonts w:asciiTheme="minorEastAsia" w:hAnsiTheme="minorEastAsia" w:cs="仿宋" w:hint="eastAsia"/>
          <w:sz w:val="24"/>
          <w:szCs w:val="24"/>
          <w:lang w:eastAsia="zh-CN"/>
        </w:rPr>
        <w:t>SJC</w:t>
      </w:r>
      <w:r>
        <w:rPr>
          <w:rFonts w:asciiTheme="minorEastAsia" w:hAnsiTheme="minorEastAsia" w:cs="仿宋"/>
          <w:spacing w:val="2"/>
          <w:sz w:val="24"/>
          <w:szCs w:val="24"/>
          <w:lang w:eastAsia="zh-CN"/>
        </w:rPr>
        <w:t xml:space="preserve"> 对其他一般不符合项已评审，并接受了受</w:t>
      </w:r>
      <w:r>
        <w:rPr>
          <w:rFonts w:asciiTheme="minorEastAsia" w:hAnsiTheme="minorEastAsia" w:cs="仿宋"/>
          <w:spacing w:val="1"/>
          <w:sz w:val="24"/>
          <w:szCs w:val="24"/>
          <w:lang w:eastAsia="zh-CN"/>
        </w:rPr>
        <w:t>审核方计划</w:t>
      </w:r>
      <w:r>
        <w:rPr>
          <w:rFonts w:asciiTheme="minorEastAsia" w:hAnsiTheme="minorEastAsia" w:cs="仿宋"/>
          <w:spacing w:val="-5"/>
          <w:sz w:val="24"/>
          <w:szCs w:val="24"/>
          <w:lang w:eastAsia="zh-CN"/>
        </w:rPr>
        <w:t>采取的纠正和纠正措施。</w:t>
      </w:r>
    </w:p>
    <w:p w14:paraId="1993343E"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7.7.</w:t>
      </w:r>
      <w:r>
        <w:rPr>
          <w:rFonts w:asciiTheme="minorEastAsia" w:hAnsiTheme="minorEastAsia" w:cs="仿宋"/>
          <w:sz w:val="24"/>
          <w:szCs w:val="24"/>
          <w:lang w:eastAsia="zh-CN"/>
        </w:rPr>
        <w:t>4在满足</w:t>
      </w:r>
      <w:r>
        <w:rPr>
          <w:rFonts w:asciiTheme="minorEastAsia" w:hAnsiTheme="minorEastAsia" w:cs="仿宋" w:hint="eastAsia"/>
          <w:sz w:val="24"/>
          <w:szCs w:val="24"/>
          <w:lang w:eastAsia="zh-CN"/>
        </w:rPr>
        <w:t>7.7.</w:t>
      </w:r>
      <w:r>
        <w:rPr>
          <w:rFonts w:asciiTheme="minorEastAsia" w:hAnsiTheme="minorEastAsia" w:cs="仿宋"/>
          <w:sz w:val="24"/>
          <w:szCs w:val="24"/>
          <w:lang w:eastAsia="zh-CN"/>
        </w:rPr>
        <w:t>3条要求的基础上，</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有充分的客观证据证明受审</w:t>
      </w:r>
      <w:r>
        <w:rPr>
          <w:rFonts w:asciiTheme="minorEastAsia" w:hAnsiTheme="minorEastAsia" w:cs="仿宋"/>
          <w:spacing w:val="-4"/>
          <w:sz w:val="24"/>
          <w:szCs w:val="24"/>
          <w:lang w:eastAsia="zh-CN"/>
        </w:rPr>
        <w:t>核方满足下列要求的，评定该受审核方符合认证要求，向其颁发认证</w:t>
      </w:r>
      <w:r>
        <w:rPr>
          <w:rFonts w:asciiTheme="minorEastAsia" w:hAnsiTheme="minorEastAsia" w:cs="仿宋"/>
          <w:spacing w:val="-12"/>
          <w:sz w:val="24"/>
          <w:szCs w:val="24"/>
          <w:lang w:eastAsia="zh-CN"/>
        </w:rPr>
        <w:t>证书。</w:t>
      </w:r>
    </w:p>
    <w:p w14:paraId="3F47FD6C" w14:textId="77777777" w:rsidR="00E57E28" w:rsidRDefault="00000000">
      <w:pPr>
        <w:spacing w:line="360" w:lineRule="auto"/>
        <w:ind w:leftChars="50" w:left="110"/>
        <w:jc w:val="both"/>
        <w:rPr>
          <w:rFonts w:asciiTheme="minorEastAsia" w:hAnsiTheme="minorEastAsia" w:hint="eastAsia"/>
          <w:sz w:val="24"/>
          <w:szCs w:val="24"/>
          <w:lang w:eastAsia="zh-CN"/>
        </w:rPr>
      </w:pPr>
      <w:r>
        <w:rPr>
          <w:rFonts w:asciiTheme="minorEastAsia" w:hAnsiTheme="minorEastAsia" w:cs="仿宋"/>
          <w:spacing w:val="-1"/>
          <w:sz w:val="24"/>
          <w:szCs w:val="24"/>
          <w:lang w:eastAsia="zh-CN"/>
        </w:rPr>
        <w:t>（1）受审核方的</w:t>
      </w:r>
      <w:r>
        <w:rPr>
          <w:rFonts w:asciiTheme="minorEastAsia" w:hAnsiTheme="minorEastAsia" w:cs="仿宋" w:hint="eastAsia"/>
          <w:spacing w:val="-1"/>
          <w:sz w:val="24"/>
          <w:szCs w:val="24"/>
          <w:lang w:eastAsia="zh-CN"/>
        </w:rPr>
        <w:t>碳足迹管理体系</w:t>
      </w:r>
      <w:r>
        <w:rPr>
          <w:rFonts w:asciiTheme="minorEastAsia" w:hAnsiTheme="minorEastAsia" w:cs="仿宋"/>
          <w:spacing w:val="-1"/>
          <w:sz w:val="24"/>
          <w:szCs w:val="24"/>
          <w:lang w:eastAsia="zh-CN"/>
        </w:rPr>
        <w:t>符合标准要求且运行有</w:t>
      </w:r>
      <w:r>
        <w:rPr>
          <w:rFonts w:asciiTheme="minorEastAsia" w:hAnsiTheme="minorEastAsia" w:cs="仿宋" w:hint="eastAsia"/>
          <w:spacing w:val="-1"/>
          <w:sz w:val="24"/>
          <w:szCs w:val="24"/>
          <w:lang w:eastAsia="zh-CN"/>
        </w:rPr>
        <w:t>效。</w:t>
      </w:r>
    </w:p>
    <w:p w14:paraId="47D1FC57" w14:textId="77777777" w:rsidR="00E57E28" w:rsidRDefault="00000000">
      <w:pPr>
        <w:spacing w:line="360" w:lineRule="auto"/>
        <w:ind w:leftChars="50" w:left="110"/>
        <w:jc w:val="both"/>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（2）认证范围覆盖的产品和服务符合相关法律法规要求。</w:t>
      </w:r>
    </w:p>
    <w:p w14:paraId="5DCA62DB"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（3）受审核方按照认证合同规定履行了相关义务。</w:t>
      </w:r>
    </w:p>
    <w:p w14:paraId="383F4FD0" w14:textId="77777777" w:rsidR="00E57E28" w:rsidRDefault="00000000" w:rsidP="002D636E">
      <w:pPr>
        <w:spacing w:line="360" w:lineRule="auto"/>
        <w:ind w:leftChars="50" w:left="110"/>
        <w:jc w:val="both"/>
        <w:rPr>
          <w:rFonts w:asciiTheme="minorEastAsia" w:hAnsiTheme="minorEastAsia" w:cs="仿宋" w:hint="eastAsia"/>
          <w:spacing w:val="-2"/>
          <w:sz w:val="24"/>
          <w:szCs w:val="24"/>
          <w:lang w:eastAsia="zh-CN"/>
        </w:rPr>
      </w:pPr>
      <w:r>
        <w:rPr>
          <w:rFonts w:asciiTheme="minorEastAsia" w:hAnsiTheme="minorEastAsia" w:cs="仿宋" w:hint="eastAsia"/>
          <w:sz w:val="24"/>
          <w:szCs w:val="24"/>
          <w:lang w:eastAsia="zh-CN"/>
        </w:rPr>
        <w:t>7.7.</w:t>
      </w:r>
      <w:r>
        <w:rPr>
          <w:rFonts w:asciiTheme="minorEastAsia" w:hAnsiTheme="minorEastAsia" w:cs="仿宋"/>
          <w:sz w:val="24"/>
          <w:szCs w:val="24"/>
          <w:lang w:eastAsia="zh-CN"/>
        </w:rPr>
        <w:t>5受审核方不能满足上述要求的，</w:t>
      </w:r>
      <w:r>
        <w:rPr>
          <w:rFonts w:asciiTheme="minorEastAsia" w:hAnsiTheme="minorEastAsia" w:cs="仿宋"/>
          <w:spacing w:val="-1"/>
          <w:sz w:val="24"/>
          <w:szCs w:val="24"/>
          <w:lang w:eastAsia="zh-CN"/>
        </w:rPr>
        <w:t>评定该受审核方不符合认证要</w:t>
      </w:r>
      <w:r>
        <w:rPr>
          <w:rFonts w:asciiTheme="minorEastAsia" w:hAnsiTheme="minorEastAsia" w:cs="仿宋"/>
          <w:spacing w:val="-2"/>
          <w:sz w:val="24"/>
          <w:szCs w:val="24"/>
          <w:lang w:eastAsia="zh-CN"/>
        </w:rPr>
        <w:t>求，以书面形式告知受审核方并说明其未通过认证的原因。</w:t>
      </w:r>
    </w:p>
    <w:p w14:paraId="6FE5B9BF" w14:textId="77777777" w:rsidR="00E57E28" w:rsidRDefault="00000000" w:rsidP="002D636E">
      <w:pPr>
        <w:pStyle w:val="a4"/>
        <w:spacing w:before="0" w:line="360" w:lineRule="auto"/>
        <w:ind w:leftChars="50" w:left="110"/>
        <w:jc w:val="both"/>
        <w:rPr>
          <w:rFonts w:asciiTheme="minorEastAsia" w:eastAsiaTheme="minorEastAsia" w:hAnsiTheme="minorEastAsia" w:cs="仿宋" w:hint="eastAsia"/>
          <w:lang w:eastAsia="zh-CN"/>
        </w:rPr>
      </w:pPr>
      <w:r>
        <w:rPr>
          <w:rFonts w:asciiTheme="minorEastAsia" w:eastAsiaTheme="minorEastAsia" w:hAnsiTheme="minorEastAsia" w:cs="仿宋"/>
          <w:lang w:eastAsia="zh-CN"/>
        </w:rPr>
        <w:t>（1） 受审核方的</w:t>
      </w:r>
      <w:r>
        <w:rPr>
          <w:rFonts w:asciiTheme="minorEastAsia" w:eastAsiaTheme="minorEastAsia" w:hAnsiTheme="minorEastAsia" w:cs="仿宋" w:hint="eastAsia"/>
          <w:lang w:eastAsia="zh-CN"/>
        </w:rPr>
        <w:t>管理体系</w:t>
      </w:r>
      <w:r>
        <w:rPr>
          <w:rFonts w:asciiTheme="minorEastAsia" w:eastAsiaTheme="minorEastAsia" w:hAnsiTheme="minorEastAsia" w:cs="仿宋"/>
          <w:lang w:eastAsia="zh-CN"/>
        </w:rPr>
        <w:t>有重大缺陷，不符合标准的要求。</w:t>
      </w:r>
    </w:p>
    <w:p w14:paraId="5B13D6C3" w14:textId="77777777" w:rsidR="00E57E28" w:rsidRDefault="00000000" w:rsidP="002D636E">
      <w:pPr>
        <w:pStyle w:val="a4"/>
        <w:spacing w:before="0" w:line="360" w:lineRule="auto"/>
        <w:ind w:leftChars="50" w:left="110"/>
        <w:jc w:val="both"/>
        <w:rPr>
          <w:rFonts w:asciiTheme="minorEastAsia" w:eastAsiaTheme="minorEastAsia" w:hAnsiTheme="minorEastAsia" w:cs="仿宋" w:hint="eastAsia"/>
          <w:lang w:eastAsia="zh-CN"/>
        </w:rPr>
      </w:pPr>
      <w:r>
        <w:rPr>
          <w:rFonts w:asciiTheme="minorEastAsia" w:eastAsiaTheme="minorEastAsia" w:hAnsiTheme="minorEastAsia" w:cs="仿宋"/>
          <w:lang w:eastAsia="zh-CN"/>
        </w:rPr>
        <w:t>（2）发现受审核方存在重大</w:t>
      </w:r>
      <w:r>
        <w:rPr>
          <w:rFonts w:asciiTheme="minorEastAsia" w:eastAsiaTheme="minorEastAsia" w:hAnsiTheme="minorEastAsia" w:cs="仿宋" w:hint="eastAsia"/>
          <w:lang w:eastAsia="zh-CN"/>
        </w:rPr>
        <w:t>环境</w:t>
      </w:r>
      <w:r>
        <w:rPr>
          <w:rFonts w:asciiTheme="minorEastAsia" w:eastAsiaTheme="minorEastAsia" w:hAnsiTheme="minorEastAsia" w:cs="仿宋"/>
          <w:lang w:eastAsia="zh-CN"/>
        </w:rPr>
        <w:t>安全问题或有其他与产品和服务</w:t>
      </w:r>
      <w:r>
        <w:rPr>
          <w:rFonts w:asciiTheme="minorEastAsia" w:eastAsiaTheme="minorEastAsia" w:hAnsiTheme="minorEastAsia" w:cs="仿宋" w:hint="eastAsia"/>
          <w:lang w:eastAsia="zh-CN"/>
        </w:rPr>
        <w:t>环境管理</w:t>
      </w:r>
      <w:r>
        <w:rPr>
          <w:rFonts w:asciiTheme="minorEastAsia" w:eastAsiaTheme="minorEastAsia" w:hAnsiTheme="minorEastAsia" w:cs="仿宋"/>
          <w:lang w:eastAsia="zh-CN"/>
        </w:rPr>
        <w:t>相关严重违法违规行为。</w:t>
      </w:r>
    </w:p>
    <w:p w14:paraId="09FCF144" w14:textId="6F7CE7CB" w:rsidR="00E57E28" w:rsidRDefault="00000000" w:rsidP="002D636E">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7.7.</w:t>
      </w:r>
      <w:r>
        <w:rPr>
          <w:rFonts w:asciiTheme="minorEastAsia" w:hAnsiTheme="minorEastAsia" w:cs="仿宋"/>
          <w:spacing w:val="-3"/>
          <w:sz w:val="24"/>
          <w:szCs w:val="24"/>
          <w:lang w:eastAsia="zh-CN"/>
        </w:rPr>
        <w:t>6</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在颁发认证证书后，应当在30个工作日内按照规定的要求</w:t>
      </w:r>
      <w:r>
        <w:rPr>
          <w:rFonts w:asciiTheme="minorEastAsia" w:hAnsiTheme="minorEastAsia" w:cs="仿宋"/>
          <w:spacing w:val="-2"/>
          <w:sz w:val="24"/>
          <w:szCs w:val="24"/>
          <w:lang w:eastAsia="zh-CN"/>
        </w:rPr>
        <w:t>将相关信息报送国家认监委。</w:t>
      </w:r>
      <w:r>
        <w:rPr>
          <w:rFonts w:asciiTheme="minorEastAsia" w:hAnsiTheme="minorEastAsia" w:cs="仿宋" w:hint="eastAsia"/>
          <w:sz w:val="24"/>
          <w:szCs w:val="24"/>
          <w:lang w:eastAsia="zh-CN"/>
        </w:rPr>
        <w:t>在</w:t>
      </w:r>
      <w:r>
        <w:rPr>
          <w:rFonts w:asciiTheme="minorEastAsia" w:hAnsiTheme="minorEastAsia" w:cs="仿宋"/>
          <w:sz w:val="24"/>
          <w:szCs w:val="24"/>
          <w:lang w:eastAsia="zh-CN"/>
        </w:rPr>
        <w:t>国家认监委在其网站（www.cnca.gov.cn）</w:t>
      </w:r>
      <w:r>
        <w:rPr>
          <w:rFonts w:asciiTheme="minorEastAsia" w:hAnsiTheme="minorEastAsia" w:cs="仿宋" w:hint="eastAsia"/>
          <w:sz w:val="24"/>
          <w:szCs w:val="24"/>
          <w:lang w:eastAsia="zh-CN"/>
        </w:rPr>
        <w:t>及</w:t>
      </w:r>
      <w:r>
        <w:rPr>
          <w:rFonts w:asciiTheme="minorEastAsia" w:hAnsiTheme="minorEastAsia" w:cs="仿宋" w:hint="eastAsia"/>
          <w:color w:val="0000FF"/>
          <w:sz w:val="24"/>
          <w:szCs w:val="24"/>
          <w:lang w:eastAsia="zh-CN"/>
        </w:rPr>
        <w:t>SJC网站（http://www.zjsjjc.com/）</w:t>
      </w:r>
      <w:r>
        <w:rPr>
          <w:rFonts w:asciiTheme="minorEastAsia" w:hAnsiTheme="minorEastAsia" w:cs="仿宋"/>
          <w:sz w:val="24"/>
          <w:szCs w:val="24"/>
          <w:lang w:eastAsia="zh-CN"/>
        </w:rPr>
        <w:t>开设专栏向社会公开</w:t>
      </w:r>
      <w:r>
        <w:rPr>
          <w:rFonts w:asciiTheme="minorEastAsia" w:hAnsiTheme="minorEastAsia" w:cs="仿宋"/>
          <w:spacing w:val="-5"/>
          <w:sz w:val="24"/>
          <w:szCs w:val="24"/>
          <w:lang w:eastAsia="zh-CN"/>
        </w:rPr>
        <w:t>各</w:t>
      </w:r>
      <w:r>
        <w:rPr>
          <w:rFonts w:asciiTheme="minorEastAsia" w:hAnsiTheme="minorEastAsia" w:cs="仿宋" w:hint="eastAsia"/>
          <w:spacing w:val="-5"/>
          <w:sz w:val="24"/>
          <w:szCs w:val="24"/>
          <w:lang w:eastAsia="zh-CN"/>
        </w:rPr>
        <w:t>SJC</w:t>
      </w:r>
      <w:r>
        <w:rPr>
          <w:rFonts w:asciiTheme="minorEastAsia" w:hAnsiTheme="minorEastAsia" w:cs="仿宋"/>
          <w:spacing w:val="-5"/>
          <w:sz w:val="24"/>
          <w:szCs w:val="24"/>
          <w:lang w:eastAsia="zh-CN"/>
        </w:rPr>
        <w:t>上报的认证证书等信息。</w:t>
      </w:r>
    </w:p>
    <w:p w14:paraId="47C0706E"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7.7.</w:t>
      </w:r>
      <w:r>
        <w:rPr>
          <w:rFonts w:asciiTheme="minorEastAsia" w:hAnsiTheme="minorEastAsia" w:cs="仿宋"/>
          <w:sz w:val="24"/>
          <w:szCs w:val="24"/>
          <w:lang w:eastAsia="zh-CN"/>
        </w:rPr>
        <w:t>7</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不得将受审核方是否获得</w:t>
      </w:r>
      <w:r>
        <w:rPr>
          <w:rFonts w:asciiTheme="minorEastAsia" w:hAnsiTheme="minorEastAsia" w:cs="仿宋"/>
          <w:spacing w:val="-1"/>
          <w:sz w:val="24"/>
          <w:szCs w:val="24"/>
          <w:lang w:eastAsia="zh-CN"/>
        </w:rPr>
        <w:t>认证与参与认证审核的</w:t>
      </w:r>
      <w:r>
        <w:rPr>
          <w:rFonts w:asciiTheme="minorEastAsia" w:hAnsiTheme="minorEastAsia" w:cs="仿宋" w:hint="eastAsia"/>
          <w:spacing w:val="-1"/>
          <w:sz w:val="24"/>
          <w:szCs w:val="24"/>
          <w:lang w:eastAsia="zh-CN"/>
        </w:rPr>
        <w:t>审核员</w:t>
      </w:r>
      <w:r>
        <w:rPr>
          <w:rFonts w:asciiTheme="minorEastAsia" w:hAnsiTheme="minorEastAsia" w:cs="仿宋"/>
          <w:spacing w:val="-1"/>
          <w:sz w:val="24"/>
          <w:szCs w:val="24"/>
          <w:lang w:eastAsia="zh-CN"/>
        </w:rPr>
        <w:t>及</w:t>
      </w:r>
      <w:r>
        <w:rPr>
          <w:rFonts w:asciiTheme="minorEastAsia" w:hAnsiTheme="minorEastAsia" w:cs="仿宋"/>
          <w:spacing w:val="-4"/>
          <w:sz w:val="24"/>
          <w:szCs w:val="24"/>
          <w:lang w:eastAsia="zh-CN"/>
        </w:rPr>
        <w:t>其他人员的薪酬挂钩。</w:t>
      </w:r>
    </w:p>
    <w:p w14:paraId="3CA604AD" w14:textId="77777777" w:rsidR="00E57E28" w:rsidRDefault="00000000" w:rsidP="002D636E">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bookmarkStart w:id="21" w:name="bookmark27"/>
      <w:bookmarkStart w:id="22" w:name="bookmark28"/>
      <w:bookmarkStart w:id="23" w:name="_Toc26578"/>
      <w:bookmarkEnd w:id="21"/>
      <w:bookmarkEnd w:id="22"/>
      <w:r>
        <w:rPr>
          <w:rFonts w:asciiTheme="minorEastAsia" w:hAnsiTheme="minorEastAsia" w:cs="仿宋" w:hint="eastAsia"/>
          <w:b/>
          <w:bCs/>
          <w:spacing w:val="-8"/>
          <w:sz w:val="24"/>
          <w:szCs w:val="24"/>
          <w:lang w:eastAsia="zh-CN"/>
        </w:rPr>
        <w:t xml:space="preserve">8 </w:t>
      </w:r>
      <w:r>
        <w:rPr>
          <w:rFonts w:asciiTheme="minorEastAsia" w:hAnsiTheme="minorEastAsia" w:cs="仿宋"/>
          <w:b/>
          <w:bCs/>
          <w:spacing w:val="-8"/>
          <w:sz w:val="24"/>
          <w:szCs w:val="24"/>
          <w:lang w:eastAsia="zh-CN"/>
        </w:rPr>
        <w:t>监督审核程序</w:t>
      </w:r>
      <w:bookmarkEnd w:id="23"/>
    </w:p>
    <w:p w14:paraId="480E3D16"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lastRenderedPageBreak/>
        <w:t>8</w:t>
      </w: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 xml:space="preserve"> SJC</w:t>
      </w:r>
      <w:r>
        <w:rPr>
          <w:rFonts w:asciiTheme="minorEastAsia" w:hAnsiTheme="minorEastAsia" w:cs="仿宋"/>
          <w:spacing w:val="-3"/>
          <w:sz w:val="24"/>
          <w:szCs w:val="24"/>
          <w:lang w:eastAsia="zh-CN"/>
        </w:rPr>
        <w:t>应对持有其颁发的</w:t>
      </w:r>
      <w:r>
        <w:rPr>
          <w:rFonts w:asciiTheme="minorEastAsia" w:hAnsiTheme="minorEastAsia" w:cs="仿宋" w:hint="eastAsia"/>
          <w:spacing w:val="-3"/>
          <w:sz w:val="24"/>
          <w:szCs w:val="24"/>
          <w:lang w:eastAsia="zh-CN"/>
        </w:rPr>
        <w:t>碳足迹管理体系</w:t>
      </w:r>
      <w:r>
        <w:rPr>
          <w:rFonts w:asciiTheme="minorEastAsia" w:hAnsiTheme="minorEastAsia" w:cs="仿宋"/>
          <w:spacing w:val="-4"/>
          <w:sz w:val="24"/>
          <w:szCs w:val="24"/>
          <w:lang w:eastAsia="zh-CN"/>
        </w:rPr>
        <w:t>认证证书的组织（以下称获证组织）进行有效跟踪，监督获证组织通过认证的</w:t>
      </w:r>
      <w:r>
        <w:rPr>
          <w:rFonts w:asciiTheme="minorEastAsia" w:hAnsiTheme="minorEastAsia" w:cs="仿宋" w:hint="eastAsia"/>
          <w:spacing w:val="-4"/>
          <w:sz w:val="24"/>
          <w:szCs w:val="24"/>
          <w:lang w:eastAsia="zh-CN"/>
        </w:rPr>
        <w:t>碳足迹管理体系</w:t>
      </w:r>
      <w:r>
        <w:rPr>
          <w:rFonts w:asciiTheme="minorEastAsia" w:hAnsiTheme="minorEastAsia" w:cs="仿宋"/>
          <w:spacing w:val="-4"/>
          <w:sz w:val="24"/>
          <w:szCs w:val="24"/>
          <w:lang w:eastAsia="zh-CN"/>
        </w:rPr>
        <w:t>持续符</w:t>
      </w:r>
      <w:r>
        <w:rPr>
          <w:rFonts w:asciiTheme="minorEastAsia" w:hAnsiTheme="minorEastAsia" w:cs="仿宋"/>
          <w:spacing w:val="-11"/>
          <w:sz w:val="24"/>
          <w:szCs w:val="24"/>
          <w:lang w:eastAsia="zh-CN"/>
        </w:rPr>
        <w:t>合要求。</w:t>
      </w:r>
    </w:p>
    <w:p w14:paraId="654A3F78"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.2</w:t>
      </w:r>
      <w:r>
        <w:rPr>
          <w:rFonts w:asciiTheme="minorEastAsia" w:hAnsiTheme="minorEastAsia" w:cs="仿宋" w:hint="eastAsia"/>
          <w:spacing w:val="-1"/>
          <w:sz w:val="24"/>
          <w:szCs w:val="24"/>
          <w:lang w:eastAsia="zh-CN"/>
        </w:rPr>
        <w:t xml:space="preserve"> </w:t>
      </w:r>
      <w:r>
        <w:rPr>
          <w:rFonts w:asciiTheme="minorEastAsia" w:hAnsiTheme="minorEastAsia" w:cs="仿宋"/>
          <w:spacing w:val="-1"/>
          <w:sz w:val="24"/>
          <w:szCs w:val="24"/>
          <w:lang w:eastAsia="zh-CN"/>
        </w:rPr>
        <w:t>为确保达到</w:t>
      </w: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.1条要求，</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将根据获证组织的相关风险程度或其</w:t>
      </w:r>
      <w:r>
        <w:rPr>
          <w:rFonts w:asciiTheme="minorEastAsia" w:hAnsiTheme="minorEastAsia" w:cs="仿宋"/>
          <w:spacing w:val="-3"/>
          <w:sz w:val="24"/>
          <w:szCs w:val="24"/>
          <w:lang w:eastAsia="zh-CN"/>
        </w:rPr>
        <w:t>他特性，确定对获证组织的监督审核的频次。</w:t>
      </w:r>
    </w:p>
    <w:p w14:paraId="6C71CD8F"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.2.1 作为最低要求，初次认证后的第</w:t>
      </w:r>
      <w:r>
        <w:rPr>
          <w:rFonts w:asciiTheme="minorEastAsia" w:hAnsiTheme="minorEastAsia" w:cs="仿宋"/>
          <w:spacing w:val="-4"/>
          <w:sz w:val="24"/>
          <w:szCs w:val="24"/>
          <w:lang w:eastAsia="zh-CN"/>
        </w:rPr>
        <w:t>一次监督审核应在认证决定日</w:t>
      </w:r>
      <w:r>
        <w:rPr>
          <w:rFonts w:asciiTheme="minorEastAsia" w:hAnsiTheme="minorEastAsia" w:cs="仿宋"/>
          <w:spacing w:val="-8"/>
          <w:sz w:val="24"/>
          <w:szCs w:val="24"/>
          <w:lang w:eastAsia="zh-CN"/>
        </w:rPr>
        <w:t>期起12个月内进行。此后，监督审核应至少每个日历年（应进行再认</w:t>
      </w:r>
      <w:r>
        <w:rPr>
          <w:rFonts w:asciiTheme="minorEastAsia" w:hAnsiTheme="minorEastAsia" w:cs="仿宋"/>
          <w:spacing w:val="-3"/>
          <w:sz w:val="24"/>
          <w:szCs w:val="24"/>
          <w:lang w:eastAsia="zh-CN"/>
        </w:rPr>
        <w:t>证的年份除外）进行一次。</w:t>
      </w:r>
    </w:p>
    <w:p w14:paraId="64E7E786"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.2.2 超过期限而未能实施监督审核的，应</w:t>
      </w:r>
      <w:r>
        <w:rPr>
          <w:rFonts w:asciiTheme="minorEastAsia" w:hAnsiTheme="minorEastAsia" w:cs="仿宋"/>
          <w:spacing w:val="-2"/>
          <w:sz w:val="24"/>
          <w:szCs w:val="24"/>
          <w:lang w:eastAsia="zh-CN"/>
        </w:rPr>
        <w:t>按</w:t>
      </w:r>
      <w:r>
        <w:rPr>
          <w:rFonts w:asciiTheme="minorEastAsia" w:hAnsiTheme="minorEastAsia" w:cs="仿宋" w:hint="eastAsia"/>
          <w:spacing w:val="-2"/>
          <w:sz w:val="24"/>
          <w:szCs w:val="24"/>
          <w:lang w:eastAsia="zh-CN"/>
        </w:rPr>
        <w:t>10</w:t>
      </w:r>
      <w:r>
        <w:rPr>
          <w:rFonts w:asciiTheme="minorEastAsia" w:hAnsiTheme="minorEastAsia" w:cs="仿宋"/>
          <w:spacing w:val="-2"/>
          <w:sz w:val="24"/>
          <w:szCs w:val="24"/>
          <w:lang w:eastAsia="zh-CN"/>
        </w:rPr>
        <w:t>.2或</w:t>
      </w:r>
      <w:r>
        <w:rPr>
          <w:rFonts w:asciiTheme="minorEastAsia" w:hAnsiTheme="minorEastAsia" w:cs="仿宋" w:hint="eastAsia"/>
          <w:spacing w:val="-2"/>
          <w:sz w:val="24"/>
          <w:szCs w:val="24"/>
          <w:lang w:eastAsia="zh-CN"/>
        </w:rPr>
        <w:t>10</w:t>
      </w:r>
      <w:r>
        <w:rPr>
          <w:rFonts w:asciiTheme="minorEastAsia" w:hAnsiTheme="minorEastAsia" w:cs="仿宋"/>
          <w:spacing w:val="-2"/>
          <w:sz w:val="24"/>
          <w:szCs w:val="24"/>
          <w:lang w:eastAsia="zh-CN"/>
        </w:rPr>
        <w:t>.3条处理。</w:t>
      </w:r>
    </w:p>
    <w:p w14:paraId="2FA9F432"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color w:val="0000FF"/>
          <w:spacing w:val="-2"/>
          <w:sz w:val="24"/>
          <w:szCs w:val="24"/>
          <w:lang w:eastAsia="zh-CN"/>
        </w:rPr>
      </w:pPr>
      <w:r>
        <w:rPr>
          <w:rFonts w:asciiTheme="minorEastAsia" w:hAnsiTheme="minorEastAsia" w:cs="仿宋" w:hint="eastAsia"/>
          <w:color w:val="0000FF"/>
          <w:spacing w:val="-2"/>
          <w:sz w:val="24"/>
          <w:szCs w:val="24"/>
          <w:lang w:eastAsia="zh-CN"/>
        </w:rPr>
        <w:t>8.2.3获证企业发生重大碳足迹事故时，认证机构应对自获悉日起30天内对该企业实施监督审核。</w:t>
      </w:r>
    </w:p>
    <w:p w14:paraId="2609E6F3"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.3 监督审核的时间，应不少于按</w:t>
      </w: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.2.1条计算审核时间人日数的三</w:t>
      </w:r>
      <w:r>
        <w:rPr>
          <w:rFonts w:asciiTheme="minorEastAsia" w:hAnsiTheme="minorEastAsia" w:cs="仿宋"/>
          <w:spacing w:val="-5"/>
          <w:sz w:val="24"/>
          <w:szCs w:val="24"/>
          <w:lang w:eastAsia="zh-CN"/>
        </w:rPr>
        <w:t>分之一。</w:t>
      </w:r>
    </w:p>
    <w:p w14:paraId="64EDC860"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4"/>
          <w:sz w:val="24"/>
          <w:szCs w:val="24"/>
          <w:lang w:eastAsia="zh-CN"/>
        </w:rPr>
        <w:t>8</w:t>
      </w:r>
      <w:r>
        <w:rPr>
          <w:rFonts w:asciiTheme="minorEastAsia" w:hAnsiTheme="minorEastAsia" w:cs="仿宋"/>
          <w:spacing w:val="-4"/>
          <w:sz w:val="24"/>
          <w:szCs w:val="24"/>
          <w:lang w:eastAsia="zh-CN"/>
        </w:rPr>
        <w:t>.4 监督审核应在获证组织现场进行，且应满足第</w:t>
      </w:r>
      <w:hyperlink r:id="rId28" w:history="1">
        <w:r w:rsidR="00E57E28">
          <w:rPr>
            <w:rFonts w:asciiTheme="minorEastAsia" w:hAnsiTheme="minorEastAsia" w:cs="仿宋" w:hint="eastAsia"/>
            <w:spacing w:val="-4"/>
            <w:sz w:val="24"/>
            <w:szCs w:val="24"/>
            <w:lang w:eastAsia="zh-CN"/>
          </w:rPr>
          <w:t>7</w:t>
        </w:r>
        <w:r w:rsidR="00E57E28">
          <w:rPr>
            <w:rFonts w:asciiTheme="minorEastAsia" w:hAnsiTheme="minorEastAsia" w:cs="仿宋"/>
            <w:spacing w:val="-4"/>
            <w:sz w:val="24"/>
            <w:szCs w:val="24"/>
            <w:lang w:eastAsia="zh-CN"/>
          </w:rPr>
          <w:t>.2.3.3</w:t>
        </w:r>
      </w:hyperlink>
      <w:r>
        <w:rPr>
          <w:rFonts w:asciiTheme="minorEastAsia" w:hAnsiTheme="minorEastAsia" w:cs="仿宋"/>
          <w:spacing w:val="-4"/>
          <w:sz w:val="24"/>
          <w:szCs w:val="24"/>
          <w:lang w:eastAsia="zh-CN"/>
        </w:rPr>
        <w:t>条确定的条件。由于市场、季节性等原因，在每次监督审核时难以覆盖所有产品和服务的，在认证证书有效期内的监督审核需覆盖认证范围内的所</w:t>
      </w:r>
      <w:r>
        <w:rPr>
          <w:rFonts w:asciiTheme="minorEastAsia" w:hAnsiTheme="minorEastAsia" w:cs="仿宋"/>
          <w:spacing w:val="-2"/>
          <w:sz w:val="24"/>
          <w:szCs w:val="24"/>
          <w:lang w:eastAsia="zh-CN"/>
        </w:rPr>
        <w:t>有产品和服务。</w:t>
      </w:r>
    </w:p>
    <w:p w14:paraId="112CEB63"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.5监督审核时至少应审核以下内容：</w:t>
      </w:r>
    </w:p>
    <w:p w14:paraId="034EE6A5"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（1）上次审核以来</w:t>
      </w:r>
      <w:r>
        <w:rPr>
          <w:rFonts w:asciiTheme="minorEastAsia" w:hAnsiTheme="minorEastAsia" w:cs="仿宋" w:hint="eastAsia"/>
          <w:spacing w:val="2"/>
          <w:sz w:val="24"/>
          <w:szCs w:val="24"/>
          <w:lang w:eastAsia="zh-CN"/>
        </w:rPr>
        <w:t>碳足迹管理体系</w:t>
      </w:r>
      <w:r>
        <w:rPr>
          <w:rFonts w:asciiTheme="minorEastAsia" w:hAnsiTheme="minorEastAsia" w:cs="仿宋"/>
          <w:spacing w:val="2"/>
          <w:sz w:val="24"/>
          <w:szCs w:val="24"/>
          <w:lang w:eastAsia="zh-CN"/>
        </w:rPr>
        <w:t>覆盖的活动及影响</w:t>
      </w:r>
      <w:r>
        <w:rPr>
          <w:rFonts w:asciiTheme="minorEastAsia" w:hAnsiTheme="minorEastAsia" w:cs="仿宋"/>
          <w:spacing w:val="1"/>
          <w:sz w:val="24"/>
          <w:szCs w:val="24"/>
          <w:lang w:eastAsia="zh-CN"/>
        </w:rPr>
        <w:t>体系的重要</w:t>
      </w:r>
      <w:r>
        <w:rPr>
          <w:rFonts w:asciiTheme="minorEastAsia" w:hAnsiTheme="minorEastAsia" w:cs="仿宋"/>
          <w:spacing w:val="-2"/>
          <w:sz w:val="24"/>
          <w:szCs w:val="24"/>
          <w:lang w:eastAsia="zh-CN"/>
        </w:rPr>
        <w:t>变更及运行体系的资源是否有变更。</w:t>
      </w:r>
    </w:p>
    <w:p w14:paraId="04F30BD5"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 xml:space="preserve">（2）按 </w:t>
      </w:r>
      <w:hyperlink r:id="rId29" w:history="1">
        <w:r w:rsidR="00E57E28">
          <w:rPr>
            <w:rFonts w:asciiTheme="minorEastAsia" w:hAnsiTheme="minorEastAsia" w:cs="仿宋" w:hint="eastAsia"/>
            <w:spacing w:val="-3"/>
            <w:sz w:val="24"/>
            <w:szCs w:val="24"/>
            <w:lang w:eastAsia="zh-CN"/>
          </w:rPr>
          <w:t>7</w:t>
        </w:r>
        <w:r w:rsidR="00E57E28">
          <w:rPr>
            <w:rFonts w:asciiTheme="minorEastAsia" w:hAnsiTheme="minorEastAsia" w:cs="仿宋"/>
            <w:spacing w:val="-3"/>
            <w:sz w:val="24"/>
            <w:szCs w:val="24"/>
            <w:lang w:eastAsia="zh-CN"/>
          </w:rPr>
          <w:t>.3.3.2</w:t>
        </w:r>
      </w:hyperlink>
      <w:r>
        <w:rPr>
          <w:rFonts w:asciiTheme="minorEastAsia" w:hAnsiTheme="minorEastAsia" w:cs="仿宋"/>
          <w:spacing w:val="-3"/>
          <w:sz w:val="24"/>
          <w:szCs w:val="24"/>
          <w:lang w:eastAsia="zh-CN"/>
        </w:rPr>
        <w:t xml:space="preserve"> 条要求已识别的重要关键点是否按</w:t>
      </w:r>
      <w:r>
        <w:rPr>
          <w:rFonts w:asciiTheme="minorEastAsia" w:hAnsiTheme="minorEastAsia" w:cs="仿宋" w:hint="eastAsia"/>
          <w:spacing w:val="-3"/>
          <w:sz w:val="24"/>
          <w:szCs w:val="24"/>
          <w:lang w:eastAsia="zh-CN"/>
        </w:rPr>
        <w:t>碳足迹管理体系</w:t>
      </w:r>
      <w:r>
        <w:rPr>
          <w:rFonts w:asciiTheme="minorEastAsia" w:hAnsiTheme="minorEastAsia" w:cs="仿宋"/>
          <w:spacing w:val="-3"/>
          <w:sz w:val="24"/>
          <w:szCs w:val="24"/>
          <w:lang w:eastAsia="zh-CN"/>
        </w:rPr>
        <w:t>的要求在正常和有效运行。</w:t>
      </w:r>
    </w:p>
    <w:p w14:paraId="7B198D38"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（3）对上次审核中确定的不符合项采取的纠正和纠正</w:t>
      </w:r>
      <w:r>
        <w:rPr>
          <w:rFonts w:asciiTheme="minorEastAsia" w:hAnsiTheme="minorEastAsia" w:cs="仿宋"/>
          <w:spacing w:val="1"/>
          <w:sz w:val="24"/>
          <w:szCs w:val="24"/>
          <w:lang w:eastAsia="zh-CN"/>
        </w:rPr>
        <w:t>措施是否</w:t>
      </w:r>
      <w:r>
        <w:rPr>
          <w:rFonts w:asciiTheme="minorEastAsia" w:hAnsiTheme="minorEastAsia" w:cs="仿宋"/>
          <w:spacing w:val="-4"/>
          <w:sz w:val="24"/>
          <w:szCs w:val="24"/>
          <w:lang w:eastAsia="zh-CN"/>
        </w:rPr>
        <w:t>继续有效。</w:t>
      </w:r>
    </w:p>
    <w:p w14:paraId="1E4B9FF0"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w:t>
      </w:r>
      <w:r>
        <w:rPr>
          <w:rFonts w:asciiTheme="minorEastAsia" w:hAnsiTheme="minorEastAsia" w:cs="仿宋" w:hint="eastAsia"/>
          <w:spacing w:val="2"/>
          <w:sz w:val="24"/>
          <w:szCs w:val="24"/>
          <w:lang w:eastAsia="zh-CN"/>
        </w:rPr>
        <w:t>碳足迹管理体系</w:t>
      </w:r>
      <w:r>
        <w:rPr>
          <w:rFonts w:asciiTheme="minorEastAsia" w:hAnsiTheme="minorEastAsia" w:cs="仿宋"/>
          <w:spacing w:val="2"/>
          <w:sz w:val="24"/>
          <w:szCs w:val="24"/>
          <w:lang w:eastAsia="zh-CN"/>
        </w:rPr>
        <w:t>覆盖的产品和服务涉及法律法规</w:t>
      </w:r>
      <w:r>
        <w:rPr>
          <w:rFonts w:asciiTheme="minorEastAsia" w:hAnsiTheme="minorEastAsia" w:cs="仿宋"/>
          <w:spacing w:val="1"/>
          <w:sz w:val="24"/>
          <w:szCs w:val="24"/>
          <w:lang w:eastAsia="zh-CN"/>
        </w:rPr>
        <w:t>规定的，是</w:t>
      </w:r>
      <w:r>
        <w:rPr>
          <w:rFonts w:asciiTheme="minorEastAsia" w:hAnsiTheme="minorEastAsia" w:cs="仿宋"/>
          <w:spacing w:val="-5"/>
          <w:sz w:val="24"/>
          <w:szCs w:val="24"/>
          <w:lang w:eastAsia="zh-CN"/>
        </w:rPr>
        <w:t>否持续符合相关规定。</w:t>
      </w:r>
    </w:p>
    <w:p w14:paraId="56437574"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w:t>
      </w:r>
      <w:r>
        <w:rPr>
          <w:rFonts w:asciiTheme="minorEastAsia" w:hAnsiTheme="minorEastAsia" w:cs="仿宋" w:hint="eastAsia"/>
          <w:spacing w:val="-3"/>
          <w:sz w:val="24"/>
          <w:szCs w:val="24"/>
          <w:lang w:eastAsia="zh-CN"/>
        </w:rPr>
        <w:t>碳足迹</w:t>
      </w:r>
      <w:r>
        <w:rPr>
          <w:rFonts w:asciiTheme="minorEastAsia" w:hAnsiTheme="minorEastAsia" w:cs="仿宋"/>
          <w:spacing w:val="2"/>
          <w:sz w:val="24"/>
          <w:szCs w:val="24"/>
          <w:lang w:eastAsia="zh-CN"/>
        </w:rPr>
        <w:t>目标及管理绩效信息。目标及绩效</w:t>
      </w:r>
      <w:r>
        <w:rPr>
          <w:rFonts w:asciiTheme="minorEastAsia" w:hAnsiTheme="minorEastAsia" w:cs="仿宋"/>
          <w:spacing w:val="1"/>
          <w:sz w:val="24"/>
          <w:szCs w:val="24"/>
          <w:lang w:eastAsia="zh-CN"/>
        </w:rPr>
        <w:t>没有实现</w:t>
      </w:r>
      <w:r>
        <w:rPr>
          <w:rFonts w:asciiTheme="minorEastAsia" w:hAnsiTheme="minorEastAsia" w:cs="仿宋"/>
          <w:spacing w:val="-2"/>
          <w:sz w:val="24"/>
          <w:szCs w:val="24"/>
          <w:lang w:eastAsia="zh-CN"/>
        </w:rPr>
        <w:t>的，获证组织是否及时调查并采取了改进措施。</w:t>
      </w:r>
    </w:p>
    <w:p w14:paraId="74FDD6FA"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（6）获证组织对认证标志的使用或对认证资格的引用是否符合</w:t>
      </w:r>
      <w:r>
        <w:rPr>
          <w:rFonts w:asciiTheme="minorEastAsia" w:hAnsiTheme="minorEastAsia" w:cs="仿宋"/>
          <w:spacing w:val="-7"/>
          <w:sz w:val="24"/>
          <w:szCs w:val="24"/>
          <w:lang w:eastAsia="zh-CN"/>
        </w:rPr>
        <w:t>相关的规定。</w:t>
      </w:r>
    </w:p>
    <w:p w14:paraId="492D2DFB"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（7）内部审核和管理评审是否规范和有效。</w:t>
      </w:r>
    </w:p>
    <w:p w14:paraId="6549C515"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（8）是否及时接受和处理投诉。</w:t>
      </w:r>
    </w:p>
    <w:p w14:paraId="5A1A9ABB"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Pr>
          <w:rFonts w:asciiTheme="minorEastAsia" w:hAnsiTheme="minorEastAsia" w:cs="仿宋"/>
          <w:spacing w:val="2"/>
          <w:sz w:val="24"/>
          <w:szCs w:val="24"/>
          <w:lang w:eastAsia="zh-CN"/>
        </w:rPr>
        <w:t>（9）针对体系运行中发现的问题或投诉，及时制定并</w:t>
      </w:r>
      <w:r>
        <w:rPr>
          <w:rFonts w:asciiTheme="minorEastAsia" w:hAnsiTheme="minorEastAsia" w:cs="仿宋"/>
          <w:spacing w:val="1"/>
          <w:sz w:val="24"/>
          <w:szCs w:val="24"/>
          <w:lang w:eastAsia="zh-CN"/>
        </w:rPr>
        <w:t>实施了有</w:t>
      </w:r>
      <w:r>
        <w:rPr>
          <w:rFonts w:asciiTheme="minorEastAsia" w:hAnsiTheme="minorEastAsia" w:cs="仿宋"/>
          <w:spacing w:val="-3"/>
          <w:sz w:val="24"/>
          <w:szCs w:val="24"/>
          <w:lang w:eastAsia="zh-CN"/>
        </w:rPr>
        <w:t>效的改进措施。</w:t>
      </w:r>
    </w:p>
    <w:p w14:paraId="49AEEB8C"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.6监督审核的审核报告，应按</w:t>
      </w: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.5条列明的审核要</w:t>
      </w:r>
      <w:r>
        <w:rPr>
          <w:rFonts w:asciiTheme="minorEastAsia" w:hAnsiTheme="minorEastAsia" w:cs="仿宋"/>
          <w:spacing w:val="-4"/>
          <w:sz w:val="24"/>
          <w:szCs w:val="24"/>
          <w:lang w:eastAsia="zh-CN"/>
        </w:rPr>
        <w:t>求进行描述或引用审核证据、审核发现和审核结论。</w:t>
      </w:r>
      <w:r>
        <w:rPr>
          <w:rFonts w:asciiTheme="minorEastAsia" w:hAnsiTheme="minorEastAsia" w:cs="仿宋" w:hint="eastAsia"/>
          <w:spacing w:val="-4"/>
          <w:sz w:val="24"/>
          <w:szCs w:val="24"/>
          <w:lang w:eastAsia="zh-CN"/>
        </w:rPr>
        <w:t>审核组</w:t>
      </w:r>
      <w:r>
        <w:rPr>
          <w:rFonts w:asciiTheme="minorEastAsia" w:hAnsiTheme="minorEastAsia" w:cs="仿宋"/>
          <w:spacing w:val="-4"/>
          <w:sz w:val="24"/>
          <w:szCs w:val="24"/>
          <w:lang w:eastAsia="zh-CN"/>
        </w:rPr>
        <w:t>应提出是否继续保持认证</w:t>
      </w:r>
      <w:r>
        <w:rPr>
          <w:rFonts w:asciiTheme="minorEastAsia" w:hAnsiTheme="minorEastAsia" w:cs="仿宋"/>
          <w:spacing w:val="-2"/>
          <w:sz w:val="24"/>
          <w:szCs w:val="24"/>
          <w:lang w:eastAsia="zh-CN"/>
        </w:rPr>
        <w:t>证书的意见建议。</w:t>
      </w:r>
    </w:p>
    <w:p w14:paraId="568F3E1D"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4"/>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.7</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 xml:space="preserve"> 根据监督审核报告及其他相关信息，作出继续保持或暂停、</w:t>
      </w:r>
      <w:r>
        <w:rPr>
          <w:rFonts w:asciiTheme="minorEastAsia" w:hAnsiTheme="minorEastAsia" w:cs="仿宋"/>
          <w:spacing w:val="-4"/>
          <w:sz w:val="24"/>
          <w:szCs w:val="24"/>
          <w:lang w:eastAsia="zh-CN"/>
        </w:rPr>
        <w:t>撤销认证证书的决定。</w:t>
      </w:r>
    </w:p>
    <w:p w14:paraId="504EB9B9" w14:textId="77777777" w:rsidR="00E57E28" w:rsidRDefault="00000000">
      <w:pPr>
        <w:widowControl/>
        <w:kinsoku w:val="0"/>
        <w:autoSpaceDE w:val="0"/>
        <w:autoSpaceDN w:val="0"/>
        <w:adjustRightInd w:val="0"/>
        <w:snapToGrid w:val="0"/>
        <w:spacing w:line="360" w:lineRule="auto"/>
        <w:jc w:val="both"/>
        <w:textAlignment w:val="baseline"/>
        <w:outlineLvl w:val="0"/>
        <w:rPr>
          <w:rFonts w:asciiTheme="minorEastAsia" w:hAnsiTheme="minorEastAsia" w:cs="仿宋" w:hint="eastAsia"/>
          <w:spacing w:val="-4"/>
          <w:sz w:val="24"/>
          <w:szCs w:val="24"/>
          <w:lang w:eastAsia="zh-CN"/>
        </w:rPr>
      </w:pPr>
      <w:bookmarkStart w:id="24" w:name="_Toc19518"/>
      <w:r>
        <w:rPr>
          <w:rFonts w:asciiTheme="minorEastAsia" w:hAnsiTheme="minorEastAsia" w:cs="仿宋" w:hint="eastAsia"/>
          <w:b/>
          <w:bCs/>
          <w:spacing w:val="-8"/>
          <w:sz w:val="24"/>
          <w:szCs w:val="24"/>
          <w:lang w:eastAsia="zh-CN"/>
        </w:rPr>
        <w:t xml:space="preserve">9 </w:t>
      </w:r>
      <w:r>
        <w:rPr>
          <w:rFonts w:asciiTheme="minorEastAsia" w:hAnsiTheme="minorEastAsia" w:cs="仿宋"/>
          <w:b/>
          <w:bCs/>
          <w:spacing w:val="-8"/>
          <w:sz w:val="24"/>
          <w:szCs w:val="24"/>
          <w:lang w:eastAsia="zh-CN"/>
        </w:rPr>
        <w:t>再认证程序</w:t>
      </w:r>
      <w:bookmarkEnd w:id="24"/>
    </w:p>
    <w:p w14:paraId="7737CA37"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9.</w:t>
      </w: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 xml:space="preserve"> </w:t>
      </w:r>
      <w:r>
        <w:rPr>
          <w:rFonts w:asciiTheme="minorEastAsia" w:hAnsiTheme="minorEastAsia" w:cs="仿宋"/>
          <w:spacing w:val="-2"/>
          <w:sz w:val="24"/>
          <w:szCs w:val="24"/>
          <w:lang w:eastAsia="zh-CN"/>
        </w:rPr>
        <w:t>认证证书期满前，若获证组织申请继续持有认证证书，</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将实</w:t>
      </w:r>
      <w:r>
        <w:rPr>
          <w:rFonts w:asciiTheme="minorEastAsia" w:hAnsiTheme="minorEastAsia" w:cs="仿宋"/>
          <w:spacing w:val="-3"/>
          <w:sz w:val="24"/>
          <w:szCs w:val="24"/>
          <w:lang w:eastAsia="zh-CN"/>
        </w:rPr>
        <w:t>施再认证审核，并决定</w:t>
      </w:r>
      <w:r>
        <w:rPr>
          <w:rFonts w:asciiTheme="minorEastAsia" w:hAnsiTheme="minorEastAsia" w:cs="仿宋"/>
          <w:spacing w:val="-3"/>
          <w:sz w:val="24"/>
          <w:szCs w:val="24"/>
          <w:lang w:eastAsia="zh-CN"/>
        </w:rPr>
        <w:lastRenderedPageBreak/>
        <w:t>是否延续认证证书。</w:t>
      </w:r>
    </w:p>
    <w:p w14:paraId="3255A248" w14:textId="77777777" w:rsidR="00E57E28" w:rsidRDefault="00000000" w:rsidP="002D636E">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9.</w:t>
      </w:r>
      <w:r>
        <w:rPr>
          <w:rFonts w:asciiTheme="minorEastAsia" w:hAnsiTheme="minorEastAsia" w:cs="仿宋"/>
          <w:spacing w:val="-4"/>
          <w:sz w:val="24"/>
          <w:szCs w:val="24"/>
          <w:lang w:eastAsia="zh-CN"/>
        </w:rPr>
        <w:t>2</w:t>
      </w:r>
      <w:r>
        <w:rPr>
          <w:rFonts w:asciiTheme="minorEastAsia" w:hAnsiTheme="minorEastAsia" w:cs="仿宋" w:hint="eastAsia"/>
          <w:spacing w:val="-4"/>
          <w:sz w:val="24"/>
          <w:szCs w:val="24"/>
          <w:lang w:eastAsia="zh-CN"/>
        </w:rPr>
        <w:t xml:space="preserve"> SJC</w:t>
      </w:r>
      <w:r>
        <w:rPr>
          <w:rFonts w:asciiTheme="minorEastAsia" w:hAnsiTheme="minorEastAsia" w:cs="仿宋"/>
          <w:spacing w:val="-4"/>
          <w:sz w:val="24"/>
          <w:szCs w:val="24"/>
          <w:lang w:eastAsia="zh-CN"/>
        </w:rPr>
        <w:t>将派出</w:t>
      </w:r>
      <w:r>
        <w:rPr>
          <w:rFonts w:asciiTheme="minorEastAsia" w:hAnsiTheme="minorEastAsia" w:cs="仿宋" w:hint="eastAsia"/>
          <w:spacing w:val="-4"/>
          <w:sz w:val="24"/>
          <w:szCs w:val="24"/>
          <w:lang w:eastAsia="zh-CN"/>
        </w:rPr>
        <w:t>审核组</w:t>
      </w:r>
      <w:r>
        <w:rPr>
          <w:rFonts w:asciiTheme="minorEastAsia" w:hAnsiTheme="minorEastAsia" w:cs="仿宋"/>
          <w:spacing w:val="-4"/>
          <w:sz w:val="24"/>
          <w:szCs w:val="24"/>
          <w:lang w:eastAsia="zh-CN"/>
        </w:rPr>
        <w:t>。按照</w:t>
      </w:r>
      <w:r>
        <w:rPr>
          <w:rFonts w:asciiTheme="minorEastAsia" w:hAnsiTheme="minorEastAsia" w:cs="仿宋" w:hint="eastAsia"/>
          <w:spacing w:val="-4"/>
          <w:sz w:val="24"/>
          <w:szCs w:val="24"/>
          <w:lang w:eastAsia="zh-CN"/>
        </w:rPr>
        <w:t>7</w:t>
      </w:r>
      <w:r>
        <w:rPr>
          <w:rFonts w:asciiTheme="minorEastAsia" w:hAnsiTheme="minorEastAsia" w:cs="仿宋"/>
          <w:spacing w:val="-4"/>
          <w:sz w:val="24"/>
          <w:szCs w:val="24"/>
          <w:lang w:eastAsia="zh-CN"/>
        </w:rPr>
        <w:t>.2.3条要求并结合历次监督审核</w:t>
      </w:r>
      <w:r>
        <w:rPr>
          <w:rFonts w:asciiTheme="minorEastAsia" w:hAnsiTheme="minorEastAsia" w:cs="仿宋"/>
          <w:spacing w:val="-5"/>
          <w:sz w:val="24"/>
          <w:szCs w:val="24"/>
          <w:lang w:eastAsia="zh-CN"/>
        </w:rPr>
        <w:t>情况，</w:t>
      </w:r>
      <w:r>
        <w:rPr>
          <w:rFonts w:asciiTheme="minorEastAsia" w:hAnsiTheme="minorEastAsia" w:cs="仿宋"/>
          <w:spacing w:val="-1"/>
          <w:sz w:val="24"/>
          <w:szCs w:val="24"/>
          <w:lang w:eastAsia="zh-CN"/>
        </w:rPr>
        <w:t>制定再认证计划由</w:t>
      </w:r>
      <w:r>
        <w:rPr>
          <w:rFonts w:asciiTheme="minorEastAsia" w:hAnsiTheme="minorEastAsia" w:cs="仿宋" w:hint="eastAsia"/>
          <w:spacing w:val="-1"/>
          <w:sz w:val="24"/>
          <w:szCs w:val="24"/>
          <w:lang w:eastAsia="zh-CN"/>
        </w:rPr>
        <w:t>审核组</w:t>
      </w:r>
      <w:r>
        <w:rPr>
          <w:rFonts w:asciiTheme="minorEastAsia" w:hAnsiTheme="minorEastAsia" w:cs="仿宋"/>
          <w:spacing w:val="-1"/>
          <w:sz w:val="24"/>
          <w:szCs w:val="24"/>
          <w:lang w:eastAsia="zh-CN"/>
        </w:rPr>
        <w:t>实施。</w:t>
      </w:r>
      <w:r>
        <w:rPr>
          <w:rFonts w:asciiTheme="minorEastAsia" w:hAnsiTheme="minorEastAsia" w:cs="仿宋" w:hint="eastAsia"/>
          <w:spacing w:val="-1"/>
          <w:sz w:val="24"/>
          <w:szCs w:val="24"/>
          <w:lang w:eastAsia="zh-CN"/>
        </w:rPr>
        <w:t>审核组</w:t>
      </w:r>
      <w:r>
        <w:rPr>
          <w:rFonts w:asciiTheme="minorEastAsia" w:hAnsiTheme="minorEastAsia" w:cs="仿宋"/>
          <w:spacing w:val="-1"/>
          <w:sz w:val="24"/>
          <w:szCs w:val="24"/>
          <w:lang w:eastAsia="zh-CN"/>
        </w:rPr>
        <w:t>按照要求开展再认证审核。</w:t>
      </w:r>
    </w:p>
    <w:p w14:paraId="1A3F7934" w14:textId="77777777" w:rsidR="00E57E28" w:rsidRDefault="00000000" w:rsidP="002D636E">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在</w:t>
      </w:r>
      <w:r>
        <w:rPr>
          <w:rFonts w:asciiTheme="minorEastAsia" w:hAnsiTheme="minorEastAsia" w:cs="仿宋" w:hint="eastAsia"/>
          <w:spacing w:val="-3"/>
          <w:sz w:val="24"/>
          <w:szCs w:val="24"/>
          <w:lang w:eastAsia="zh-CN"/>
        </w:rPr>
        <w:t>碳足迹管理体系</w:t>
      </w:r>
      <w:r>
        <w:rPr>
          <w:rFonts w:asciiTheme="minorEastAsia" w:hAnsiTheme="minorEastAsia" w:cs="仿宋"/>
          <w:spacing w:val="-3"/>
          <w:sz w:val="24"/>
          <w:szCs w:val="24"/>
          <w:lang w:eastAsia="zh-CN"/>
        </w:rPr>
        <w:t>及获证组织的内部和外部环</w:t>
      </w:r>
      <w:r>
        <w:rPr>
          <w:rFonts w:asciiTheme="minorEastAsia" w:hAnsiTheme="minorEastAsia" w:cs="仿宋"/>
          <w:spacing w:val="-4"/>
          <w:sz w:val="24"/>
          <w:szCs w:val="24"/>
          <w:lang w:eastAsia="zh-CN"/>
        </w:rPr>
        <w:t>境无重大变更时，再</w:t>
      </w:r>
      <w:r>
        <w:rPr>
          <w:rFonts w:asciiTheme="minorEastAsia" w:hAnsiTheme="minorEastAsia" w:cs="仿宋"/>
          <w:spacing w:val="-5"/>
          <w:sz w:val="24"/>
          <w:szCs w:val="24"/>
          <w:lang w:eastAsia="zh-CN"/>
        </w:rPr>
        <w:t>认证审核可省略第一阶段审核，但审核时间应不少于按</w:t>
      </w:r>
      <w:r>
        <w:rPr>
          <w:rFonts w:asciiTheme="minorEastAsia" w:hAnsiTheme="minorEastAsia" w:cs="仿宋" w:hint="eastAsia"/>
          <w:spacing w:val="-5"/>
          <w:sz w:val="24"/>
          <w:szCs w:val="24"/>
          <w:lang w:eastAsia="zh-CN"/>
        </w:rPr>
        <w:t>7</w:t>
      </w:r>
      <w:r>
        <w:rPr>
          <w:rFonts w:asciiTheme="minorEastAsia" w:hAnsiTheme="minorEastAsia" w:cs="仿宋"/>
          <w:spacing w:val="-5"/>
          <w:sz w:val="24"/>
          <w:szCs w:val="24"/>
          <w:lang w:eastAsia="zh-CN"/>
        </w:rPr>
        <w:t>.2.1条计算</w:t>
      </w:r>
      <w:r>
        <w:rPr>
          <w:rFonts w:asciiTheme="minorEastAsia" w:hAnsiTheme="minorEastAsia" w:cs="仿宋"/>
          <w:spacing w:val="-4"/>
          <w:sz w:val="24"/>
          <w:szCs w:val="24"/>
          <w:lang w:eastAsia="zh-CN"/>
        </w:rPr>
        <w:t>人日数的2/3。</w:t>
      </w:r>
    </w:p>
    <w:p w14:paraId="10197997" w14:textId="77777777" w:rsidR="00E57E28" w:rsidRDefault="00000000" w:rsidP="002D636E">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当</w:t>
      </w:r>
      <w:r>
        <w:rPr>
          <w:rFonts w:asciiTheme="minorEastAsia" w:hAnsiTheme="minorEastAsia" w:cs="仿宋" w:hint="eastAsia"/>
          <w:spacing w:val="-4"/>
          <w:sz w:val="24"/>
          <w:szCs w:val="24"/>
          <w:lang w:eastAsia="zh-CN"/>
        </w:rPr>
        <w:t>碳足迹管理体系</w:t>
      </w:r>
      <w:r>
        <w:rPr>
          <w:rFonts w:asciiTheme="minorEastAsia" w:hAnsiTheme="minorEastAsia" w:cs="仿宋"/>
          <w:spacing w:val="-4"/>
          <w:sz w:val="24"/>
          <w:szCs w:val="24"/>
          <w:lang w:eastAsia="zh-CN"/>
        </w:rPr>
        <w:t>、组织管理机构或管理体系</w:t>
      </w:r>
      <w:r>
        <w:rPr>
          <w:rFonts w:asciiTheme="minorEastAsia" w:hAnsiTheme="minorEastAsia" w:cs="仿宋"/>
          <w:spacing w:val="-5"/>
          <w:sz w:val="24"/>
          <w:szCs w:val="24"/>
          <w:lang w:eastAsia="zh-CN"/>
        </w:rPr>
        <w:t>的运作环境有重大变</w:t>
      </w:r>
      <w:r>
        <w:rPr>
          <w:rFonts w:asciiTheme="minorEastAsia" w:hAnsiTheme="minorEastAsia" w:cs="仿宋"/>
          <w:spacing w:val="-2"/>
          <w:sz w:val="24"/>
          <w:szCs w:val="24"/>
          <w:lang w:eastAsia="zh-CN"/>
        </w:rPr>
        <w:t>更时，</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将与受审核方充分沟通，判断是否需要进行一阶段审</w:t>
      </w:r>
      <w:r>
        <w:rPr>
          <w:rFonts w:asciiTheme="minorEastAsia" w:hAnsiTheme="minorEastAsia" w:cs="仿宋"/>
          <w:spacing w:val="-3"/>
          <w:sz w:val="24"/>
          <w:szCs w:val="24"/>
          <w:lang w:eastAsia="zh-CN"/>
        </w:rPr>
        <w:t>核，</w:t>
      </w:r>
      <w:r>
        <w:rPr>
          <w:rFonts w:asciiTheme="minorEastAsia" w:hAnsiTheme="minorEastAsia" w:cs="仿宋"/>
          <w:spacing w:val="-5"/>
          <w:sz w:val="24"/>
          <w:szCs w:val="24"/>
          <w:lang w:eastAsia="zh-CN"/>
        </w:rPr>
        <w:t>如不需要，应记录理由。</w:t>
      </w:r>
    </w:p>
    <w:p w14:paraId="3C5A4416" w14:textId="77777777" w:rsidR="00E57E28" w:rsidRDefault="00000000" w:rsidP="002D636E">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9.</w:t>
      </w: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 xml:space="preserve"> </w:t>
      </w:r>
      <w:r>
        <w:rPr>
          <w:rFonts w:asciiTheme="minorEastAsia" w:hAnsiTheme="minorEastAsia" w:cs="仿宋"/>
          <w:spacing w:val="-2"/>
          <w:sz w:val="24"/>
          <w:szCs w:val="24"/>
          <w:lang w:eastAsia="zh-CN"/>
        </w:rPr>
        <w:t>对再认证审核中发现的严重不符合项，</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应规定实施纠正与纠</w:t>
      </w:r>
      <w:r>
        <w:rPr>
          <w:rFonts w:asciiTheme="minorEastAsia" w:hAnsiTheme="minorEastAsia" w:cs="仿宋"/>
          <w:spacing w:val="-3"/>
          <w:sz w:val="24"/>
          <w:szCs w:val="24"/>
          <w:lang w:eastAsia="zh-CN"/>
        </w:rPr>
        <w:t>正措施的时限。验证应在原证书到期前完成。</w:t>
      </w:r>
    </w:p>
    <w:p w14:paraId="6DF2DC9A" w14:textId="77777777" w:rsidR="00E57E28" w:rsidRDefault="00000000" w:rsidP="002D636E">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9.</w:t>
      </w:r>
      <w:r>
        <w:rPr>
          <w:rFonts w:asciiTheme="minorEastAsia" w:hAnsiTheme="minorEastAsia" w:cs="仿宋"/>
          <w:spacing w:val="-3"/>
          <w:sz w:val="24"/>
          <w:szCs w:val="24"/>
          <w:lang w:eastAsia="zh-CN"/>
        </w:rPr>
        <w:t>4</w:t>
      </w:r>
      <w:r>
        <w:rPr>
          <w:rFonts w:asciiTheme="minorEastAsia" w:hAnsiTheme="minorEastAsia" w:cs="仿宋" w:hint="eastAsia"/>
          <w:spacing w:val="-3"/>
          <w:sz w:val="24"/>
          <w:szCs w:val="24"/>
          <w:lang w:eastAsia="zh-CN"/>
        </w:rPr>
        <w:t xml:space="preserve"> SJC</w:t>
      </w:r>
      <w:r>
        <w:rPr>
          <w:rFonts w:asciiTheme="minorEastAsia" w:hAnsiTheme="minorEastAsia" w:cs="仿宋"/>
          <w:spacing w:val="-3"/>
          <w:sz w:val="24"/>
          <w:szCs w:val="24"/>
          <w:lang w:eastAsia="zh-CN"/>
        </w:rPr>
        <w:t>按照</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.6 条要求作出再认证决定。获证组织继续满足认证要</w:t>
      </w:r>
      <w:r>
        <w:rPr>
          <w:rFonts w:asciiTheme="minorEastAsia" w:hAnsiTheme="minorEastAsia" w:cs="仿宋"/>
          <w:spacing w:val="-2"/>
          <w:sz w:val="24"/>
          <w:szCs w:val="24"/>
          <w:lang w:eastAsia="zh-CN"/>
        </w:rPr>
        <w:t>求并履行认证合同义务的，向其换发认证证书。</w:t>
      </w:r>
    </w:p>
    <w:p w14:paraId="1905ED45"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9.</w:t>
      </w:r>
      <w:r>
        <w:rPr>
          <w:rFonts w:asciiTheme="minorEastAsia" w:hAnsiTheme="minorEastAsia" w:cs="仿宋"/>
          <w:spacing w:val="-2"/>
          <w:sz w:val="24"/>
          <w:szCs w:val="24"/>
          <w:lang w:eastAsia="zh-CN"/>
        </w:rPr>
        <w:t>5 如果在原证书到期前，</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未能完成再认证审核或不能验证对严</w:t>
      </w:r>
      <w:r>
        <w:rPr>
          <w:rFonts w:asciiTheme="minorEastAsia" w:hAnsiTheme="minorEastAsia" w:cs="仿宋"/>
          <w:spacing w:val="-4"/>
          <w:sz w:val="24"/>
          <w:szCs w:val="24"/>
          <w:lang w:eastAsia="zh-CN"/>
        </w:rPr>
        <w:t>重不符合实施的纠正和纠正措施，则不应予以再认证，也不应延长认</w:t>
      </w:r>
      <w:r>
        <w:rPr>
          <w:rFonts w:asciiTheme="minorEastAsia" w:hAnsiTheme="minorEastAsia" w:cs="仿宋"/>
          <w:spacing w:val="-3"/>
          <w:sz w:val="24"/>
          <w:szCs w:val="24"/>
          <w:lang w:eastAsia="zh-CN"/>
        </w:rPr>
        <w:t>证的效力。</w:t>
      </w:r>
    </w:p>
    <w:p w14:paraId="136C2425" w14:textId="77777777" w:rsidR="00E57E28" w:rsidRDefault="00000000" w:rsidP="002D636E">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10"/>
          <w:sz w:val="24"/>
          <w:szCs w:val="24"/>
          <w:lang w:eastAsia="zh-CN"/>
        </w:rPr>
      </w:pPr>
      <w:r>
        <w:rPr>
          <w:rFonts w:asciiTheme="minorEastAsia" w:hAnsiTheme="minorEastAsia" w:cs="仿宋"/>
          <w:spacing w:val="-10"/>
          <w:sz w:val="24"/>
          <w:szCs w:val="24"/>
          <w:lang w:eastAsia="zh-CN"/>
        </w:rPr>
        <w:t>在认证到期后，如果</w:t>
      </w:r>
      <w:r>
        <w:rPr>
          <w:rFonts w:asciiTheme="minorEastAsia" w:hAnsiTheme="minorEastAsia" w:cs="仿宋" w:hint="eastAsia"/>
          <w:spacing w:val="-10"/>
          <w:sz w:val="24"/>
          <w:szCs w:val="24"/>
          <w:lang w:eastAsia="zh-CN"/>
        </w:rPr>
        <w:t>SJC</w:t>
      </w:r>
      <w:r>
        <w:rPr>
          <w:rFonts w:asciiTheme="minorEastAsia" w:hAnsiTheme="minorEastAsia" w:cs="仿宋"/>
          <w:spacing w:val="-10"/>
          <w:sz w:val="24"/>
          <w:szCs w:val="24"/>
          <w:lang w:eastAsia="zh-CN"/>
        </w:rPr>
        <w:t>能够在6个月内完成未尽的再认证活动，</w:t>
      </w:r>
      <w:r>
        <w:rPr>
          <w:rFonts w:asciiTheme="minorEastAsia" w:hAnsiTheme="minorEastAsia" w:cs="仿宋"/>
          <w:spacing w:val="-2"/>
          <w:sz w:val="24"/>
          <w:szCs w:val="24"/>
          <w:lang w:eastAsia="zh-CN"/>
        </w:rPr>
        <w:t>则可以恢复认证，否则应至少进行一次第二阶段审核才能恢复认证。</w:t>
      </w:r>
      <w:r>
        <w:rPr>
          <w:rFonts w:asciiTheme="minorEastAsia" w:hAnsiTheme="minorEastAsia" w:cs="仿宋"/>
          <w:spacing w:val="-4"/>
          <w:sz w:val="24"/>
          <w:szCs w:val="24"/>
          <w:lang w:eastAsia="zh-CN"/>
        </w:rPr>
        <w:t>证书的生效日期应不早于再认证决定日期，终止日期应基于上一个认</w:t>
      </w:r>
      <w:r>
        <w:rPr>
          <w:rFonts w:asciiTheme="minorEastAsia" w:hAnsiTheme="minorEastAsia" w:cs="仿宋"/>
          <w:spacing w:val="-10"/>
          <w:sz w:val="24"/>
          <w:szCs w:val="24"/>
          <w:lang w:eastAsia="zh-CN"/>
        </w:rPr>
        <w:t>证周期。</w:t>
      </w:r>
    </w:p>
    <w:p w14:paraId="36B35C22" w14:textId="77777777" w:rsidR="00E57E28" w:rsidRDefault="00000000">
      <w:pPr>
        <w:widowControl/>
        <w:kinsoku w:val="0"/>
        <w:autoSpaceDE w:val="0"/>
        <w:autoSpaceDN w:val="0"/>
        <w:adjustRightInd w:val="0"/>
        <w:snapToGrid w:val="0"/>
        <w:spacing w:line="360" w:lineRule="auto"/>
        <w:jc w:val="both"/>
        <w:textAlignment w:val="baseline"/>
        <w:outlineLvl w:val="0"/>
        <w:rPr>
          <w:rFonts w:asciiTheme="minorEastAsia" w:hAnsiTheme="minorEastAsia" w:cs="仿宋" w:hint="eastAsia"/>
          <w:b/>
          <w:spacing w:val="-10"/>
          <w:sz w:val="24"/>
          <w:szCs w:val="24"/>
          <w:lang w:eastAsia="zh-CN"/>
        </w:rPr>
      </w:pPr>
      <w:bookmarkStart w:id="25" w:name="_Toc7058"/>
      <w:r>
        <w:rPr>
          <w:rFonts w:asciiTheme="minorEastAsia" w:hAnsiTheme="minorEastAsia" w:cs="仿宋" w:hint="eastAsia"/>
          <w:b/>
          <w:bCs/>
          <w:spacing w:val="-6"/>
          <w:sz w:val="24"/>
          <w:szCs w:val="24"/>
          <w:lang w:eastAsia="zh-CN"/>
        </w:rPr>
        <w:t xml:space="preserve">10 </w:t>
      </w:r>
      <w:r>
        <w:rPr>
          <w:rFonts w:asciiTheme="minorEastAsia" w:hAnsiTheme="minorEastAsia" w:cs="仿宋"/>
          <w:b/>
          <w:bCs/>
          <w:spacing w:val="-6"/>
          <w:sz w:val="24"/>
          <w:szCs w:val="24"/>
          <w:lang w:eastAsia="zh-CN"/>
        </w:rPr>
        <w:t>暂停</w:t>
      </w:r>
      <w:r>
        <w:rPr>
          <w:rFonts w:asciiTheme="minorEastAsia" w:hAnsiTheme="minorEastAsia" w:cs="仿宋" w:hint="eastAsia"/>
          <w:b/>
          <w:bCs/>
          <w:spacing w:val="-6"/>
          <w:sz w:val="24"/>
          <w:szCs w:val="24"/>
          <w:lang w:eastAsia="zh-CN"/>
        </w:rPr>
        <w:t>、</w:t>
      </w:r>
      <w:r>
        <w:rPr>
          <w:rFonts w:asciiTheme="minorEastAsia" w:hAnsiTheme="minorEastAsia" w:cs="仿宋"/>
          <w:b/>
          <w:bCs/>
          <w:spacing w:val="-6"/>
          <w:sz w:val="24"/>
          <w:szCs w:val="24"/>
          <w:lang w:eastAsia="zh-CN"/>
        </w:rPr>
        <w:t>撤销</w:t>
      </w:r>
      <w:r>
        <w:rPr>
          <w:rFonts w:asciiTheme="minorEastAsia" w:hAnsiTheme="minorEastAsia" w:cs="仿宋" w:hint="eastAsia"/>
          <w:b/>
          <w:bCs/>
          <w:spacing w:val="-6"/>
          <w:sz w:val="24"/>
          <w:szCs w:val="24"/>
          <w:lang w:eastAsia="zh-CN"/>
        </w:rPr>
        <w:t>、恢复</w:t>
      </w:r>
      <w:r>
        <w:rPr>
          <w:rFonts w:asciiTheme="minorEastAsia" w:hAnsiTheme="minorEastAsia" w:cs="仿宋"/>
          <w:b/>
          <w:bCs/>
          <w:spacing w:val="-6"/>
          <w:sz w:val="24"/>
          <w:szCs w:val="24"/>
          <w:lang w:eastAsia="zh-CN"/>
        </w:rPr>
        <w:t>认证证书</w:t>
      </w:r>
      <w:bookmarkEnd w:id="25"/>
    </w:p>
    <w:p w14:paraId="19E26323"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1</w:t>
      </w:r>
      <w:r>
        <w:rPr>
          <w:rFonts w:asciiTheme="minorEastAsia" w:hAnsiTheme="minorEastAsia" w:cs="仿宋" w:hint="eastAsia"/>
          <w:spacing w:val="1"/>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 xml:space="preserve"> 应制定暂停、撤销认证证书或缩小认证范围的规定，并形成</w:t>
      </w:r>
      <w:r>
        <w:rPr>
          <w:rFonts w:asciiTheme="minorEastAsia" w:hAnsiTheme="minorEastAsia" w:cs="仿宋"/>
          <w:spacing w:val="-2"/>
          <w:sz w:val="24"/>
          <w:szCs w:val="24"/>
          <w:lang w:eastAsia="zh-CN"/>
        </w:rPr>
        <w:t>文件化的管理制度。</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对认证证书的暂停和撤销处理应符合其管理</w:t>
      </w:r>
      <w:r>
        <w:rPr>
          <w:rFonts w:asciiTheme="minorEastAsia" w:hAnsiTheme="minorEastAsia" w:cs="仿宋"/>
          <w:spacing w:val="-1"/>
          <w:sz w:val="24"/>
          <w:szCs w:val="24"/>
          <w:lang w:eastAsia="zh-CN"/>
        </w:rPr>
        <w:t>制度和本规则的规定，不得随意暂停或撤销认证证书。</w:t>
      </w:r>
    </w:p>
    <w:p w14:paraId="1D0206F1"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10.</w:t>
      </w:r>
      <w:r>
        <w:rPr>
          <w:rFonts w:asciiTheme="minorEastAsia" w:hAnsiTheme="minorEastAsia" w:cs="仿宋"/>
          <w:spacing w:val="-4"/>
          <w:sz w:val="24"/>
          <w:szCs w:val="24"/>
          <w:lang w:eastAsia="zh-CN"/>
        </w:rPr>
        <w:t>2暂停证书</w:t>
      </w:r>
    </w:p>
    <w:p w14:paraId="71D0FB21"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10.</w:t>
      </w:r>
      <w:r>
        <w:rPr>
          <w:rFonts w:asciiTheme="minorEastAsia" w:hAnsiTheme="minorEastAsia" w:cs="仿宋"/>
          <w:spacing w:val="-3"/>
          <w:sz w:val="24"/>
          <w:szCs w:val="24"/>
          <w:lang w:eastAsia="zh-CN"/>
        </w:rPr>
        <w:t>2.1获证组织有以下情形之一的，</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应在调查核实后的5个工作</w:t>
      </w:r>
      <w:r>
        <w:rPr>
          <w:rFonts w:asciiTheme="minorEastAsia" w:hAnsiTheme="minorEastAsia" w:cs="仿宋"/>
          <w:spacing w:val="-10"/>
          <w:sz w:val="24"/>
          <w:szCs w:val="24"/>
          <w:lang w:eastAsia="zh-CN"/>
        </w:rPr>
        <w:t>日内暂停其认证证书。</w:t>
      </w:r>
    </w:p>
    <w:p w14:paraId="793F07F0"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碳足迹管理体系</w:t>
      </w:r>
      <w:r>
        <w:rPr>
          <w:rFonts w:asciiTheme="minorEastAsia" w:hAnsiTheme="minorEastAsia" w:cs="仿宋"/>
          <w:spacing w:val="2"/>
          <w:sz w:val="24"/>
          <w:szCs w:val="24"/>
          <w:lang w:eastAsia="zh-CN"/>
        </w:rPr>
        <w:t>持续或严重不满足认证要求，包</w:t>
      </w:r>
      <w:r>
        <w:rPr>
          <w:rFonts w:asciiTheme="minorEastAsia" w:hAnsiTheme="minorEastAsia" w:cs="仿宋"/>
          <w:spacing w:val="1"/>
          <w:sz w:val="24"/>
          <w:szCs w:val="24"/>
          <w:lang w:eastAsia="zh-CN"/>
        </w:rPr>
        <w:t>括对</w:t>
      </w:r>
      <w:r>
        <w:rPr>
          <w:rFonts w:asciiTheme="minorEastAsia" w:hAnsiTheme="minorEastAsia" w:cs="仿宋" w:hint="eastAsia"/>
          <w:spacing w:val="1"/>
          <w:sz w:val="24"/>
          <w:szCs w:val="24"/>
          <w:lang w:eastAsia="zh-CN"/>
        </w:rPr>
        <w:t>碳足迹管理体系</w:t>
      </w:r>
      <w:r>
        <w:rPr>
          <w:rFonts w:asciiTheme="minorEastAsia" w:hAnsiTheme="minorEastAsia" w:cs="仿宋"/>
          <w:spacing w:val="-4"/>
          <w:sz w:val="24"/>
          <w:szCs w:val="24"/>
          <w:lang w:eastAsia="zh-CN"/>
        </w:rPr>
        <w:t>运行有效性要求的。</w:t>
      </w:r>
    </w:p>
    <w:p w14:paraId="02207236"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（2）不承担、履行认证合同约定的责任和义务的。</w:t>
      </w:r>
    </w:p>
    <w:p w14:paraId="31CA2403"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（3）被有关执法监管部门责令停业整顿的。</w:t>
      </w:r>
    </w:p>
    <w:p w14:paraId="32D448E1"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（4）被地方认证监管部门发现体系运行存在问题，需要暂停证</w:t>
      </w:r>
      <w:r>
        <w:rPr>
          <w:rFonts w:asciiTheme="minorEastAsia" w:hAnsiTheme="minorEastAsia" w:cs="仿宋"/>
          <w:spacing w:val="-15"/>
          <w:sz w:val="24"/>
          <w:szCs w:val="24"/>
          <w:lang w:eastAsia="zh-CN"/>
        </w:rPr>
        <w:t>书的。</w:t>
      </w:r>
    </w:p>
    <w:p w14:paraId="14FCBCA7"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spacing w:val="1"/>
          <w:sz w:val="24"/>
          <w:szCs w:val="24"/>
          <w:lang w:eastAsia="zh-CN"/>
        </w:rPr>
        <w:t>（5）持有的行政许可证明、资质证书、强制</w:t>
      </w:r>
      <w:r>
        <w:rPr>
          <w:rFonts w:asciiTheme="minorEastAsia" w:hAnsiTheme="minorEastAsia" w:cs="仿宋"/>
          <w:sz w:val="24"/>
          <w:szCs w:val="24"/>
          <w:lang w:eastAsia="zh-CN"/>
        </w:rPr>
        <w:t>性认证证书等过期</w:t>
      </w:r>
      <w:r>
        <w:rPr>
          <w:rFonts w:asciiTheme="minorEastAsia" w:hAnsiTheme="minorEastAsia" w:cs="仿宋"/>
          <w:spacing w:val="-1"/>
          <w:sz w:val="24"/>
          <w:szCs w:val="24"/>
          <w:lang w:eastAsia="zh-CN"/>
        </w:rPr>
        <w:t>失效，重新提交的申请已被受理但尚未换证</w:t>
      </w:r>
      <w:r>
        <w:rPr>
          <w:rFonts w:asciiTheme="minorEastAsia" w:hAnsiTheme="minorEastAsia" w:cs="仿宋"/>
          <w:spacing w:val="-2"/>
          <w:sz w:val="24"/>
          <w:szCs w:val="24"/>
          <w:lang w:eastAsia="zh-CN"/>
        </w:rPr>
        <w:t>的。</w:t>
      </w:r>
    </w:p>
    <w:p w14:paraId="3EDE0F23"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（6）主动请求暂停的。</w:t>
      </w:r>
    </w:p>
    <w:p w14:paraId="67F77B98"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（7）其他应当暂停认证证书的。</w:t>
      </w:r>
    </w:p>
    <w:p w14:paraId="1C4D53CF"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lastRenderedPageBreak/>
        <w:t>10.</w:t>
      </w:r>
      <w:r>
        <w:rPr>
          <w:rFonts w:asciiTheme="minorEastAsia" w:hAnsiTheme="minorEastAsia" w:cs="仿宋"/>
          <w:spacing w:val="-4"/>
          <w:sz w:val="24"/>
          <w:szCs w:val="24"/>
          <w:lang w:eastAsia="zh-CN"/>
        </w:rPr>
        <w:t>2.2认证证书暂停期不得超过6个月。但属于</w:t>
      </w:r>
      <w:r>
        <w:rPr>
          <w:rFonts w:asciiTheme="minorEastAsia" w:hAnsiTheme="minorEastAsia" w:cs="仿宋" w:hint="eastAsia"/>
          <w:spacing w:val="-4"/>
          <w:sz w:val="24"/>
          <w:szCs w:val="24"/>
          <w:lang w:eastAsia="zh-CN"/>
        </w:rPr>
        <w:t>10.</w:t>
      </w:r>
      <w:r>
        <w:rPr>
          <w:rFonts w:asciiTheme="minorEastAsia" w:hAnsiTheme="minorEastAsia" w:cs="仿宋"/>
          <w:spacing w:val="-4"/>
          <w:sz w:val="24"/>
          <w:szCs w:val="24"/>
          <w:lang w:eastAsia="zh-CN"/>
        </w:rPr>
        <w:t>2.1 第（5）项情</w:t>
      </w:r>
      <w:r>
        <w:rPr>
          <w:rFonts w:asciiTheme="minorEastAsia" w:hAnsiTheme="minorEastAsia" w:cs="仿宋"/>
          <w:spacing w:val="-3"/>
          <w:sz w:val="24"/>
          <w:szCs w:val="24"/>
          <w:lang w:eastAsia="zh-CN"/>
        </w:rPr>
        <w:t>形的暂停期可至相关单位作出许可决定之日。</w:t>
      </w:r>
    </w:p>
    <w:p w14:paraId="5D94DAA7"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10.</w:t>
      </w:r>
      <w:r>
        <w:rPr>
          <w:rFonts w:asciiTheme="minorEastAsia" w:hAnsiTheme="minorEastAsia" w:cs="仿宋"/>
          <w:spacing w:val="-3"/>
          <w:sz w:val="24"/>
          <w:szCs w:val="24"/>
          <w:lang w:eastAsia="zh-CN"/>
        </w:rPr>
        <w:t>2.3</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暂停认证证书的信息，应</w:t>
      </w:r>
      <w:r>
        <w:rPr>
          <w:rFonts w:asciiTheme="minorEastAsia" w:hAnsiTheme="minorEastAsia" w:cs="仿宋"/>
          <w:spacing w:val="-4"/>
          <w:sz w:val="24"/>
          <w:szCs w:val="24"/>
          <w:lang w:eastAsia="zh-CN"/>
        </w:rPr>
        <w:t>明确暂停的起始日期和暂停期限，并声明在暂停期间获证组织不得以任何方式使用认证证书、认证标识</w:t>
      </w:r>
      <w:r>
        <w:rPr>
          <w:rFonts w:asciiTheme="minorEastAsia" w:hAnsiTheme="minorEastAsia" w:cs="仿宋"/>
          <w:spacing w:val="-3"/>
          <w:sz w:val="24"/>
          <w:szCs w:val="24"/>
          <w:lang w:eastAsia="zh-CN"/>
        </w:rPr>
        <w:t>或引用认证信息。</w:t>
      </w:r>
    </w:p>
    <w:p w14:paraId="32952A2F"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10.</w:t>
      </w:r>
      <w:r>
        <w:rPr>
          <w:rFonts w:asciiTheme="minorEastAsia" w:hAnsiTheme="minorEastAsia" w:cs="仿宋"/>
          <w:spacing w:val="-3"/>
          <w:sz w:val="24"/>
          <w:szCs w:val="24"/>
          <w:lang w:eastAsia="zh-CN"/>
        </w:rPr>
        <w:t>3撤销证书</w:t>
      </w:r>
    </w:p>
    <w:p w14:paraId="1F802E09"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10.</w:t>
      </w:r>
      <w:r>
        <w:rPr>
          <w:rFonts w:asciiTheme="minorEastAsia" w:hAnsiTheme="minorEastAsia" w:cs="仿宋"/>
          <w:spacing w:val="-2"/>
          <w:sz w:val="24"/>
          <w:szCs w:val="24"/>
          <w:lang w:eastAsia="zh-CN"/>
        </w:rPr>
        <w:t>3.1获证组织有以下情形之一的，</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应在获得相关信息并调查核</w:t>
      </w:r>
      <w:r>
        <w:rPr>
          <w:rFonts w:asciiTheme="minorEastAsia" w:hAnsiTheme="minorEastAsia" w:cs="仿宋"/>
          <w:spacing w:val="-4"/>
          <w:sz w:val="24"/>
          <w:szCs w:val="24"/>
          <w:lang w:eastAsia="zh-CN"/>
        </w:rPr>
        <w:t>实后5个工作日内撤销其认证证书。</w:t>
      </w:r>
    </w:p>
    <w:p w14:paraId="1372C466"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（1）被注销或撤销法律地位证明文件的。</w:t>
      </w:r>
    </w:p>
    <w:p w14:paraId="34E52837"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（2）拒绝配合认证监管部门实施的监督检查，或者对有关事项</w:t>
      </w:r>
      <w:r>
        <w:rPr>
          <w:rFonts w:asciiTheme="minorEastAsia" w:hAnsiTheme="minorEastAsia" w:cs="仿宋"/>
          <w:spacing w:val="-3"/>
          <w:sz w:val="24"/>
          <w:szCs w:val="24"/>
          <w:lang w:eastAsia="zh-CN"/>
        </w:rPr>
        <w:t>的询问和调查提供了虚假材料或信息的。</w:t>
      </w:r>
    </w:p>
    <w:p w14:paraId="5644916F"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（3）出现重大</w:t>
      </w:r>
      <w:r>
        <w:rPr>
          <w:rFonts w:asciiTheme="minorEastAsia" w:hAnsiTheme="minorEastAsia" w:cs="仿宋" w:hint="eastAsia"/>
          <w:spacing w:val="2"/>
          <w:sz w:val="24"/>
          <w:szCs w:val="24"/>
          <w:lang w:eastAsia="zh-CN"/>
        </w:rPr>
        <w:t>碳足迹</w:t>
      </w:r>
      <w:r>
        <w:rPr>
          <w:rFonts w:asciiTheme="minorEastAsia" w:hAnsiTheme="minorEastAsia" w:cs="仿宋"/>
          <w:spacing w:val="2"/>
          <w:sz w:val="24"/>
          <w:szCs w:val="24"/>
          <w:lang w:eastAsia="zh-CN"/>
        </w:rPr>
        <w:t>事故，经执法监管部门确认是获证</w:t>
      </w:r>
      <w:r>
        <w:rPr>
          <w:rFonts w:asciiTheme="minorEastAsia" w:hAnsiTheme="minorEastAsia" w:cs="仿宋"/>
          <w:spacing w:val="1"/>
          <w:sz w:val="24"/>
          <w:szCs w:val="24"/>
          <w:lang w:eastAsia="zh-CN"/>
        </w:rPr>
        <w:t>组织违规</w:t>
      </w:r>
      <w:r>
        <w:rPr>
          <w:rFonts w:asciiTheme="minorEastAsia" w:hAnsiTheme="minorEastAsia" w:cs="仿宋"/>
          <w:spacing w:val="-10"/>
          <w:sz w:val="24"/>
          <w:szCs w:val="24"/>
          <w:lang w:eastAsia="zh-CN"/>
        </w:rPr>
        <w:t>造成的。</w:t>
      </w:r>
    </w:p>
    <w:p w14:paraId="1F8C25CB"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（4）有其他严重违反法律法规行为的。</w:t>
      </w:r>
    </w:p>
    <w:p w14:paraId="5E92A7BF"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（5）暂停认证证书的期限已满但导致暂停的问题未得</w:t>
      </w:r>
      <w:r>
        <w:rPr>
          <w:rFonts w:asciiTheme="minorEastAsia" w:hAnsiTheme="minorEastAsia" w:cs="仿宋"/>
          <w:spacing w:val="1"/>
          <w:sz w:val="24"/>
          <w:szCs w:val="24"/>
          <w:lang w:eastAsia="zh-CN"/>
        </w:rPr>
        <w:t>到解决或</w:t>
      </w:r>
      <w:r>
        <w:rPr>
          <w:rFonts w:asciiTheme="minorEastAsia" w:hAnsiTheme="minorEastAsia" w:cs="仿宋"/>
          <w:spacing w:val="-4"/>
          <w:sz w:val="24"/>
          <w:szCs w:val="24"/>
          <w:lang w:eastAsia="zh-CN"/>
        </w:rPr>
        <w:t>纠正的（包括持有的行政许可证明、资质证书、强制性认证证书等已</w:t>
      </w:r>
      <w:r>
        <w:rPr>
          <w:rFonts w:asciiTheme="minorEastAsia" w:hAnsiTheme="minorEastAsia" w:cs="仿宋"/>
          <w:spacing w:val="-13"/>
          <w:sz w:val="24"/>
          <w:szCs w:val="24"/>
          <w:lang w:eastAsia="zh-CN"/>
        </w:rPr>
        <w:t>经过期失效但申请未获批准）。</w:t>
      </w:r>
    </w:p>
    <w:p w14:paraId="3B3A43C5"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（6）没有运行</w:t>
      </w:r>
      <w:r>
        <w:rPr>
          <w:rFonts w:asciiTheme="minorEastAsia" w:hAnsiTheme="minorEastAsia" w:cs="仿宋" w:hint="eastAsia"/>
          <w:spacing w:val="-1"/>
          <w:sz w:val="24"/>
          <w:szCs w:val="24"/>
          <w:lang w:eastAsia="zh-CN"/>
        </w:rPr>
        <w:t>碳足迹管理体系</w:t>
      </w:r>
      <w:r>
        <w:rPr>
          <w:rFonts w:asciiTheme="minorEastAsia" w:hAnsiTheme="minorEastAsia" w:cs="仿宋"/>
          <w:spacing w:val="-1"/>
          <w:sz w:val="24"/>
          <w:szCs w:val="24"/>
          <w:lang w:eastAsia="zh-CN"/>
        </w:rPr>
        <w:t>或者已不具备运行条件的。</w:t>
      </w:r>
    </w:p>
    <w:p w14:paraId="4546C04C"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5"/>
          <w:sz w:val="24"/>
          <w:szCs w:val="24"/>
          <w:lang w:eastAsia="zh-CN"/>
        </w:rPr>
      </w:pPr>
      <w:r>
        <w:rPr>
          <w:rFonts w:asciiTheme="minorEastAsia" w:hAnsiTheme="minorEastAsia" w:cs="仿宋"/>
          <w:spacing w:val="1"/>
          <w:sz w:val="24"/>
          <w:szCs w:val="24"/>
          <w:lang w:eastAsia="zh-CN"/>
        </w:rPr>
        <w:t>（7）不按相关规定正确引用和宣传获得的认证信息，造成</w:t>
      </w:r>
      <w:r>
        <w:rPr>
          <w:rFonts w:asciiTheme="minorEastAsia" w:hAnsiTheme="minorEastAsia" w:cs="仿宋"/>
          <w:sz w:val="24"/>
          <w:szCs w:val="24"/>
          <w:lang w:eastAsia="zh-CN"/>
        </w:rPr>
        <w:t xml:space="preserve">严重 </w:t>
      </w:r>
      <w:r>
        <w:rPr>
          <w:rFonts w:asciiTheme="minorEastAsia" w:hAnsiTheme="minorEastAsia" w:cs="仿宋"/>
          <w:spacing w:val="-5"/>
          <w:sz w:val="24"/>
          <w:szCs w:val="24"/>
          <w:lang w:eastAsia="zh-CN"/>
        </w:rPr>
        <w:t>影响或后果，或者</w:t>
      </w:r>
      <w:r>
        <w:rPr>
          <w:rFonts w:asciiTheme="minorEastAsia" w:hAnsiTheme="minorEastAsia" w:cs="仿宋" w:hint="eastAsia"/>
          <w:spacing w:val="-5"/>
          <w:sz w:val="24"/>
          <w:szCs w:val="24"/>
          <w:lang w:eastAsia="zh-CN"/>
        </w:rPr>
        <w:t>SJC</w:t>
      </w:r>
      <w:r>
        <w:rPr>
          <w:rFonts w:asciiTheme="minorEastAsia" w:hAnsiTheme="minorEastAsia" w:cs="仿宋"/>
          <w:spacing w:val="-5"/>
          <w:sz w:val="24"/>
          <w:szCs w:val="24"/>
          <w:lang w:eastAsia="zh-CN"/>
        </w:rPr>
        <w:t>已要求其纠正但超过6个月仍未纠正的。</w:t>
      </w:r>
    </w:p>
    <w:p w14:paraId="464BF462"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（8）其他应当撤销认证证书的。</w:t>
      </w:r>
    </w:p>
    <w:p w14:paraId="6AEB2618"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3.2撤销认证证书后，</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应及时收回撤</w:t>
      </w:r>
      <w:r>
        <w:rPr>
          <w:rFonts w:asciiTheme="minorEastAsia" w:hAnsiTheme="minorEastAsia" w:cs="仿宋"/>
          <w:spacing w:val="-2"/>
          <w:sz w:val="24"/>
          <w:szCs w:val="24"/>
          <w:lang w:eastAsia="zh-CN"/>
        </w:rPr>
        <w:t>销的认证证书。若无法收</w:t>
      </w:r>
      <w:r>
        <w:rPr>
          <w:rFonts w:asciiTheme="minorEastAsia" w:hAnsiTheme="minorEastAsia" w:cs="仿宋"/>
          <w:spacing w:val="-3"/>
          <w:sz w:val="24"/>
          <w:szCs w:val="24"/>
          <w:lang w:eastAsia="zh-CN"/>
        </w:rPr>
        <w:t>回，</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应及时在相关媒体和网站上公布或声明撤销决定。</w:t>
      </w:r>
    </w:p>
    <w:p w14:paraId="5A216665"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4</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 xml:space="preserve"> 暂停或撤销认证证书将在其网站上公布相关信息，同时按规</w:t>
      </w:r>
      <w:r>
        <w:rPr>
          <w:rFonts w:asciiTheme="minorEastAsia" w:hAnsiTheme="minorEastAsia" w:cs="仿宋"/>
          <w:spacing w:val="-2"/>
          <w:sz w:val="24"/>
          <w:szCs w:val="24"/>
          <w:lang w:eastAsia="zh-CN"/>
        </w:rPr>
        <w:t>定程序和要求报国家认监委。</w:t>
      </w:r>
    </w:p>
    <w:p w14:paraId="4E621E50"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5</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 xml:space="preserve"> 有义务和责任采取有效措施避免各类无效的认证证书和认证</w:t>
      </w:r>
      <w:r>
        <w:rPr>
          <w:rFonts w:asciiTheme="minorEastAsia" w:hAnsiTheme="minorEastAsia" w:cs="仿宋"/>
          <w:spacing w:val="-2"/>
          <w:sz w:val="24"/>
          <w:szCs w:val="24"/>
          <w:lang w:eastAsia="zh-CN"/>
        </w:rPr>
        <w:t>标志被继续使用。</w:t>
      </w:r>
    </w:p>
    <w:p w14:paraId="2531B2F0"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10.6 恢复证书</w:t>
      </w:r>
    </w:p>
    <w:p w14:paraId="7EAA6CC9" w14:textId="77777777" w:rsidR="00E57E28"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4"/>
          <w:sz w:val="24"/>
          <w:szCs w:val="24"/>
          <w:lang w:eastAsia="zh-CN"/>
        </w:rPr>
      </w:pPr>
      <w:r>
        <w:rPr>
          <w:rFonts w:asciiTheme="minorEastAsia" w:hAnsiTheme="minorEastAsia" w:cs="仿宋"/>
          <w:spacing w:val="-2"/>
          <w:sz w:val="24"/>
          <w:szCs w:val="24"/>
          <w:lang w:eastAsia="zh-CN"/>
        </w:rPr>
        <w:t>获证组织有以下情形之一的，</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应在获得相关信息并</w:t>
      </w:r>
      <w:r>
        <w:rPr>
          <w:rFonts w:asciiTheme="minorEastAsia" w:hAnsiTheme="minorEastAsia" w:cs="仿宋" w:hint="eastAsia"/>
          <w:spacing w:val="-2"/>
          <w:sz w:val="24"/>
          <w:szCs w:val="24"/>
          <w:lang w:eastAsia="zh-CN"/>
        </w:rPr>
        <w:t>实施现场审核，案卷评定通过后给予恢复</w:t>
      </w:r>
      <w:r>
        <w:rPr>
          <w:rFonts w:asciiTheme="minorEastAsia" w:hAnsiTheme="minorEastAsia" w:cs="仿宋"/>
          <w:spacing w:val="-4"/>
          <w:sz w:val="24"/>
          <w:szCs w:val="24"/>
          <w:lang w:eastAsia="zh-CN"/>
        </w:rPr>
        <w:t>其认证证书</w:t>
      </w:r>
      <w:r>
        <w:rPr>
          <w:rFonts w:asciiTheme="minorEastAsia" w:hAnsiTheme="minorEastAsia" w:cs="仿宋" w:hint="eastAsia"/>
          <w:spacing w:val="-4"/>
          <w:sz w:val="24"/>
          <w:szCs w:val="24"/>
          <w:lang w:eastAsia="zh-CN"/>
        </w:rPr>
        <w:t>：</w:t>
      </w:r>
    </w:p>
    <w:p w14:paraId="6B1C65C9"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获证组织证书暂停未满6个月，向SJC申请审核，且证实体系持续运行有效，可申请恢复认证证书</w:t>
      </w:r>
      <w:r>
        <w:rPr>
          <w:rFonts w:asciiTheme="minorEastAsia" w:hAnsiTheme="minorEastAsia" w:cs="仿宋"/>
          <w:spacing w:val="-2"/>
          <w:sz w:val="24"/>
          <w:szCs w:val="24"/>
          <w:lang w:eastAsia="zh-CN"/>
        </w:rPr>
        <w:t>。</w:t>
      </w:r>
    </w:p>
    <w:p w14:paraId="3B79B925" w14:textId="77777777" w:rsidR="00E57E28"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4"/>
          <w:sz w:val="24"/>
          <w:szCs w:val="24"/>
          <w:lang w:eastAsia="zh-CN"/>
        </w:rPr>
      </w:pPr>
      <w:r>
        <w:rPr>
          <w:rFonts w:asciiTheme="minorEastAsia" w:hAnsiTheme="minorEastAsia" w:cs="仿宋"/>
          <w:spacing w:val="1"/>
          <w:sz w:val="24"/>
          <w:szCs w:val="24"/>
          <w:lang w:eastAsia="zh-CN"/>
        </w:rPr>
        <w:t>（2）</w:t>
      </w:r>
      <w:r>
        <w:rPr>
          <w:rFonts w:asciiTheme="minorEastAsia" w:hAnsiTheme="minorEastAsia" w:cs="仿宋" w:hint="eastAsia"/>
          <w:spacing w:val="1"/>
          <w:sz w:val="24"/>
          <w:szCs w:val="24"/>
          <w:lang w:eastAsia="zh-CN"/>
        </w:rPr>
        <w:t>获证组织证书被暂停、撤销满超过6个月，证书剩余有效期超过1年时，可</w:t>
      </w:r>
      <w:r>
        <w:rPr>
          <w:rFonts w:asciiTheme="minorEastAsia" w:hAnsiTheme="minorEastAsia" w:cs="仿宋" w:hint="eastAsia"/>
          <w:spacing w:val="-2"/>
          <w:sz w:val="24"/>
          <w:szCs w:val="24"/>
          <w:lang w:eastAsia="zh-CN"/>
        </w:rPr>
        <w:t>向SJC申请恢复审核以恢复认证证书</w:t>
      </w:r>
      <w:r>
        <w:rPr>
          <w:rFonts w:asciiTheme="minorEastAsia" w:hAnsiTheme="minorEastAsia" w:cs="仿宋"/>
          <w:spacing w:val="-2"/>
          <w:sz w:val="24"/>
          <w:szCs w:val="24"/>
          <w:lang w:eastAsia="zh-CN"/>
        </w:rPr>
        <w:t>。</w:t>
      </w:r>
      <w:r>
        <w:rPr>
          <w:rFonts w:asciiTheme="minorEastAsia" w:hAnsiTheme="minorEastAsia" w:cs="仿宋" w:hint="eastAsia"/>
          <w:spacing w:val="-2"/>
          <w:sz w:val="24"/>
          <w:szCs w:val="24"/>
          <w:lang w:eastAsia="zh-CN"/>
        </w:rPr>
        <w:t>SJC可视情况进行监督审核进行恢复或按初认证进行。此情形下，若按初认证进行，一阶段可采取非现场审核。</w:t>
      </w:r>
    </w:p>
    <w:p w14:paraId="47C09449" w14:textId="77777777" w:rsidR="00E57E28" w:rsidRDefault="00000000">
      <w:pPr>
        <w:spacing w:line="360" w:lineRule="auto"/>
        <w:jc w:val="both"/>
        <w:outlineLvl w:val="0"/>
        <w:rPr>
          <w:rFonts w:asciiTheme="minorEastAsia" w:hAnsiTheme="minorEastAsia" w:cs="仿宋" w:hint="eastAsia"/>
          <w:sz w:val="24"/>
          <w:szCs w:val="24"/>
          <w:lang w:eastAsia="zh-CN"/>
        </w:rPr>
      </w:pPr>
      <w:bookmarkStart w:id="26" w:name="_Toc28802"/>
      <w:r>
        <w:rPr>
          <w:rFonts w:asciiTheme="minorEastAsia" w:hAnsiTheme="minorEastAsia" w:cs="仿宋"/>
          <w:b/>
          <w:bCs/>
          <w:spacing w:val="-9"/>
          <w:sz w:val="24"/>
          <w:szCs w:val="24"/>
          <w:lang w:eastAsia="zh-CN"/>
        </w:rPr>
        <w:lastRenderedPageBreak/>
        <w:t>1</w:t>
      </w:r>
      <w:r>
        <w:rPr>
          <w:rFonts w:asciiTheme="minorEastAsia" w:hAnsiTheme="minorEastAsia" w:cs="仿宋" w:hint="eastAsia"/>
          <w:b/>
          <w:bCs/>
          <w:spacing w:val="-9"/>
          <w:sz w:val="24"/>
          <w:szCs w:val="24"/>
          <w:lang w:eastAsia="zh-CN"/>
        </w:rPr>
        <w:t xml:space="preserve">1 </w:t>
      </w:r>
      <w:r>
        <w:rPr>
          <w:rFonts w:asciiTheme="minorEastAsia" w:hAnsiTheme="minorEastAsia" w:cs="仿宋"/>
          <w:b/>
          <w:bCs/>
          <w:spacing w:val="-9"/>
          <w:sz w:val="24"/>
          <w:szCs w:val="24"/>
          <w:lang w:eastAsia="zh-CN"/>
        </w:rPr>
        <w:t>认证证书要求</w:t>
      </w:r>
      <w:bookmarkEnd w:id="26"/>
    </w:p>
    <w:p w14:paraId="4205982D"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1</w:t>
      </w:r>
      <w:r>
        <w:rPr>
          <w:rFonts w:asciiTheme="minorEastAsia" w:hAnsiTheme="minorEastAsia" w:cs="仿宋"/>
          <w:spacing w:val="-3"/>
          <w:sz w:val="24"/>
          <w:szCs w:val="24"/>
          <w:lang w:eastAsia="zh-CN"/>
        </w:rPr>
        <w:t>.1认证证书应至少包含以下信息：</w:t>
      </w:r>
    </w:p>
    <w:p w14:paraId="6BABC026"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（1）获证组织名称、地址和统一社会信用代码（或</w:t>
      </w:r>
      <w:r>
        <w:rPr>
          <w:rFonts w:asciiTheme="minorEastAsia" w:hAnsiTheme="minorEastAsia" w:cs="仿宋"/>
          <w:sz w:val="24"/>
          <w:szCs w:val="24"/>
          <w:lang w:eastAsia="zh-CN"/>
        </w:rPr>
        <w:t xml:space="preserve">组织机构代 </w:t>
      </w:r>
      <w:r>
        <w:rPr>
          <w:rFonts w:asciiTheme="minorEastAsia" w:hAnsiTheme="minorEastAsia" w:cs="仿宋"/>
          <w:spacing w:val="-8"/>
          <w:sz w:val="24"/>
          <w:szCs w:val="24"/>
          <w:lang w:eastAsia="zh-CN"/>
        </w:rPr>
        <w:t>码）。该信息应与其法律地位证明文件的信息一致。</w:t>
      </w:r>
    </w:p>
    <w:p w14:paraId="36F76EC9"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（2）</w:t>
      </w:r>
      <w:r>
        <w:rPr>
          <w:rFonts w:asciiTheme="minorEastAsia" w:hAnsiTheme="minorEastAsia" w:cs="仿宋" w:hint="eastAsia"/>
          <w:sz w:val="24"/>
          <w:szCs w:val="24"/>
          <w:lang w:eastAsia="zh-CN"/>
        </w:rPr>
        <w:t>碳足迹管理体系</w:t>
      </w:r>
      <w:r>
        <w:rPr>
          <w:rFonts w:asciiTheme="minorEastAsia" w:hAnsiTheme="minorEastAsia" w:cs="仿宋"/>
          <w:sz w:val="24"/>
          <w:szCs w:val="24"/>
          <w:lang w:eastAsia="zh-CN"/>
        </w:rPr>
        <w:t>覆盖的生产经营或服务的地址和业务范围。</w:t>
      </w:r>
      <w:r>
        <w:rPr>
          <w:rFonts w:asciiTheme="minorEastAsia" w:hAnsiTheme="minorEastAsia" w:cs="仿宋"/>
          <w:spacing w:val="-4"/>
          <w:sz w:val="24"/>
          <w:szCs w:val="24"/>
          <w:lang w:eastAsia="zh-CN"/>
        </w:rPr>
        <w:t>若认证的</w:t>
      </w:r>
      <w:r>
        <w:rPr>
          <w:rFonts w:asciiTheme="minorEastAsia" w:hAnsiTheme="minorEastAsia" w:cs="仿宋" w:hint="eastAsia"/>
          <w:spacing w:val="-4"/>
          <w:sz w:val="24"/>
          <w:szCs w:val="24"/>
          <w:lang w:eastAsia="zh-CN"/>
        </w:rPr>
        <w:t>碳足迹管理体系</w:t>
      </w:r>
      <w:r>
        <w:rPr>
          <w:rFonts w:asciiTheme="minorEastAsia" w:hAnsiTheme="minorEastAsia" w:cs="仿宋"/>
          <w:spacing w:val="-4"/>
          <w:sz w:val="24"/>
          <w:szCs w:val="24"/>
          <w:lang w:eastAsia="zh-CN"/>
        </w:rPr>
        <w:t>覆盖多场所，表述覆盖的相关场所的名称和地</w:t>
      </w:r>
      <w:r>
        <w:rPr>
          <w:rFonts w:asciiTheme="minorEastAsia" w:hAnsiTheme="minorEastAsia" w:cs="仿宋"/>
          <w:spacing w:val="-10"/>
          <w:sz w:val="24"/>
          <w:szCs w:val="24"/>
          <w:lang w:eastAsia="zh-CN"/>
        </w:rPr>
        <w:t>址信息。</w:t>
      </w:r>
    </w:p>
    <w:p w14:paraId="4D61EDF5"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（3）</w:t>
      </w:r>
      <w:r>
        <w:rPr>
          <w:rFonts w:asciiTheme="minorEastAsia" w:hAnsiTheme="minorEastAsia" w:cs="仿宋" w:hint="eastAsia"/>
          <w:spacing w:val="-3"/>
          <w:sz w:val="24"/>
          <w:szCs w:val="24"/>
          <w:lang w:eastAsia="zh-CN"/>
        </w:rPr>
        <w:t>碳足迹管理体系</w:t>
      </w:r>
      <w:r>
        <w:rPr>
          <w:rFonts w:asciiTheme="minorEastAsia" w:hAnsiTheme="minorEastAsia" w:cs="仿宋"/>
          <w:spacing w:val="-3"/>
          <w:sz w:val="24"/>
          <w:szCs w:val="24"/>
          <w:lang w:eastAsia="zh-CN"/>
        </w:rPr>
        <w:t>符合</w:t>
      </w:r>
      <w:r>
        <w:rPr>
          <w:rFonts w:asciiTheme="minorEastAsia" w:hAnsiTheme="minorEastAsia" w:cs="仿宋" w:hint="eastAsia"/>
          <w:spacing w:val="-3"/>
          <w:sz w:val="24"/>
          <w:szCs w:val="24"/>
          <w:lang w:eastAsia="zh-CN"/>
        </w:rPr>
        <w:t>CTS Q/SJQC-GF-005-2025《碳足迹管理体系认证技术规范》</w:t>
      </w:r>
      <w:r>
        <w:rPr>
          <w:rFonts w:asciiTheme="minorEastAsia" w:hAnsiTheme="minorEastAsia" w:cs="仿宋"/>
          <w:spacing w:val="-3"/>
          <w:sz w:val="24"/>
          <w:szCs w:val="24"/>
          <w:lang w:eastAsia="zh-CN"/>
        </w:rPr>
        <w:t>标准的表述</w:t>
      </w:r>
      <w:r>
        <w:rPr>
          <w:rFonts w:asciiTheme="minorEastAsia" w:hAnsiTheme="minorEastAsia" w:cs="仿宋"/>
          <w:spacing w:val="-4"/>
          <w:sz w:val="24"/>
          <w:szCs w:val="24"/>
          <w:lang w:eastAsia="zh-CN"/>
        </w:rPr>
        <w:t>，适用时，包括</w:t>
      </w:r>
      <w:r>
        <w:rPr>
          <w:rFonts w:asciiTheme="minorEastAsia" w:hAnsiTheme="minorEastAsia" w:cs="仿宋"/>
          <w:spacing w:val="-6"/>
          <w:sz w:val="24"/>
          <w:szCs w:val="24"/>
          <w:lang w:eastAsia="zh-CN"/>
        </w:rPr>
        <w:t>明示不适用的标准条款。</w:t>
      </w:r>
    </w:p>
    <w:p w14:paraId="40F2C125"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（4）证书编号。</w:t>
      </w:r>
    </w:p>
    <w:p w14:paraId="3BE88CEC"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（5）</w:t>
      </w:r>
      <w:r>
        <w:rPr>
          <w:rFonts w:asciiTheme="minorEastAsia" w:hAnsiTheme="minorEastAsia" w:cs="仿宋" w:hint="eastAsia"/>
          <w:spacing w:val="-6"/>
          <w:sz w:val="24"/>
          <w:szCs w:val="24"/>
          <w:lang w:eastAsia="zh-CN"/>
        </w:rPr>
        <w:t>SJC</w:t>
      </w:r>
      <w:r>
        <w:rPr>
          <w:rFonts w:asciiTheme="minorEastAsia" w:hAnsiTheme="minorEastAsia" w:cs="仿宋"/>
          <w:spacing w:val="-6"/>
          <w:sz w:val="24"/>
          <w:szCs w:val="24"/>
          <w:lang w:eastAsia="zh-CN"/>
        </w:rPr>
        <w:t>名称。</w:t>
      </w:r>
    </w:p>
    <w:p w14:paraId="63730376"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（6）证书签发日期及有效期的起止年月日。</w:t>
      </w:r>
    </w:p>
    <w:p w14:paraId="4E58BBE1" w14:textId="77777777" w:rsidR="00E57E28" w:rsidRDefault="00000000">
      <w:pPr>
        <w:spacing w:line="360" w:lineRule="auto"/>
        <w:ind w:leftChars="50" w:left="110"/>
        <w:jc w:val="both"/>
        <w:rPr>
          <w:rFonts w:asciiTheme="minorEastAsia" w:hAnsiTheme="minorEastAsia" w:cs="仿宋" w:hint="eastAsia"/>
          <w:spacing w:val="-9"/>
          <w:sz w:val="24"/>
          <w:szCs w:val="24"/>
          <w:lang w:eastAsia="zh-CN"/>
        </w:rPr>
      </w:pPr>
      <w:r>
        <w:rPr>
          <w:rFonts w:asciiTheme="minorEastAsia" w:hAnsiTheme="minorEastAsia" w:cs="仿宋"/>
          <w:spacing w:val="3"/>
          <w:sz w:val="24"/>
          <w:szCs w:val="24"/>
          <w:lang w:eastAsia="zh-CN"/>
        </w:rPr>
        <w:t>证书将注明“证书的有效性需经</w:t>
      </w:r>
      <w:r>
        <w:rPr>
          <w:rFonts w:asciiTheme="minorEastAsia" w:hAnsiTheme="minorEastAsia" w:cs="仿宋" w:hint="eastAsia"/>
          <w:sz w:val="24"/>
          <w:szCs w:val="24"/>
          <w:lang w:eastAsia="zh-CN"/>
        </w:rPr>
        <w:t>SJC</w:t>
      </w:r>
      <w:r>
        <w:rPr>
          <w:rFonts w:asciiTheme="minorEastAsia" w:hAnsiTheme="minorEastAsia" w:cs="仿宋"/>
          <w:spacing w:val="3"/>
          <w:sz w:val="24"/>
          <w:szCs w:val="24"/>
          <w:lang w:eastAsia="zh-CN"/>
        </w:rPr>
        <w:t>定期的监督审核确定保持”</w:t>
      </w:r>
      <w:r>
        <w:rPr>
          <w:rFonts w:asciiTheme="minorEastAsia" w:hAnsiTheme="minorEastAsia" w:cs="仿宋"/>
          <w:spacing w:val="-9"/>
          <w:sz w:val="24"/>
          <w:szCs w:val="24"/>
          <w:lang w:eastAsia="zh-CN"/>
        </w:rPr>
        <w:t>的提示信息。</w:t>
      </w:r>
    </w:p>
    <w:p w14:paraId="3D2C83CD" w14:textId="77777777" w:rsidR="00E57E28"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8"/>
          <w:sz w:val="24"/>
          <w:szCs w:val="24"/>
          <w:lang w:eastAsia="zh-CN"/>
        </w:rPr>
        <w:t>（7）相关的认可标识及认可注册号（适用时</w:t>
      </w:r>
      <w:r>
        <w:rPr>
          <w:rFonts w:asciiTheme="minorEastAsia" w:hAnsiTheme="minorEastAsia" w:cs="仿宋"/>
          <w:spacing w:val="-9"/>
          <w:sz w:val="24"/>
          <w:szCs w:val="24"/>
          <w:lang w:eastAsia="zh-CN"/>
        </w:rPr>
        <w:t>）。</w:t>
      </w:r>
    </w:p>
    <w:p w14:paraId="6FC919E0" w14:textId="77777777" w:rsidR="00E57E28" w:rsidRPr="002D636E" w:rsidRDefault="00000000">
      <w:pPr>
        <w:spacing w:line="360" w:lineRule="auto"/>
        <w:ind w:leftChars="100" w:left="220"/>
        <w:jc w:val="both"/>
        <w:rPr>
          <w:rFonts w:asciiTheme="minorEastAsia" w:hAnsiTheme="minorEastAsia" w:cs="仿宋" w:hint="eastAsia"/>
          <w:spacing w:val="-12"/>
          <w:sz w:val="24"/>
          <w:szCs w:val="24"/>
          <w:lang w:eastAsia="zh-CN"/>
        </w:rPr>
      </w:pPr>
      <w:r>
        <w:rPr>
          <w:rFonts w:asciiTheme="minorEastAsia" w:hAnsiTheme="minorEastAsia" w:cs="仿宋"/>
          <w:spacing w:val="2"/>
          <w:sz w:val="24"/>
          <w:szCs w:val="24"/>
          <w:lang w:eastAsia="zh-CN"/>
        </w:rPr>
        <w:t>（8）证书查询方式。</w:t>
      </w:r>
      <w:r>
        <w:rPr>
          <w:rFonts w:asciiTheme="minorEastAsia" w:hAnsiTheme="minorEastAsia" w:cs="仿宋" w:hint="eastAsia"/>
          <w:sz w:val="24"/>
          <w:szCs w:val="24"/>
          <w:lang w:eastAsia="zh-CN"/>
        </w:rPr>
        <w:t>SJC</w:t>
      </w:r>
      <w:r>
        <w:rPr>
          <w:rFonts w:asciiTheme="minorEastAsia" w:hAnsiTheme="minorEastAsia" w:cs="仿宋"/>
          <w:spacing w:val="2"/>
          <w:sz w:val="24"/>
          <w:szCs w:val="24"/>
          <w:lang w:eastAsia="zh-CN"/>
        </w:rPr>
        <w:t xml:space="preserve"> 除公布认证证书在本机构网站</w:t>
      </w:r>
      <w:r>
        <w:rPr>
          <w:rFonts w:asciiTheme="minorEastAsia" w:hAnsiTheme="minorEastAsia" w:cs="仿宋"/>
          <w:spacing w:val="1"/>
          <w:sz w:val="24"/>
          <w:szCs w:val="24"/>
          <w:lang w:eastAsia="zh-CN"/>
        </w:rPr>
        <w:t>上的查</w:t>
      </w:r>
      <w:r>
        <w:rPr>
          <w:rFonts w:asciiTheme="minorEastAsia" w:hAnsiTheme="minorEastAsia" w:cs="仿宋"/>
          <w:spacing w:val="-4"/>
          <w:sz w:val="24"/>
          <w:szCs w:val="24"/>
          <w:lang w:eastAsia="zh-CN"/>
        </w:rPr>
        <w:t>询方式外，还应当在证书</w:t>
      </w:r>
      <w:r w:rsidRPr="002D636E">
        <w:rPr>
          <w:rFonts w:asciiTheme="minorEastAsia" w:hAnsiTheme="minorEastAsia" w:cs="仿宋"/>
          <w:spacing w:val="-4"/>
          <w:sz w:val="24"/>
          <w:szCs w:val="24"/>
          <w:lang w:eastAsia="zh-CN"/>
        </w:rPr>
        <w:t>上注明：“本证书信息可在国家认证认可监</w:t>
      </w:r>
      <w:r w:rsidRPr="002D636E">
        <w:rPr>
          <w:rFonts w:asciiTheme="minorEastAsia" w:hAnsiTheme="minorEastAsia" w:cs="仿宋"/>
          <w:sz w:val="24"/>
          <w:szCs w:val="24"/>
          <w:lang w:eastAsia="zh-CN"/>
        </w:rPr>
        <w:t>督管理委员会官方网站（www.cnca.gov.cn）</w:t>
      </w:r>
      <w:r w:rsidRPr="002D636E">
        <w:rPr>
          <w:rFonts w:asciiTheme="minorEastAsia" w:hAnsiTheme="minorEastAsia" w:cs="仿宋" w:hint="eastAsia"/>
          <w:sz w:val="24"/>
          <w:szCs w:val="24"/>
          <w:lang w:eastAsia="zh-CN"/>
        </w:rPr>
        <w:t>、浙江叁鲸检测认证有限公司官方网站（http://www.zjsjjc.com/）</w:t>
      </w:r>
      <w:r w:rsidRPr="002D636E">
        <w:rPr>
          <w:rFonts w:asciiTheme="minorEastAsia" w:hAnsiTheme="minorEastAsia" w:cs="仿宋"/>
          <w:spacing w:val="-1"/>
          <w:sz w:val="24"/>
          <w:szCs w:val="24"/>
          <w:lang w:eastAsia="zh-CN"/>
        </w:rPr>
        <w:t>上查询”，以便于社会</w:t>
      </w:r>
      <w:r w:rsidRPr="002D636E">
        <w:rPr>
          <w:rFonts w:asciiTheme="minorEastAsia" w:hAnsiTheme="minorEastAsia" w:cs="仿宋"/>
          <w:spacing w:val="-12"/>
          <w:sz w:val="24"/>
          <w:szCs w:val="24"/>
          <w:lang w:eastAsia="zh-CN"/>
        </w:rPr>
        <w:t>监督。</w:t>
      </w:r>
    </w:p>
    <w:p w14:paraId="10F28E61"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1</w:t>
      </w:r>
      <w:r>
        <w:rPr>
          <w:rFonts w:asciiTheme="minorEastAsia" w:hAnsiTheme="minorEastAsia" w:cs="仿宋" w:hint="eastAsia"/>
          <w:spacing w:val="-4"/>
          <w:sz w:val="24"/>
          <w:szCs w:val="24"/>
          <w:lang w:eastAsia="zh-CN"/>
        </w:rPr>
        <w:t>1</w:t>
      </w:r>
      <w:r>
        <w:rPr>
          <w:rFonts w:asciiTheme="minorEastAsia" w:hAnsiTheme="minorEastAsia" w:cs="仿宋"/>
          <w:spacing w:val="-4"/>
          <w:sz w:val="24"/>
          <w:szCs w:val="24"/>
          <w:lang w:eastAsia="zh-CN"/>
        </w:rPr>
        <w:t>.2 初次认证认证证书有效期最长为 3 年。再认证证书的终止日期可以基于原认证证书的终止日期。</w:t>
      </w:r>
    </w:p>
    <w:p w14:paraId="444CD736"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1</w:t>
      </w: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 xml:space="preserve"> SJC</w:t>
      </w:r>
      <w:r>
        <w:rPr>
          <w:rFonts w:asciiTheme="minorEastAsia" w:hAnsiTheme="minorEastAsia" w:cs="仿宋"/>
          <w:spacing w:val="-2"/>
          <w:sz w:val="24"/>
          <w:szCs w:val="24"/>
          <w:lang w:eastAsia="zh-CN"/>
        </w:rPr>
        <w:t>将当建立证书信息披露制度。除向受审核</w:t>
      </w:r>
      <w:r>
        <w:rPr>
          <w:rFonts w:asciiTheme="minorEastAsia" w:hAnsiTheme="minorEastAsia" w:cs="仿宋"/>
          <w:spacing w:val="-3"/>
          <w:sz w:val="24"/>
          <w:szCs w:val="24"/>
          <w:lang w:eastAsia="zh-CN"/>
        </w:rPr>
        <w:t>方、认证监管部门</w:t>
      </w:r>
      <w:r>
        <w:rPr>
          <w:rFonts w:asciiTheme="minorEastAsia" w:hAnsiTheme="minorEastAsia" w:cs="仿宋"/>
          <w:spacing w:val="-4"/>
          <w:sz w:val="24"/>
          <w:szCs w:val="24"/>
          <w:lang w:eastAsia="zh-CN"/>
        </w:rPr>
        <w:t>等执法监管部门提供认证证书信息外，还应当根据社会相关</w:t>
      </w:r>
      <w:r>
        <w:rPr>
          <w:rFonts w:asciiTheme="minorEastAsia" w:hAnsiTheme="minorEastAsia" w:cs="仿宋"/>
          <w:spacing w:val="-5"/>
          <w:sz w:val="24"/>
          <w:szCs w:val="24"/>
          <w:lang w:eastAsia="zh-CN"/>
        </w:rPr>
        <w:t>方的请求</w:t>
      </w:r>
      <w:r>
        <w:rPr>
          <w:rFonts w:asciiTheme="minorEastAsia" w:hAnsiTheme="minorEastAsia" w:cs="仿宋"/>
          <w:spacing w:val="-2"/>
          <w:sz w:val="24"/>
          <w:szCs w:val="24"/>
          <w:lang w:eastAsia="zh-CN"/>
        </w:rPr>
        <w:t>向其提供证书信息，接受社会监督。</w:t>
      </w:r>
    </w:p>
    <w:p w14:paraId="52E90064" w14:textId="77777777" w:rsidR="00E57E28" w:rsidRDefault="00000000">
      <w:pPr>
        <w:spacing w:line="360" w:lineRule="auto"/>
        <w:jc w:val="both"/>
        <w:outlineLvl w:val="0"/>
        <w:rPr>
          <w:rFonts w:asciiTheme="minorEastAsia" w:hAnsiTheme="minorEastAsia" w:cs="仿宋" w:hint="eastAsia"/>
          <w:b/>
          <w:bCs/>
          <w:spacing w:val="-7"/>
          <w:sz w:val="24"/>
          <w:szCs w:val="24"/>
          <w:lang w:eastAsia="zh-CN"/>
        </w:rPr>
      </w:pPr>
      <w:bookmarkStart w:id="27" w:name="_Toc16090"/>
      <w:r>
        <w:rPr>
          <w:rFonts w:asciiTheme="minorEastAsia" w:hAnsiTheme="minorEastAsia" w:cs="仿宋"/>
          <w:b/>
          <w:bCs/>
          <w:spacing w:val="-7"/>
          <w:sz w:val="24"/>
          <w:szCs w:val="24"/>
          <w:lang w:eastAsia="zh-CN"/>
        </w:rPr>
        <w:t>1</w:t>
      </w:r>
      <w:r>
        <w:rPr>
          <w:rFonts w:asciiTheme="minorEastAsia" w:hAnsiTheme="minorEastAsia" w:cs="仿宋" w:hint="eastAsia"/>
          <w:b/>
          <w:bCs/>
          <w:spacing w:val="-7"/>
          <w:sz w:val="24"/>
          <w:szCs w:val="24"/>
          <w:lang w:eastAsia="zh-CN"/>
        </w:rPr>
        <w:t xml:space="preserve">2 </w:t>
      </w:r>
      <w:r>
        <w:rPr>
          <w:rFonts w:asciiTheme="minorEastAsia" w:hAnsiTheme="minorEastAsia" w:cs="仿宋"/>
          <w:b/>
          <w:bCs/>
          <w:spacing w:val="-7"/>
          <w:sz w:val="24"/>
          <w:szCs w:val="24"/>
          <w:lang w:eastAsia="zh-CN"/>
        </w:rPr>
        <w:t>与其他管理体系的结合审核</w:t>
      </w:r>
      <w:bookmarkEnd w:id="27"/>
    </w:p>
    <w:p w14:paraId="4FC0EAFF" w14:textId="77777777" w:rsidR="00E57E28" w:rsidRDefault="00000000">
      <w:pPr>
        <w:spacing w:line="360" w:lineRule="auto"/>
        <w:ind w:leftChars="50" w:left="110"/>
        <w:jc w:val="both"/>
        <w:rPr>
          <w:rFonts w:asciiTheme="minorEastAsia" w:hAnsiTheme="minorEastAsia" w:cs="仿宋" w:hint="eastAsia"/>
          <w:spacing w:val="-12"/>
          <w:sz w:val="24"/>
          <w:szCs w:val="24"/>
          <w:lang w:eastAsia="zh-CN"/>
        </w:rPr>
      </w:pPr>
      <w:r>
        <w:rPr>
          <w:rFonts w:asciiTheme="minorEastAsia" w:hAnsiTheme="minorEastAsia" w:cs="仿宋"/>
          <w:sz w:val="24"/>
          <w:szCs w:val="24"/>
          <w:lang w:eastAsia="zh-CN"/>
        </w:rPr>
        <w:t>1</w:t>
      </w:r>
      <w:r>
        <w:rPr>
          <w:rFonts w:asciiTheme="minorEastAsia" w:hAnsiTheme="minorEastAsia" w:cs="仿宋" w:hint="eastAsia"/>
          <w:sz w:val="24"/>
          <w:szCs w:val="24"/>
          <w:lang w:eastAsia="zh-CN"/>
        </w:rPr>
        <w:t>2</w:t>
      </w:r>
      <w:r>
        <w:rPr>
          <w:rFonts w:asciiTheme="minorEastAsia" w:hAnsiTheme="minorEastAsia" w:cs="仿宋"/>
          <w:sz w:val="24"/>
          <w:szCs w:val="24"/>
          <w:lang w:eastAsia="zh-CN"/>
        </w:rPr>
        <w:t>.1 对</w:t>
      </w:r>
      <w:r>
        <w:rPr>
          <w:rFonts w:asciiTheme="minorEastAsia" w:hAnsiTheme="minorEastAsia" w:cs="仿宋" w:hint="eastAsia"/>
          <w:sz w:val="24"/>
          <w:szCs w:val="24"/>
          <w:lang w:eastAsia="zh-CN"/>
        </w:rPr>
        <w:t>碳足迹管理体系</w:t>
      </w:r>
      <w:r>
        <w:rPr>
          <w:rFonts w:asciiTheme="minorEastAsia" w:hAnsiTheme="minorEastAsia" w:cs="仿宋"/>
          <w:sz w:val="24"/>
          <w:szCs w:val="24"/>
          <w:lang w:eastAsia="zh-CN"/>
        </w:rPr>
        <w:t>和其他管理体系实施结合审核时，通用或共性</w:t>
      </w:r>
      <w:r>
        <w:rPr>
          <w:rFonts w:asciiTheme="minorEastAsia" w:hAnsiTheme="minorEastAsia" w:cs="仿宋"/>
          <w:spacing w:val="-5"/>
          <w:sz w:val="24"/>
          <w:szCs w:val="24"/>
          <w:lang w:eastAsia="zh-CN"/>
        </w:rPr>
        <w:t>要求应满足本规则要求，审核报告中应清晰地体现4.4条要求，并易</w:t>
      </w:r>
      <w:r>
        <w:rPr>
          <w:rFonts w:asciiTheme="minorEastAsia" w:hAnsiTheme="minorEastAsia" w:cs="仿宋"/>
          <w:spacing w:val="-12"/>
          <w:sz w:val="24"/>
          <w:szCs w:val="24"/>
          <w:lang w:eastAsia="zh-CN"/>
        </w:rPr>
        <w:t>于识别。</w:t>
      </w:r>
    </w:p>
    <w:p w14:paraId="37041D57"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1</w:t>
      </w:r>
      <w:r>
        <w:rPr>
          <w:rFonts w:asciiTheme="minorEastAsia" w:hAnsiTheme="minorEastAsia" w:cs="仿宋" w:hint="eastAsia"/>
          <w:sz w:val="24"/>
          <w:szCs w:val="24"/>
          <w:lang w:eastAsia="zh-CN"/>
        </w:rPr>
        <w:t>2</w:t>
      </w:r>
      <w:r>
        <w:rPr>
          <w:rFonts w:asciiTheme="minorEastAsia" w:hAnsiTheme="minorEastAsia" w:cs="仿宋"/>
          <w:sz w:val="24"/>
          <w:szCs w:val="24"/>
          <w:lang w:eastAsia="zh-CN"/>
        </w:rPr>
        <w:t>.2 结合审核的审核时间人日数，不得少于多个单独体系所需审核时间之和的80％。</w:t>
      </w:r>
    </w:p>
    <w:p w14:paraId="33E6713E" w14:textId="77777777" w:rsidR="00E57E28" w:rsidRDefault="00000000">
      <w:pPr>
        <w:spacing w:line="360" w:lineRule="auto"/>
        <w:jc w:val="both"/>
        <w:outlineLvl w:val="0"/>
        <w:rPr>
          <w:rFonts w:asciiTheme="minorEastAsia" w:hAnsiTheme="minorEastAsia" w:cs="仿宋" w:hint="eastAsia"/>
          <w:b/>
          <w:bCs/>
          <w:spacing w:val="-7"/>
          <w:sz w:val="24"/>
          <w:szCs w:val="24"/>
          <w:lang w:eastAsia="zh-CN"/>
        </w:rPr>
      </w:pPr>
      <w:bookmarkStart w:id="28" w:name="_Toc27270"/>
      <w:r>
        <w:rPr>
          <w:rFonts w:asciiTheme="minorEastAsia" w:hAnsiTheme="minorEastAsia" w:cs="仿宋"/>
          <w:b/>
          <w:bCs/>
          <w:spacing w:val="-7"/>
          <w:sz w:val="24"/>
          <w:szCs w:val="24"/>
          <w:lang w:eastAsia="zh-CN"/>
        </w:rPr>
        <w:t>1</w:t>
      </w:r>
      <w:r>
        <w:rPr>
          <w:rFonts w:asciiTheme="minorEastAsia" w:hAnsiTheme="minorEastAsia" w:cs="仿宋" w:hint="eastAsia"/>
          <w:b/>
          <w:bCs/>
          <w:spacing w:val="-7"/>
          <w:sz w:val="24"/>
          <w:szCs w:val="24"/>
          <w:lang w:eastAsia="zh-CN"/>
        </w:rPr>
        <w:t xml:space="preserve">3 </w:t>
      </w:r>
      <w:r>
        <w:rPr>
          <w:rFonts w:asciiTheme="minorEastAsia" w:hAnsiTheme="minorEastAsia" w:cs="仿宋"/>
          <w:b/>
          <w:bCs/>
          <w:spacing w:val="-7"/>
          <w:sz w:val="24"/>
          <w:szCs w:val="24"/>
          <w:lang w:eastAsia="zh-CN"/>
        </w:rPr>
        <w:t>受理组织的申诉</w:t>
      </w:r>
      <w:bookmarkEnd w:id="28"/>
    </w:p>
    <w:p w14:paraId="2A931AD0"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受审核方或获证组织对认证决定有异议时，</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应接受申诉并且</w:t>
      </w:r>
      <w:r>
        <w:rPr>
          <w:rFonts w:asciiTheme="minorEastAsia" w:hAnsiTheme="minorEastAsia" w:cs="仿宋"/>
          <w:spacing w:val="-4"/>
          <w:sz w:val="24"/>
          <w:szCs w:val="24"/>
          <w:lang w:eastAsia="zh-CN"/>
        </w:rPr>
        <w:t>及时进行处理，在60 日内将处理结果形成书面通知送交申诉人。</w:t>
      </w:r>
    </w:p>
    <w:p w14:paraId="68785562" w14:textId="77777777" w:rsidR="00E57E28" w:rsidRDefault="00000000">
      <w:pPr>
        <w:spacing w:line="360" w:lineRule="auto"/>
        <w:ind w:leftChars="50" w:left="110"/>
        <w:jc w:val="both"/>
        <w:rPr>
          <w:rFonts w:asciiTheme="minorEastAsia" w:hAnsiTheme="minorEastAsia" w:cs="仿宋" w:hint="eastAsia"/>
          <w:spacing w:val="-5"/>
          <w:sz w:val="24"/>
          <w:szCs w:val="24"/>
          <w:lang w:eastAsia="zh-CN"/>
        </w:rPr>
      </w:pPr>
      <w:r>
        <w:rPr>
          <w:rFonts w:asciiTheme="minorEastAsia" w:hAnsiTheme="minorEastAsia" w:cs="仿宋"/>
          <w:spacing w:val="-5"/>
          <w:sz w:val="24"/>
          <w:szCs w:val="24"/>
          <w:lang w:eastAsia="zh-CN"/>
        </w:rPr>
        <w:t>书面通知应当告知申诉人，若认为</w:t>
      </w:r>
      <w:r>
        <w:rPr>
          <w:rFonts w:asciiTheme="minorEastAsia" w:hAnsiTheme="minorEastAsia" w:cs="仿宋" w:hint="eastAsia"/>
          <w:spacing w:val="-5"/>
          <w:sz w:val="24"/>
          <w:szCs w:val="24"/>
          <w:lang w:eastAsia="zh-CN"/>
        </w:rPr>
        <w:t>SJC</w:t>
      </w:r>
      <w:r>
        <w:rPr>
          <w:rFonts w:asciiTheme="minorEastAsia" w:hAnsiTheme="minorEastAsia" w:cs="仿宋"/>
          <w:spacing w:val="-5"/>
          <w:sz w:val="24"/>
          <w:szCs w:val="24"/>
          <w:lang w:eastAsia="zh-CN"/>
        </w:rPr>
        <w:t>未遵守认证相关法律法规</w:t>
      </w:r>
    </w:p>
    <w:p w14:paraId="6B7076CD" w14:textId="77777777" w:rsidR="00E57E28" w:rsidRDefault="00000000">
      <w:pPr>
        <w:spacing w:line="360" w:lineRule="auto"/>
        <w:ind w:leftChars="50" w:left="110"/>
        <w:jc w:val="both"/>
        <w:rPr>
          <w:rFonts w:asciiTheme="minorEastAsia" w:hAnsiTheme="minorEastAsia" w:cs="仿宋" w:hint="eastAsia"/>
          <w:spacing w:val="-2"/>
          <w:sz w:val="24"/>
          <w:szCs w:val="24"/>
          <w:lang w:eastAsia="zh-CN"/>
        </w:rPr>
      </w:pPr>
      <w:r>
        <w:rPr>
          <w:rFonts w:asciiTheme="minorEastAsia" w:hAnsiTheme="minorEastAsia" w:cs="仿宋"/>
          <w:spacing w:val="-4"/>
          <w:sz w:val="24"/>
          <w:szCs w:val="24"/>
          <w:lang w:eastAsia="zh-CN"/>
        </w:rPr>
        <w:t>或本规则并导致自身合法权益受到严重侵害的，可以直接向所在地认</w:t>
      </w:r>
      <w:r>
        <w:rPr>
          <w:rFonts w:asciiTheme="minorEastAsia" w:hAnsiTheme="minorEastAsia" w:cs="仿宋"/>
          <w:spacing w:val="-2"/>
          <w:sz w:val="24"/>
          <w:szCs w:val="24"/>
          <w:lang w:eastAsia="zh-CN"/>
        </w:rPr>
        <w:t>证监管部门或国家认监委投诉，也可以向相关认可机构投诉。</w:t>
      </w:r>
    </w:p>
    <w:p w14:paraId="548A8D62" w14:textId="77777777" w:rsidR="00E57E28" w:rsidRDefault="00000000">
      <w:pPr>
        <w:spacing w:line="360" w:lineRule="auto"/>
        <w:jc w:val="both"/>
        <w:outlineLvl w:val="0"/>
        <w:rPr>
          <w:rFonts w:asciiTheme="minorEastAsia" w:hAnsiTheme="minorEastAsia" w:cs="仿宋" w:hint="eastAsia"/>
          <w:spacing w:val="-2"/>
          <w:sz w:val="24"/>
          <w:szCs w:val="24"/>
          <w:lang w:eastAsia="zh-CN"/>
        </w:rPr>
      </w:pPr>
      <w:bookmarkStart w:id="29" w:name="_Toc26842"/>
      <w:r>
        <w:rPr>
          <w:rFonts w:asciiTheme="minorEastAsia" w:hAnsiTheme="minorEastAsia" w:cs="仿宋"/>
          <w:b/>
          <w:bCs/>
          <w:spacing w:val="-8"/>
          <w:sz w:val="24"/>
          <w:szCs w:val="24"/>
          <w:lang w:eastAsia="zh-CN"/>
        </w:rPr>
        <w:lastRenderedPageBreak/>
        <w:t>1</w:t>
      </w:r>
      <w:r>
        <w:rPr>
          <w:rFonts w:asciiTheme="minorEastAsia" w:hAnsiTheme="minorEastAsia" w:cs="仿宋" w:hint="eastAsia"/>
          <w:b/>
          <w:bCs/>
          <w:spacing w:val="-8"/>
          <w:sz w:val="24"/>
          <w:szCs w:val="24"/>
          <w:lang w:eastAsia="zh-CN"/>
        </w:rPr>
        <w:t xml:space="preserve">4 </w:t>
      </w:r>
      <w:r>
        <w:rPr>
          <w:rFonts w:asciiTheme="minorEastAsia" w:hAnsiTheme="minorEastAsia" w:cs="仿宋"/>
          <w:b/>
          <w:bCs/>
          <w:spacing w:val="-8"/>
          <w:sz w:val="24"/>
          <w:szCs w:val="24"/>
          <w:lang w:eastAsia="zh-CN"/>
        </w:rPr>
        <w:t>认证记录的管理</w:t>
      </w:r>
      <w:bookmarkEnd w:id="29"/>
    </w:p>
    <w:p w14:paraId="625ECCA1"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4</w:t>
      </w: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 xml:space="preserve"> SJC</w:t>
      </w:r>
      <w:r>
        <w:rPr>
          <w:rFonts w:asciiTheme="minorEastAsia" w:hAnsiTheme="minorEastAsia" w:cs="仿宋"/>
          <w:spacing w:val="-2"/>
          <w:sz w:val="24"/>
          <w:szCs w:val="24"/>
          <w:lang w:eastAsia="zh-CN"/>
        </w:rPr>
        <w:t>应当建立认证记录保持制度，记录认证活动</w:t>
      </w:r>
      <w:r>
        <w:rPr>
          <w:rFonts w:asciiTheme="minorEastAsia" w:hAnsiTheme="minorEastAsia" w:cs="仿宋"/>
          <w:spacing w:val="-3"/>
          <w:sz w:val="24"/>
          <w:szCs w:val="24"/>
          <w:lang w:eastAsia="zh-CN"/>
        </w:rPr>
        <w:t>全过程并妥善保</w:t>
      </w:r>
      <w:r>
        <w:rPr>
          <w:rFonts w:asciiTheme="minorEastAsia" w:hAnsiTheme="minorEastAsia" w:cs="仿宋"/>
          <w:spacing w:val="-15"/>
          <w:sz w:val="24"/>
          <w:szCs w:val="24"/>
          <w:lang w:eastAsia="zh-CN"/>
        </w:rPr>
        <w:t>存。</w:t>
      </w:r>
    </w:p>
    <w:p w14:paraId="69DD2922"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1</w:t>
      </w:r>
      <w:r>
        <w:rPr>
          <w:rFonts w:asciiTheme="minorEastAsia" w:hAnsiTheme="minorEastAsia" w:cs="仿宋" w:hint="eastAsia"/>
          <w:sz w:val="24"/>
          <w:szCs w:val="24"/>
          <w:lang w:eastAsia="zh-CN"/>
        </w:rPr>
        <w:t>4</w:t>
      </w:r>
      <w:r>
        <w:rPr>
          <w:rFonts w:asciiTheme="minorEastAsia" w:hAnsiTheme="minorEastAsia" w:cs="仿宋"/>
          <w:sz w:val="24"/>
          <w:szCs w:val="24"/>
          <w:lang w:eastAsia="zh-CN"/>
        </w:rPr>
        <w:t>.2 记录应当真实准确以证实认证活动得到有效实施。记录资料应</w:t>
      </w:r>
      <w:r>
        <w:rPr>
          <w:rFonts w:asciiTheme="minorEastAsia" w:hAnsiTheme="minorEastAsia" w:cs="仿宋"/>
          <w:spacing w:val="-2"/>
          <w:sz w:val="24"/>
          <w:szCs w:val="24"/>
          <w:lang w:eastAsia="zh-CN"/>
        </w:rPr>
        <w:t>当使用中文，保存时间至少应当与认证证书有效期一致。</w:t>
      </w:r>
    </w:p>
    <w:p w14:paraId="647FE5BA" w14:textId="77777777" w:rsidR="00E57E28" w:rsidRDefault="00000000">
      <w:pPr>
        <w:spacing w:line="360" w:lineRule="auto"/>
        <w:ind w:leftChars="50" w:left="110"/>
        <w:jc w:val="both"/>
        <w:rPr>
          <w:rFonts w:asciiTheme="minorEastAsia" w:hAnsiTheme="minorEastAsia" w:cs="仿宋" w:hint="eastAsia"/>
          <w:spacing w:val="-5"/>
          <w:sz w:val="24"/>
          <w:szCs w:val="24"/>
          <w:lang w:eastAsia="zh-CN"/>
        </w:rPr>
      </w:pPr>
      <w:r>
        <w:rPr>
          <w:rFonts w:asciiTheme="minorEastAsia" w:hAnsiTheme="minorEastAsia" w:cs="仿宋"/>
          <w:spacing w:val="-5"/>
          <w:sz w:val="24"/>
          <w:szCs w:val="24"/>
          <w:lang w:eastAsia="zh-CN"/>
        </w:rPr>
        <w:t>1</w:t>
      </w:r>
      <w:r>
        <w:rPr>
          <w:rFonts w:asciiTheme="minorEastAsia" w:hAnsiTheme="minorEastAsia" w:cs="仿宋" w:hint="eastAsia"/>
          <w:spacing w:val="-5"/>
          <w:sz w:val="24"/>
          <w:szCs w:val="24"/>
          <w:lang w:eastAsia="zh-CN"/>
        </w:rPr>
        <w:t>4</w:t>
      </w:r>
      <w:r>
        <w:rPr>
          <w:rFonts w:asciiTheme="minorEastAsia" w:hAnsiTheme="minorEastAsia" w:cs="仿宋"/>
          <w:spacing w:val="-5"/>
          <w:sz w:val="24"/>
          <w:szCs w:val="24"/>
          <w:lang w:eastAsia="zh-CN"/>
        </w:rPr>
        <w:t>.3 以电子文档方式保存记录的，应采用不可编辑的电子文档格式。</w:t>
      </w:r>
    </w:p>
    <w:p w14:paraId="199CEB63" w14:textId="77777777" w:rsidR="00E57E28" w:rsidRDefault="00000000">
      <w:pPr>
        <w:spacing w:line="360" w:lineRule="auto"/>
        <w:ind w:leftChars="50" w:left="110"/>
        <w:jc w:val="both"/>
        <w:rPr>
          <w:rFonts w:asciiTheme="minorEastAsia" w:hAnsiTheme="minorEastAsia" w:cs="仿宋" w:hint="eastAsia"/>
          <w:spacing w:val="-3"/>
          <w:sz w:val="24"/>
          <w:szCs w:val="24"/>
          <w:lang w:eastAsia="zh-CN"/>
        </w:rPr>
      </w:pPr>
      <w:r>
        <w:rPr>
          <w:rFonts w:asciiTheme="minorEastAsia" w:hAnsiTheme="minorEastAsia" w:cs="仿宋"/>
          <w:spacing w:val="1"/>
          <w:sz w:val="24"/>
          <w:szCs w:val="24"/>
          <w:lang w:eastAsia="zh-CN"/>
        </w:rPr>
        <w:t>1</w:t>
      </w:r>
      <w:r>
        <w:rPr>
          <w:rFonts w:asciiTheme="minorEastAsia" w:hAnsiTheme="minorEastAsia" w:cs="仿宋" w:hint="eastAsia"/>
          <w:spacing w:val="1"/>
          <w:sz w:val="24"/>
          <w:szCs w:val="24"/>
          <w:lang w:eastAsia="zh-CN"/>
        </w:rPr>
        <w:t>4</w:t>
      </w:r>
      <w:r>
        <w:rPr>
          <w:rFonts w:asciiTheme="minorEastAsia" w:hAnsiTheme="minorEastAsia" w:cs="仿宋"/>
          <w:spacing w:val="1"/>
          <w:sz w:val="24"/>
          <w:szCs w:val="24"/>
          <w:lang w:eastAsia="zh-CN"/>
        </w:rPr>
        <w:t>.4 所有具有相关人员签字的记录，原</w:t>
      </w:r>
      <w:r>
        <w:rPr>
          <w:rFonts w:asciiTheme="minorEastAsia" w:hAnsiTheme="minorEastAsia" w:cs="仿宋"/>
          <w:sz w:val="24"/>
          <w:szCs w:val="24"/>
          <w:lang w:eastAsia="zh-CN"/>
        </w:rPr>
        <w:t xml:space="preserve">件必须妥善保存，保存时间 </w:t>
      </w:r>
      <w:r>
        <w:rPr>
          <w:rFonts w:asciiTheme="minorEastAsia" w:hAnsiTheme="minorEastAsia" w:cs="仿宋"/>
          <w:spacing w:val="-3"/>
          <w:sz w:val="24"/>
          <w:szCs w:val="24"/>
          <w:lang w:eastAsia="zh-CN"/>
        </w:rPr>
        <w:t>至少应当与认证证书有效期一致。</w:t>
      </w:r>
    </w:p>
    <w:p w14:paraId="33FEEE23" w14:textId="77777777" w:rsidR="00E57E28" w:rsidRDefault="00000000">
      <w:pPr>
        <w:spacing w:line="360" w:lineRule="auto"/>
        <w:jc w:val="both"/>
        <w:outlineLvl w:val="0"/>
        <w:rPr>
          <w:rFonts w:asciiTheme="minorEastAsia" w:hAnsiTheme="minorEastAsia" w:cs="仿宋" w:hint="eastAsia"/>
          <w:b/>
          <w:bCs/>
          <w:spacing w:val="-8"/>
          <w:sz w:val="24"/>
          <w:szCs w:val="24"/>
          <w:lang w:eastAsia="zh-CN"/>
        </w:rPr>
      </w:pPr>
      <w:bookmarkStart w:id="30" w:name="_Toc22919"/>
      <w:r>
        <w:rPr>
          <w:rFonts w:asciiTheme="minorEastAsia" w:hAnsiTheme="minorEastAsia" w:cs="仿宋"/>
          <w:b/>
          <w:bCs/>
          <w:spacing w:val="-8"/>
          <w:sz w:val="24"/>
          <w:szCs w:val="24"/>
          <w:lang w:eastAsia="zh-CN"/>
        </w:rPr>
        <w:t>1</w:t>
      </w:r>
      <w:r>
        <w:rPr>
          <w:rFonts w:asciiTheme="minorEastAsia" w:hAnsiTheme="minorEastAsia" w:cs="仿宋" w:hint="eastAsia"/>
          <w:b/>
          <w:bCs/>
          <w:spacing w:val="-8"/>
          <w:sz w:val="24"/>
          <w:szCs w:val="24"/>
          <w:lang w:eastAsia="zh-CN"/>
        </w:rPr>
        <w:t xml:space="preserve">5 </w:t>
      </w:r>
      <w:r>
        <w:rPr>
          <w:rFonts w:asciiTheme="minorEastAsia" w:hAnsiTheme="minorEastAsia" w:cs="仿宋"/>
          <w:b/>
          <w:bCs/>
          <w:spacing w:val="-8"/>
          <w:sz w:val="24"/>
          <w:szCs w:val="24"/>
          <w:lang w:eastAsia="zh-CN"/>
        </w:rPr>
        <w:t>收费说明</w:t>
      </w:r>
      <w:bookmarkEnd w:id="30"/>
    </w:p>
    <w:p w14:paraId="56027EE5" w14:textId="77777777" w:rsidR="00E57E28" w:rsidRDefault="00000000">
      <w:pPr>
        <w:spacing w:line="360" w:lineRule="auto"/>
        <w:ind w:leftChars="50" w:left="110"/>
        <w:jc w:val="both"/>
        <w:rPr>
          <w:rFonts w:asciiTheme="minorEastAsia" w:hAnsiTheme="minorEastAsia" w:cs="仿宋" w:hint="eastAsia"/>
          <w:spacing w:val="-3"/>
          <w:sz w:val="24"/>
          <w:szCs w:val="24"/>
          <w:lang w:eastAsia="zh-CN"/>
        </w:rPr>
      </w:pP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应严格执行国家有关主管部门的收费规定。</w:t>
      </w:r>
    </w:p>
    <w:p w14:paraId="38CAEA4A" w14:textId="77777777" w:rsidR="00E57E28" w:rsidRDefault="00000000">
      <w:pPr>
        <w:spacing w:line="360" w:lineRule="auto"/>
        <w:jc w:val="both"/>
        <w:outlineLvl w:val="0"/>
        <w:rPr>
          <w:rFonts w:asciiTheme="minorEastAsia" w:hAnsiTheme="minorEastAsia" w:cs="仿宋" w:hint="eastAsia"/>
          <w:b/>
          <w:bCs/>
          <w:spacing w:val="-8"/>
          <w:sz w:val="24"/>
          <w:szCs w:val="24"/>
          <w:lang w:eastAsia="zh-CN"/>
        </w:rPr>
      </w:pPr>
      <w:bookmarkStart w:id="31" w:name="_Toc13689"/>
      <w:r>
        <w:rPr>
          <w:rFonts w:asciiTheme="minorEastAsia" w:hAnsiTheme="minorEastAsia" w:cs="仿宋"/>
          <w:b/>
          <w:bCs/>
          <w:spacing w:val="-8"/>
          <w:sz w:val="24"/>
          <w:szCs w:val="24"/>
          <w:lang w:eastAsia="zh-CN"/>
        </w:rPr>
        <w:t>1</w:t>
      </w:r>
      <w:r>
        <w:rPr>
          <w:rFonts w:asciiTheme="minorEastAsia" w:hAnsiTheme="minorEastAsia" w:cs="仿宋" w:hint="eastAsia"/>
          <w:b/>
          <w:bCs/>
          <w:spacing w:val="-8"/>
          <w:sz w:val="24"/>
          <w:szCs w:val="24"/>
          <w:lang w:eastAsia="zh-CN"/>
        </w:rPr>
        <w:t xml:space="preserve">6 </w:t>
      </w:r>
      <w:r>
        <w:rPr>
          <w:rFonts w:asciiTheme="minorEastAsia" w:hAnsiTheme="minorEastAsia" w:cs="仿宋"/>
          <w:b/>
          <w:bCs/>
          <w:spacing w:val="-8"/>
          <w:sz w:val="24"/>
          <w:szCs w:val="24"/>
          <w:lang w:eastAsia="zh-CN"/>
        </w:rPr>
        <w:t>其他</w:t>
      </w:r>
      <w:bookmarkEnd w:id="31"/>
    </w:p>
    <w:p w14:paraId="5B8ADD37" w14:textId="77777777" w:rsidR="00E57E28"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6</w:t>
      </w:r>
      <w:r>
        <w:rPr>
          <w:rFonts w:asciiTheme="minorEastAsia" w:hAnsiTheme="minorEastAsia" w:cs="仿宋"/>
          <w:spacing w:val="-3"/>
          <w:sz w:val="24"/>
          <w:szCs w:val="24"/>
          <w:lang w:eastAsia="zh-CN"/>
        </w:rPr>
        <w:t>.1 本规则内容提及</w:t>
      </w:r>
      <w:r>
        <w:rPr>
          <w:rFonts w:asciiTheme="minorEastAsia" w:hAnsiTheme="minorEastAsia" w:cs="仿宋" w:hint="eastAsia"/>
          <w:spacing w:val="-3"/>
          <w:sz w:val="24"/>
          <w:szCs w:val="24"/>
          <w:lang w:eastAsia="zh-CN"/>
        </w:rPr>
        <w:t>的</w:t>
      </w:r>
      <w:r>
        <w:rPr>
          <w:rFonts w:asciiTheme="minorEastAsia" w:hAnsiTheme="minorEastAsia" w:cs="仿宋"/>
          <w:spacing w:val="-3"/>
          <w:sz w:val="24"/>
          <w:szCs w:val="24"/>
          <w:lang w:eastAsia="zh-CN"/>
        </w:rPr>
        <w:t>标准时均指认</w:t>
      </w:r>
      <w:r>
        <w:rPr>
          <w:rFonts w:asciiTheme="minorEastAsia" w:hAnsiTheme="minorEastAsia" w:cs="仿宋"/>
          <w:spacing w:val="-4"/>
          <w:sz w:val="24"/>
          <w:szCs w:val="24"/>
          <w:lang w:eastAsia="zh-CN"/>
        </w:rPr>
        <w:t>证活动发生时该标准的有效版本。认证活动及认证证书中描述该标准号时，应采用当时有</w:t>
      </w:r>
      <w:r>
        <w:rPr>
          <w:rFonts w:asciiTheme="minorEastAsia" w:hAnsiTheme="minorEastAsia" w:cs="仿宋"/>
          <w:spacing w:val="-5"/>
          <w:sz w:val="24"/>
          <w:szCs w:val="24"/>
          <w:lang w:eastAsia="zh-CN"/>
        </w:rPr>
        <w:t>效版本的完整标准号。</w:t>
      </w:r>
    </w:p>
    <w:p w14:paraId="795579FE" w14:textId="77777777" w:rsidR="00E57E28" w:rsidRDefault="00000000">
      <w:pPr>
        <w:spacing w:line="360" w:lineRule="auto"/>
        <w:ind w:leftChars="50" w:left="110"/>
        <w:jc w:val="both"/>
        <w:rPr>
          <w:rFonts w:asciiTheme="minorEastAsia" w:hAnsiTheme="minorEastAsia" w:cs="仿宋" w:hint="eastAsia"/>
          <w:spacing w:val="-5"/>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6</w:t>
      </w:r>
      <w:r>
        <w:rPr>
          <w:rFonts w:asciiTheme="minorEastAsia" w:hAnsiTheme="minorEastAsia" w:cs="仿宋"/>
          <w:spacing w:val="-2"/>
          <w:sz w:val="24"/>
          <w:szCs w:val="24"/>
          <w:lang w:eastAsia="zh-CN"/>
        </w:rPr>
        <w:t>.2</w:t>
      </w:r>
      <w:r>
        <w:rPr>
          <w:rFonts w:asciiTheme="minorEastAsia" w:hAnsiTheme="minorEastAsia" w:cs="仿宋" w:hint="eastAsia"/>
          <w:spacing w:val="-2"/>
          <w:sz w:val="24"/>
          <w:szCs w:val="24"/>
          <w:lang w:eastAsia="zh-CN"/>
        </w:rPr>
        <w:t xml:space="preserve"> SJC</w:t>
      </w:r>
      <w:r>
        <w:rPr>
          <w:rFonts w:asciiTheme="minorEastAsia" w:hAnsiTheme="minorEastAsia" w:cs="仿宋"/>
          <w:spacing w:val="-2"/>
          <w:sz w:val="24"/>
          <w:szCs w:val="24"/>
          <w:lang w:eastAsia="zh-CN"/>
        </w:rPr>
        <w:t>可开展</w:t>
      </w:r>
      <w:r>
        <w:rPr>
          <w:rFonts w:asciiTheme="minorEastAsia" w:hAnsiTheme="minorEastAsia" w:cs="仿宋" w:hint="eastAsia"/>
          <w:spacing w:val="-2"/>
          <w:sz w:val="24"/>
          <w:szCs w:val="24"/>
          <w:lang w:eastAsia="zh-CN"/>
        </w:rPr>
        <w:t>碳足迹管理体系</w:t>
      </w:r>
      <w:r>
        <w:rPr>
          <w:rFonts w:asciiTheme="minorEastAsia" w:hAnsiTheme="minorEastAsia" w:cs="仿宋"/>
          <w:spacing w:val="-2"/>
          <w:sz w:val="24"/>
          <w:szCs w:val="24"/>
          <w:lang w:eastAsia="zh-CN"/>
        </w:rPr>
        <w:t>及相关技术标</w:t>
      </w:r>
      <w:r>
        <w:rPr>
          <w:rFonts w:asciiTheme="minorEastAsia" w:hAnsiTheme="minorEastAsia" w:cs="仿宋"/>
          <w:spacing w:val="-3"/>
          <w:sz w:val="24"/>
          <w:szCs w:val="24"/>
          <w:lang w:eastAsia="zh-CN"/>
        </w:rPr>
        <w:t>准的宣贯培训，促使组织</w:t>
      </w:r>
      <w:r>
        <w:rPr>
          <w:rFonts w:asciiTheme="minorEastAsia" w:hAnsiTheme="minorEastAsia" w:cs="仿宋"/>
          <w:spacing w:val="-4"/>
          <w:sz w:val="24"/>
          <w:szCs w:val="24"/>
          <w:lang w:eastAsia="zh-CN"/>
        </w:rPr>
        <w:t>的全体员工正确理解和执行</w:t>
      </w:r>
      <w:r>
        <w:rPr>
          <w:rFonts w:asciiTheme="minorEastAsia" w:hAnsiTheme="minorEastAsia" w:cs="仿宋" w:hint="eastAsia"/>
          <w:spacing w:val="-4"/>
          <w:sz w:val="24"/>
          <w:szCs w:val="24"/>
          <w:lang w:eastAsia="zh-CN"/>
        </w:rPr>
        <w:t>碳足迹管理体系</w:t>
      </w:r>
      <w:r>
        <w:rPr>
          <w:rFonts w:asciiTheme="minorEastAsia" w:hAnsiTheme="minorEastAsia" w:cs="仿宋"/>
          <w:spacing w:val="-4"/>
          <w:sz w:val="24"/>
          <w:szCs w:val="24"/>
          <w:lang w:eastAsia="zh-CN"/>
        </w:rPr>
        <w:t>标准，但不得针对特定的组</w:t>
      </w:r>
      <w:r>
        <w:rPr>
          <w:rFonts w:asciiTheme="minorEastAsia" w:hAnsiTheme="minorEastAsia" w:cs="仿宋"/>
          <w:spacing w:val="-5"/>
          <w:sz w:val="24"/>
          <w:szCs w:val="24"/>
          <w:lang w:eastAsia="zh-CN"/>
        </w:rPr>
        <w:t>织提供具体的解决方案。</w:t>
      </w:r>
    </w:p>
    <w:p w14:paraId="5F35FE81"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3571972C"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61C13392"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4BE457E8"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120D4064"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216BFF64"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4731689C"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4D86F4E0"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4D6D04CC"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6A5DF4A0"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317E9B42"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6116F37D"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4887EB4F"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215B1AEE"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3F24DF26" w14:textId="77777777" w:rsidR="00E57E28" w:rsidRDefault="00E57E28">
      <w:pPr>
        <w:spacing w:line="360" w:lineRule="auto"/>
        <w:ind w:leftChars="50" w:left="110"/>
        <w:jc w:val="both"/>
        <w:rPr>
          <w:rFonts w:asciiTheme="minorEastAsia" w:hAnsiTheme="minorEastAsia" w:cs="仿宋" w:hint="eastAsia"/>
          <w:spacing w:val="-5"/>
          <w:sz w:val="24"/>
          <w:szCs w:val="24"/>
          <w:lang w:eastAsia="zh-CN"/>
        </w:rPr>
      </w:pPr>
    </w:p>
    <w:p w14:paraId="5C31B6B1" w14:textId="77777777" w:rsidR="00E57E28" w:rsidRDefault="00E57E28" w:rsidP="002D636E">
      <w:pPr>
        <w:pStyle w:val="a0"/>
        <w:ind w:firstLineChars="0" w:firstLine="0"/>
        <w:rPr>
          <w:rFonts w:asciiTheme="minorEastAsia" w:hAnsiTheme="minorEastAsia" w:cs="仿宋" w:hint="eastAsia"/>
          <w:spacing w:val="-5"/>
          <w:sz w:val="24"/>
          <w:szCs w:val="24"/>
          <w:lang w:eastAsia="zh-CN"/>
        </w:rPr>
      </w:pPr>
    </w:p>
    <w:p w14:paraId="425C5F82" w14:textId="77777777" w:rsidR="002D636E" w:rsidRDefault="002D636E" w:rsidP="002D636E">
      <w:pPr>
        <w:pStyle w:val="a0"/>
        <w:ind w:firstLineChars="0" w:firstLine="0"/>
        <w:rPr>
          <w:rFonts w:asciiTheme="minorEastAsia" w:hAnsiTheme="minorEastAsia" w:cs="仿宋" w:hint="eastAsia"/>
          <w:spacing w:val="-5"/>
          <w:sz w:val="24"/>
          <w:szCs w:val="24"/>
          <w:lang w:eastAsia="zh-CN"/>
        </w:rPr>
      </w:pPr>
    </w:p>
    <w:p w14:paraId="7A3A857B" w14:textId="77777777" w:rsidR="00E57E28" w:rsidRPr="002D636E" w:rsidRDefault="00000000" w:rsidP="002D636E">
      <w:pPr>
        <w:spacing w:line="360" w:lineRule="auto"/>
        <w:ind w:leftChars="50" w:left="110"/>
        <w:jc w:val="both"/>
        <w:rPr>
          <w:rFonts w:asciiTheme="minorEastAsia" w:hAnsiTheme="minorEastAsia" w:hint="eastAsia"/>
          <w:b/>
          <w:bCs/>
          <w:sz w:val="24"/>
          <w:szCs w:val="24"/>
          <w:lang w:eastAsia="zh-CN"/>
        </w:rPr>
      </w:pPr>
      <w:bookmarkStart w:id="32" w:name="_Toc1254"/>
      <w:r w:rsidRPr="002D636E">
        <w:rPr>
          <w:rFonts w:asciiTheme="minorEastAsia" w:hAnsiTheme="minorEastAsia" w:cs="黑体"/>
          <w:b/>
          <w:bCs/>
          <w:color w:val="222222"/>
          <w:spacing w:val="-4"/>
          <w:sz w:val="24"/>
          <w:szCs w:val="24"/>
          <w:lang w:eastAsia="zh-CN"/>
        </w:rPr>
        <w:lastRenderedPageBreak/>
        <w:t>附录</w:t>
      </w:r>
      <w:r w:rsidRPr="002D636E">
        <w:rPr>
          <w:rFonts w:asciiTheme="minorEastAsia" w:hAnsiTheme="minorEastAsia" w:cs="黑体"/>
          <w:b/>
          <w:bCs/>
          <w:color w:val="222222"/>
          <w:spacing w:val="-70"/>
          <w:sz w:val="24"/>
          <w:szCs w:val="24"/>
          <w:lang w:eastAsia="zh-CN"/>
        </w:rPr>
        <w:t xml:space="preserve"> </w:t>
      </w:r>
      <w:r w:rsidRPr="002D636E">
        <w:rPr>
          <w:rFonts w:asciiTheme="minorEastAsia" w:hAnsiTheme="minorEastAsia" w:cs="黑体"/>
          <w:b/>
          <w:bCs/>
          <w:color w:val="222222"/>
          <w:spacing w:val="-4"/>
          <w:sz w:val="24"/>
          <w:szCs w:val="24"/>
          <w:lang w:eastAsia="zh-CN"/>
        </w:rPr>
        <w:t>A</w:t>
      </w:r>
      <w:r w:rsidRPr="002D636E">
        <w:rPr>
          <w:rFonts w:asciiTheme="minorEastAsia" w:hAnsiTheme="minorEastAsia" w:cs="黑体" w:hint="eastAsia"/>
          <w:b/>
          <w:bCs/>
          <w:color w:val="222222"/>
          <w:spacing w:val="-4"/>
          <w:sz w:val="24"/>
          <w:szCs w:val="24"/>
          <w:lang w:eastAsia="zh-CN"/>
        </w:rPr>
        <w:t xml:space="preserve"> </w:t>
      </w:r>
      <w:r w:rsidRPr="002D636E">
        <w:rPr>
          <w:rFonts w:asciiTheme="minorEastAsia" w:hAnsiTheme="minorEastAsia" w:hint="eastAsia"/>
          <w:b/>
          <w:bCs/>
          <w:color w:val="222222"/>
          <w:spacing w:val="8"/>
          <w:sz w:val="24"/>
          <w:szCs w:val="24"/>
          <w:lang w:eastAsia="zh-CN"/>
        </w:rPr>
        <w:t>碳足迹管理体系</w:t>
      </w:r>
      <w:r w:rsidRPr="002D636E">
        <w:rPr>
          <w:rFonts w:asciiTheme="minorEastAsia" w:hAnsiTheme="minorEastAsia"/>
          <w:b/>
          <w:bCs/>
          <w:color w:val="222222"/>
          <w:spacing w:val="8"/>
          <w:sz w:val="24"/>
          <w:szCs w:val="24"/>
          <w:lang w:eastAsia="zh-CN"/>
        </w:rPr>
        <w:t>认证审核时间要求</w:t>
      </w:r>
      <w:bookmarkEnd w:id="32"/>
    </w:p>
    <w:p w14:paraId="321FB014" w14:textId="77777777" w:rsidR="00E57E28" w:rsidRDefault="00E57E28">
      <w:pPr>
        <w:spacing w:line="360" w:lineRule="auto"/>
        <w:jc w:val="both"/>
        <w:rPr>
          <w:rFonts w:asciiTheme="minorEastAsia" w:hAnsiTheme="minorEastAsia" w:cs="仿宋" w:hint="eastAsia"/>
          <w:spacing w:val="-5"/>
          <w:sz w:val="24"/>
          <w:szCs w:val="24"/>
          <w:lang w:eastAsia="zh-CN"/>
        </w:rPr>
      </w:pPr>
    </w:p>
    <w:tbl>
      <w:tblPr>
        <w:tblStyle w:val="TableNormal"/>
        <w:tblW w:w="10730" w:type="dxa"/>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58"/>
        <w:gridCol w:w="3728"/>
        <w:gridCol w:w="1984"/>
        <w:gridCol w:w="3260"/>
      </w:tblGrid>
      <w:tr w:rsidR="00E57E28" w14:paraId="01167129" w14:textId="77777777" w:rsidTr="002D636E">
        <w:trPr>
          <w:trHeight w:val="1133"/>
        </w:trPr>
        <w:tc>
          <w:tcPr>
            <w:tcW w:w="1758" w:type="dxa"/>
            <w:tcBorders>
              <w:top w:val="single" w:sz="6" w:space="0" w:color="000000"/>
              <w:left w:val="single" w:sz="6" w:space="0" w:color="000000"/>
              <w:bottom w:val="single" w:sz="6" w:space="0" w:color="000000"/>
              <w:right w:val="single" w:sz="6" w:space="0" w:color="000000"/>
            </w:tcBorders>
          </w:tcPr>
          <w:p w14:paraId="04B2B46E" w14:textId="77777777" w:rsidR="00E57E28" w:rsidRPr="002D636E" w:rsidRDefault="00E57E28">
            <w:pPr>
              <w:spacing w:line="409" w:lineRule="auto"/>
              <w:rPr>
                <w:rFonts w:asciiTheme="minorEastAsia" w:hAnsiTheme="minorEastAsia" w:hint="eastAsia"/>
                <w:sz w:val="24"/>
                <w:szCs w:val="24"/>
                <w:lang w:eastAsia="zh-CN"/>
              </w:rPr>
            </w:pPr>
          </w:p>
          <w:p w14:paraId="56C0862C" w14:textId="77777777" w:rsidR="00E57E28" w:rsidRPr="002D636E" w:rsidRDefault="00000000">
            <w:pPr>
              <w:spacing w:before="78" w:line="221" w:lineRule="auto"/>
              <w:ind w:left="126"/>
              <w:rPr>
                <w:rFonts w:asciiTheme="minorEastAsia" w:hAnsiTheme="minorEastAsia" w:cs="黑体" w:hint="eastAsia"/>
                <w:sz w:val="24"/>
                <w:szCs w:val="24"/>
              </w:rPr>
            </w:pPr>
            <w:r w:rsidRPr="002D636E">
              <w:rPr>
                <w:rFonts w:asciiTheme="minorEastAsia" w:hAnsiTheme="minorEastAsia" w:cs="黑体"/>
                <w:color w:val="222222"/>
                <w:spacing w:val="-3"/>
                <w:sz w:val="24"/>
                <w:szCs w:val="24"/>
              </w:rPr>
              <w:t>有效人数</w:t>
            </w:r>
          </w:p>
        </w:tc>
        <w:tc>
          <w:tcPr>
            <w:tcW w:w="3728" w:type="dxa"/>
            <w:tcBorders>
              <w:left w:val="single" w:sz="6" w:space="0" w:color="000000"/>
            </w:tcBorders>
          </w:tcPr>
          <w:p w14:paraId="32E83840" w14:textId="77777777" w:rsidR="00E57E28" w:rsidRPr="002D636E" w:rsidRDefault="00000000">
            <w:pPr>
              <w:spacing w:before="109" w:line="222" w:lineRule="auto"/>
              <w:ind w:left="1059"/>
              <w:rPr>
                <w:rFonts w:asciiTheme="minorEastAsia" w:hAnsiTheme="minorEastAsia" w:cs="黑体" w:hint="eastAsia"/>
                <w:sz w:val="24"/>
                <w:szCs w:val="24"/>
                <w:lang w:eastAsia="zh-CN"/>
              </w:rPr>
            </w:pPr>
            <w:r w:rsidRPr="002D636E">
              <w:rPr>
                <w:rFonts w:asciiTheme="minorEastAsia" w:hAnsiTheme="minorEastAsia" w:cs="黑体"/>
                <w:color w:val="222222"/>
                <w:spacing w:val="-4"/>
                <w:sz w:val="24"/>
                <w:szCs w:val="24"/>
                <w:lang w:eastAsia="zh-CN"/>
              </w:rPr>
              <w:t>审核时间</w:t>
            </w:r>
          </w:p>
          <w:p w14:paraId="11C2C92B" w14:textId="77777777" w:rsidR="00E57E28" w:rsidRPr="002D636E" w:rsidRDefault="00000000">
            <w:pPr>
              <w:spacing w:before="92" w:line="222" w:lineRule="auto"/>
              <w:jc w:val="center"/>
              <w:rPr>
                <w:rFonts w:asciiTheme="minorEastAsia" w:hAnsiTheme="minorEastAsia" w:cs="黑体" w:hint="eastAsia"/>
                <w:sz w:val="24"/>
                <w:szCs w:val="24"/>
                <w:lang w:eastAsia="zh-CN"/>
              </w:rPr>
            </w:pPr>
            <w:r w:rsidRPr="002D636E">
              <w:rPr>
                <w:rFonts w:asciiTheme="minorEastAsia" w:hAnsiTheme="minorEastAsia" w:cs="黑体"/>
                <w:color w:val="222222"/>
                <w:spacing w:val="-2"/>
                <w:sz w:val="24"/>
                <w:szCs w:val="24"/>
                <w:lang w:eastAsia="zh-CN"/>
              </w:rPr>
              <w:t>第1阶段＋第2阶段</w:t>
            </w:r>
          </w:p>
          <w:p w14:paraId="78AC28E5" w14:textId="77777777" w:rsidR="00E57E28" w:rsidRPr="002D636E" w:rsidRDefault="00000000">
            <w:pPr>
              <w:spacing w:before="91" w:line="209" w:lineRule="auto"/>
              <w:ind w:left="1073"/>
              <w:rPr>
                <w:rFonts w:asciiTheme="minorEastAsia" w:hAnsiTheme="minorEastAsia" w:cs="黑体" w:hint="eastAsia"/>
                <w:sz w:val="24"/>
                <w:szCs w:val="24"/>
              </w:rPr>
            </w:pPr>
            <w:r w:rsidRPr="002D636E">
              <w:rPr>
                <w:rFonts w:asciiTheme="minorEastAsia" w:hAnsiTheme="minorEastAsia" w:cs="黑体"/>
                <w:color w:val="222222"/>
                <w:spacing w:val="-8"/>
                <w:sz w:val="24"/>
                <w:szCs w:val="24"/>
              </w:rPr>
              <w:t>（人天）</w:t>
            </w:r>
          </w:p>
        </w:tc>
        <w:tc>
          <w:tcPr>
            <w:tcW w:w="1984" w:type="dxa"/>
          </w:tcPr>
          <w:p w14:paraId="7FA9D4D2" w14:textId="77777777" w:rsidR="00E57E28" w:rsidRPr="002D636E" w:rsidRDefault="00E57E28">
            <w:pPr>
              <w:spacing w:line="409" w:lineRule="auto"/>
              <w:rPr>
                <w:rFonts w:asciiTheme="minorEastAsia" w:hAnsiTheme="minorEastAsia" w:hint="eastAsia"/>
                <w:sz w:val="24"/>
                <w:szCs w:val="24"/>
              </w:rPr>
            </w:pPr>
          </w:p>
          <w:p w14:paraId="31567167" w14:textId="77777777" w:rsidR="00E57E28" w:rsidRPr="002D636E" w:rsidRDefault="00000000">
            <w:pPr>
              <w:spacing w:before="78" w:line="221" w:lineRule="auto"/>
              <w:ind w:left="277"/>
              <w:rPr>
                <w:rFonts w:asciiTheme="minorEastAsia" w:hAnsiTheme="minorEastAsia" w:cs="黑体" w:hint="eastAsia"/>
                <w:sz w:val="24"/>
                <w:szCs w:val="24"/>
              </w:rPr>
            </w:pPr>
            <w:r w:rsidRPr="002D636E">
              <w:rPr>
                <w:rFonts w:asciiTheme="minorEastAsia" w:hAnsiTheme="minorEastAsia" w:cs="黑体"/>
                <w:color w:val="222222"/>
                <w:spacing w:val="-3"/>
                <w:sz w:val="24"/>
                <w:szCs w:val="24"/>
              </w:rPr>
              <w:t>有效人数</w:t>
            </w:r>
          </w:p>
        </w:tc>
        <w:tc>
          <w:tcPr>
            <w:tcW w:w="3260" w:type="dxa"/>
          </w:tcPr>
          <w:p w14:paraId="5C4952A9" w14:textId="77777777" w:rsidR="00E57E28" w:rsidRPr="002D636E" w:rsidRDefault="00000000">
            <w:pPr>
              <w:spacing w:before="109" w:line="222" w:lineRule="auto"/>
              <w:ind w:left="1172"/>
              <w:rPr>
                <w:rFonts w:asciiTheme="minorEastAsia" w:hAnsiTheme="minorEastAsia" w:cs="黑体" w:hint="eastAsia"/>
                <w:sz w:val="24"/>
                <w:szCs w:val="24"/>
                <w:lang w:eastAsia="zh-CN"/>
              </w:rPr>
            </w:pPr>
            <w:r w:rsidRPr="002D636E">
              <w:rPr>
                <w:rFonts w:asciiTheme="minorEastAsia" w:hAnsiTheme="minorEastAsia" w:cs="黑体"/>
                <w:color w:val="222222"/>
                <w:spacing w:val="-4"/>
                <w:sz w:val="24"/>
                <w:szCs w:val="24"/>
                <w:lang w:eastAsia="zh-CN"/>
              </w:rPr>
              <w:t>审核时间</w:t>
            </w:r>
          </w:p>
          <w:p w14:paraId="03F4F9DC" w14:textId="77777777" w:rsidR="00E57E28" w:rsidRPr="002D636E" w:rsidRDefault="00000000">
            <w:pPr>
              <w:spacing w:before="92" w:line="222" w:lineRule="auto"/>
              <w:ind w:left="767"/>
              <w:rPr>
                <w:rFonts w:asciiTheme="minorEastAsia" w:hAnsiTheme="minorEastAsia" w:cs="黑体" w:hint="eastAsia"/>
                <w:sz w:val="24"/>
                <w:szCs w:val="24"/>
                <w:lang w:eastAsia="zh-CN"/>
              </w:rPr>
            </w:pPr>
            <w:r w:rsidRPr="002D636E">
              <w:rPr>
                <w:rFonts w:asciiTheme="minorEastAsia" w:hAnsiTheme="minorEastAsia" w:cs="黑体"/>
                <w:color w:val="222222"/>
                <w:spacing w:val="-2"/>
                <w:sz w:val="24"/>
                <w:szCs w:val="24"/>
                <w:lang w:eastAsia="zh-CN"/>
              </w:rPr>
              <w:t>第1阶段＋第2阶段</w:t>
            </w:r>
          </w:p>
          <w:p w14:paraId="682225F1" w14:textId="77777777" w:rsidR="00E57E28" w:rsidRPr="002D636E" w:rsidRDefault="00000000">
            <w:pPr>
              <w:spacing w:before="91" w:line="209" w:lineRule="auto"/>
              <w:ind w:left="1268"/>
              <w:rPr>
                <w:rFonts w:asciiTheme="minorEastAsia" w:hAnsiTheme="minorEastAsia" w:cs="黑体" w:hint="eastAsia"/>
                <w:sz w:val="24"/>
                <w:szCs w:val="24"/>
              </w:rPr>
            </w:pPr>
            <w:r w:rsidRPr="002D636E">
              <w:rPr>
                <w:rFonts w:asciiTheme="minorEastAsia" w:hAnsiTheme="minorEastAsia" w:cs="黑体"/>
                <w:color w:val="222222"/>
                <w:spacing w:val="-8"/>
                <w:sz w:val="24"/>
                <w:szCs w:val="24"/>
              </w:rPr>
              <w:t>（人天）</w:t>
            </w:r>
          </w:p>
        </w:tc>
      </w:tr>
      <w:tr w:rsidR="00E57E28" w14:paraId="2A93A6A7" w14:textId="77777777" w:rsidTr="002D636E">
        <w:trPr>
          <w:trHeight w:val="617"/>
        </w:trPr>
        <w:tc>
          <w:tcPr>
            <w:tcW w:w="1758" w:type="dxa"/>
            <w:tcBorders>
              <w:top w:val="single" w:sz="6" w:space="0" w:color="000000"/>
            </w:tcBorders>
          </w:tcPr>
          <w:p w14:paraId="54FFE6DE" w14:textId="77777777" w:rsidR="00E57E28" w:rsidRPr="002D636E" w:rsidRDefault="00000000">
            <w:pPr>
              <w:pStyle w:val="TableText"/>
              <w:spacing w:before="157" w:line="417" w:lineRule="exact"/>
              <w:ind w:left="427"/>
              <w:rPr>
                <w:rFonts w:asciiTheme="minorEastAsia" w:eastAsiaTheme="minorEastAsia" w:hAnsiTheme="minorEastAsia" w:hint="eastAsia"/>
              </w:rPr>
            </w:pPr>
            <w:r w:rsidRPr="002D636E">
              <w:rPr>
                <w:rFonts w:asciiTheme="minorEastAsia" w:eastAsiaTheme="minorEastAsia" w:hAnsiTheme="minorEastAsia"/>
                <w:color w:val="222222"/>
                <w:spacing w:val="-7"/>
                <w:position w:val="3"/>
              </w:rPr>
              <w:t>1-5</w:t>
            </w:r>
          </w:p>
        </w:tc>
        <w:tc>
          <w:tcPr>
            <w:tcW w:w="3728" w:type="dxa"/>
          </w:tcPr>
          <w:p w14:paraId="7848BC98" w14:textId="77777777" w:rsidR="00E57E28" w:rsidRPr="002D636E" w:rsidRDefault="00000000">
            <w:pPr>
              <w:pStyle w:val="TableText"/>
              <w:spacing w:before="157" w:line="417" w:lineRule="exact"/>
              <w:ind w:left="1379"/>
              <w:rPr>
                <w:rFonts w:asciiTheme="minorEastAsia" w:eastAsiaTheme="minorEastAsia" w:hAnsiTheme="minorEastAsia" w:hint="eastAsia"/>
              </w:rPr>
            </w:pPr>
            <w:r w:rsidRPr="002D636E">
              <w:rPr>
                <w:rFonts w:asciiTheme="minorEastAsia" w:eastAsiaTheme="minorEastAsia" w:hAnsiTheme="minorEastAsia"/>
                <w:color w:val="222222"/>
                <w:spacing w:val="-7"/>
                <w:position w:val="3"/>
              </w:rPr>
              <w:t>1.5</w:t>
            </w:r>
          </w:p>
        </w:tc>
        <w:tc>
          <w:tcPr>
            <w:tcW w:w="1984" w:type="dxa"/>
          </w:tcPr>
          <w:p w14:paraId="197818BE" w14:textId="77777777" w:rsidR="00E57E28" w:rsidRPr="002D636E" w:rsidRDefault="00000000">
            <w:pPr>
              <w:pStyle w:val="TableText"/>
              <w:spacing w:before="157" w:line="417" w:lineRule="exact"/>
              <w:ind w:left="288"/>
              <w:rPr>
                <w:rFonts w:asciiTheme="minorEastAsia" w:eastAsiaTheme="minorEastAsia" w:hAnsiTheme="minorEastAsia" w:hint="eastAsia"/>
              </w:rPr>
            </w:pPr>
            <w:r w:rsidRPr="002D636E">
              <w:rPr>
                <w:rFonts w:asciiTheme="minorEastAsia" w:eastAsiaTheme="minorEastAsia" w:hAnsiTheme="minorEastAsia"/>
                <w:color w:val="222222"/>
                <w:spacing w:val="-2"/>
                <w:position w:val="3"/>
              </w:rPr>
              <w:t>626-875</w:t>
            </w:r>
          </w:p>
        </w:tc>
        <w:tc>
          <w:tcPr>
            <w:tcW w:w="3260" w:type="dxa"/>
          </w:tcPr>
          <w:p w14:paraId="2F59FEE0" w14:textId="77777777" w:rsidR="00E57E28" w:rsidRPr="002D636E" w:rsidRDefault="00000000">
            <w:pPr>
              <w:pStyle w:val="TableText"/>
              <w:spacing w:before="157" w:line="420" w:lineRule="exact"/>
              <w:ind w:left="1518"/>
              <w:rPr>
                <w:rFonts w:asciiTheme="minorEastAsia" w:eastAsiaTheme="minorEastAsia" w:hAnsiTheme="minorEastAsia" w:hint="eastAsia"/>
              </w:rPr>
            </w:pPr>
            <w:r w:rsidRPr="002D636E">
              <w:rPr>
                <w:rFonts w:asciiTheme="minorEastAsia" w:eastAsiaTheme="minorEastAsia" w:hAnsiTheme="minorEastAsia"/>
                <w:color w:val="222222"/>
                <w:spacing w:val="-11"/>
                <w:position w:val="3"/>
              </w:rPr>
              <w:t>12</w:t>
            </w:r>
          </w:p>
        </w:tc>
      </w:tr>
      <w:tr w:rsidR="00E57E28" w14:paraId="484A8F1D" w14:textId="77777777" w:rsidTr="002D636E">
        <w:trPr>
          <w:trHeight w:val="618"/>
        </w:trPr>
        <w:tc>
          <w:tcPr>
            <w:tcW w:w="1758" w:type="dxa"/>
          </w:tcPr>
          <w:p w14:paraId="7D6D0EE2" w14:textId="77777777" w:rsidR="00E57E28" w:rsidRPr="002D636E" w:rsidRDefault="00000000">
            <w:pPr>
              <w:pStyle w:val="TableText"/>
              <w:spacing w:before="159" w:line="417" w:lineRule="exact"/>
              <w:ind w:left="350"/>
              <w:rPr>
                <w:rFonts w:asciiTheme="minorEastAsia" w:eastAsiaTheme="minorEastAsia" w:hAnsiTheme="minorEastAsia" w:hint="eastAsia"/>
              </w:rPr>
            </w:pPr>
            <w:r w:rsidRPr="002D636E">
              <w:rPr>
                <w:rFonts w:asciiTheme="minorEastAsia" w:eastAsiaTheme="minorEastAsia" w:hAnsiTheme="minorEastAsia"/>
                <w:color w:val="222222"/>
                <w:spacing w:val="-4"/>
                <w:position w:val="3"/>
              </w:rPr>
              <w:t>6-10</w:t>
            </w:r>
          </w:p>
        </w:tc>
        <w:tc>
          <w:tcPr>
            <w:tcW w:w="3728" w:type="dxa"/>
          </w:tcPr>
          <w:p w14:paraId="5BE0F979" w14:textId="77777777" w:rsidR="00E57E28" w:rsidRPr="002D636E" w:rsidRDefault="00000000">
            <w:pPr>
              <w:pStyle w:val="TableText"/>
              <w:spacing w:before="159" w:line="420" w:lineRule="exact"/>
              <w:ind w:left="1468"/>
              <w:rPr>
                <w:rFonts w:asciiTheme="minorEastAsia" w:eastAsiaTheme="minorEastAsia" w:hAnsiTheme="minorEastAsia" w:hint="eastAsia"/>
              </w:rPr>
            </w:pPr>
            <w:r w:rsidRPr="002D636E">
              <w:rPr>
                <w:rFonts w:asciiTheme="minorEastAsia" w:eastAsiaTheme="minorEastAsia" w:hAnsiTheme="minorEastAsia"/>
                <w:color w:val="222222"/>
                <w:position w:val="3"/>
              </w:rPr>
              <w:t>2</w:t>
            </w:r>
          </w:p>
        </w:tc>
        <w:tc>
          <w:tcPr>
            <w:tcW w:w="1984" w:type="dxa"/>
          </w:tcPr>
          <w:p w14:paraId="60CF7D15" w14:textId="77777777" w:rsidR="00E57E28" w:rsidRPr="002D636E" w:rsidRDefault="00000000">
            <w:pPr>
              <w:pStyle w:val="TableText"/>
              <w:spacing w:before="159" w:line="417" w:lineRule="exact"/>
              <w:ind w:left="217"/>
              <w:rPr>
                <w:rFonts w:asciiTheme="minorEastAsia" w:eastAsiaTheme="minorEastAsia" w:hAnsiTheme="minorEastAsia" w:hint="eastAsia"/>
              </w:rPr>
            </w:pPr>
            <w:r w:rsidRPr="002D636E">
              <w:rPr>
                <w:rFonts w:asciiTheme="minorEastAsia" w:eastAsiaTheme="minorEastAsia" w:hAnsiTheme="minorEastAsia"/>
                <w:color w:val="222222"/>
                <w:spacing w:val="-2"/>
                <w:position w:val="3"/>
              </w:rPr>
              <w:t>876-1175</w:t>
            </w:r>
          </w:p>
        </w:tc>
        <w:tc>
          <w:tcPr>
            <w:tcW w:w="3260" w:type="dxa"/>
          </w:tcPr>
          <w:p w14:paraId="12FE7E93" w14:textId="77777777" w:rsidR="00E57E28" w:rsidRPr="002D636E" w:rsidRDefault="00000000">
            <w:pPr>
              <w:pStyle w:val="TableText"/>
              <w:spacing w:before="159" w:line="417" w:lineRule="exact"/>
              <w:ind w:left="1518"/>
              <w:rPr>
                <w:rFonts w:asciiTheme="minorEastAsia" w:eastAsiaTheme="minorEastAsia" w:hAnsiTheme="minorEastAsia" w:hint="eastAsia"/>
              </w:rPr>
            </w:pPr>
            <w:r w:rsidRPr="002D636E">
              <w:rPr>
                <w:rFonts w:asciiTheme="minorEastAsia" w:eastAsiaTheme="minorEastAsia" w:hAnsiTheme="minorEastAsia"/>
                <w:color w:val="222222"/>
                <w:spacing w:val="-11"/>
                <w:position w:val="3"/>
              </w:rPr>
              <w:t>13</w:t>
            </w:r>
          </w:p>
        </w:tc>
      </w:tr>
      <w:tr w:rsidR="00E57E28" w14:paraId="6517734A" w14:textId="77777777" w:rsidTr="002D636E">
        <w:trPr>
          <w:trHeight w:val="618"/>
        </w:trPr>
        <w:tc>
          <w:tcPr>
            <w:tcW w:w="1758" w:type="dxa"/>
          </w:tcPr>
          <w:p w14:paraId="6F6130D6" w14:textId="77777777" w:rsidR="00E57E28" w:rsidRPr="002D636E" w:rsidRDefault="00000000">
            <w:pPr>
              <w:pStyle w:val="TableText"/>
              <w:spacing w:before="159" w:line="417" w:lineRule="exact"/>
              <w:ind w:left="288"/>
              <w:rPr>
                <w:rFonts w:asciiTheme="minorEastAsia" w:eastAsiaTheme="minorEastAsia" w:hAnsiTheme="minorEastAsia" w:hint="eastAsia"/>
              </w:rPr>
            </w:pPr>
            <w:r w:rsidRPr="002D636E">
              <w:rPr>
                <w:rFonts w:asciiTheme="minorEastAsia" w:eastAsiaTheme="minorEastAsia" w:hAnsiTheme="minorEastAsia"/>
                <w:color w:val="222222"/>
                <w:spacing w:val="-4"/>
                <w:position w:val="3"/>
              </w:rPr>
              <w:t>11-15</w:t>
            </w:r>
          </w:p>
        </w:tc>
        <w:tc>
          <w:tcPr>
            <w:tcW w:w="3728" w:type="dxa"/>
          </w:tcPr>
          <w:p w14:paraId="7E9B71C2" w14:textId="77777777" w:rsidR="00E57E28" w:rsidRPr="002D636E" w:rsidRDefault="00000000">
            <w:pPr>
              <w:pStyle w:val="TableText"/>
              <w:spacing w:before="159" w:line="417" w:lineRule="exact"/>
              <w:ind w:left="1370"/>
              <w:rPr>
                <w:rFonts w:asciiTheme="minorEastAsia" w:eastAsiaTheme="minorEastAsia" w:hAnsiTheme="minorEastAsia" w:hint="eastAsia"/>
              </w:rPr>
            </w:pPr>
            <w:r w:rsidRPr="002D636E">
              <w:rPr>
                <w:rFonts w:asciiTheme="minorEastAsia" w:eastAsiaTheme="minorEastAsia" w:hAnsiTheme="minorEastAsia"/>
                <w:color w:val="222222"/>
                <w:spacing w:val="-4"/>
                <w:position w:val="3"/>
              </w:rPr>
              <w:t>2.5</w:t>
            </w:r>
          </w:p>
        </w:tc>
        <w:tc>
          <w:tcPr>
            <w:tcW w:w="1984" w:type="dxa"/>
          </w:tcPr>
          <w:p w14:paraId="2C680E99" w14:textId="77777777" w:rsidR="00E57E28" w:rsidRPr="002D636E" w:rsidRDefault="00000000">
            <w:pPr>
              <w:pStyle w:val="TableText"/>
              <w:spacing w:before="159" w:line="417" w:lineRule="exact"/>
              <w:ind w:left="156"/>
              <w:rPr>
                <w:rFonts w:asciiTheme="minorEastAsia" w:eastAsiaTheme="minorEastAsia" w:hAnsiTheme="minorEastAsia" w:hint="eastAsia"/>
              </w:rPr>
            </w:pPr>
            <w:r w:rsidRPr="002D636E">
              <w:rPr>
                <w:rFonts w:asciiTheme="minorEastAsia" w:eastAsiaTheme="minorEastAsia" w:hAnsiTheme="minorEastAsia"/>
                <w:color w:val="222222"/>
                <w:spacing w:val="-3"/>
                <w:position w:val="3"/>
              </w:rPr>
              <w:t>1176-1550</w:t>
            </w:r>
          </w:p>
        </w:tc>
        <w:tc>
          <w:tcPr>
            <w:tcW w:w="3260" w:type="dxa"/>
          </w:tcPr>
          <w:p w14:paraId="2F04C572" w14:textId="77777777" w:rsidR="00E57E28" w:rsidRPr="002D636E" w:rsidRDefault="00000000">
            <w:pPr>
              <w:pStyle w:val="TableText"/>
              <w:spacing w:before="159" w:line="420" w:lineRule="exact"/>
              <w:ind w:left="1518"/>
              <w:rPr>
                <w:rFonts w:asciiTheme="minorEastAsia" w:eastAsiaTheme="minorEastAsia" w:hAnsiTheme="minorEastAsia" w:hint="eastAsia"/>
              </w:rPr>
            </w:pPr>
            <w:r w:rsidRPr="002D636E">
              <w:rPr>
                <w:rFonts w:asciiTheme="minorEastAsia" w:eastAsiaTheme="minorEastAsia" w:hAnsiTheme="minorEastAsia"/>
                <w:color w:val="222222"/>
                <w:spacing w:val="-11"/>
                <w:position w:val="3"/>
              </w:rPr>
              <w:t>14</w:t>
            </w:r>
          </w:p>
        </w:tc>
      </w:tr>
      <w:tr w:rsidR="00E57E28" w14:paraId="7663163C" w14:textId="77777777" w:rsidTr="002D636E">
        <w:trPr>
          <w:trHeight w:val="618"/>
        </w:trPr>
        <w:tc>
          <w:tcPr>
            <w:tcW w:w="1758" w:type="dxa"/>
          </w:tcPr>
          <w:p w14:paraId="4FAEC5A8" w14:textId="77777777" w:rsidR="00E57E28" w:rsidRPr="002D636E" w:rsidRDefault="00000000">
            <w:pPr>
              <w:pStyle w:val="TableText"/>
              <w:spacing w:before="162" w:line="417" w:lineRule="exact"/>
              <w:ind w:left="288"/>
              <w:rPr>
                <w:rFonts w:asciiTheme="minorEastAsia" w:eastAsiaTheme="minorEastAsia" w:hAnsiTheme="minorEastAsia" w:hint="eastAsia"/>
              </w:rPr>
            </w:pPr>
            <w:r w:rsidRPr="002D636E">
              <w:rPr>
                <w:rFonts w:asciiTheme="minorEastAsia" w:eastAsiaTheme="minorEastAsia" w:hAnsiTheme="minorEastAsia"/>
                <w:color w:val="222222"/>
                <w:spacing w:val="-4"/>
                <w:position w:val="3"/>
              </w:rPr>
              <w:t>16-25</w:t>
            </w:r>
          </w:p>
        </w:tc>
        <w:tc>
          <w:tcPr>
            <w:tcW w:w="3728" w:type="dxa"/>
          </w:tcPr>
          <w:p w14:paraId="7EE1ADD2" w14:textId="77777777" w:rsidR="00E57E28" w:rsidRPr="002D636E" w:rsidRDefault="00000000">
            <w:pPr>
              <w:pStyle w:val="TableText"/>
              <w:spacing w:before="162" w:line="417" w:lineRule="exact"/>
              <w:ind w:left="1473"/>
              <w:rPr>
                <w:rFonts w:asciiTheme="minorEastAsia" w:eastAsiaTheme="minorEastAsia" w:hAnsiTheme="minorEastAsia" w:hint="eastAsia"/>
              </w:rPr>
            </w:pPr>
            <w:r w:rsidRPr="002D636E">
              <w:rPr>
                <w:rFonts w:asciiTheme="minorEastAsia" w:eastAsiaTheme="minorEastAsia" w:hAnsiTheme="minorEastAsia"/>
                <w:color w:val="222222"/>
                <w:position w:val="3"/>
              </w:rPr>
              <w:t>3</w:t>
            </w:r>
          </w:p>
        </w:tc>
        <w:tc>
          <w:tcPr>
            <w:tcW w:w="1984" w:type="dxa"/>
          </w:tcPr>
          <w:p w14:paraId="32D651CB" w14:textId="77777777" w:rsidR="00E57E28" w:rsidRPr="002D636E" w:rsidRDefault="00000000">
            <w:pPr>
              <w:pStyle w:val="TableText"/>
              <w:spacing w:before="162" w:line="417" w:lineRule="exact"/>
              <w:ind w:left="156"/>
              <w:rPr>
                <w:rFonts w:asciiTheme="minorEastAsia" w:eastAsiaTheme="minorEastAsia" w:hAnsiTheme="minorEastAsia" w:hint="eastAsia"/>
              </w:rPr>
            </w:pPr>
            <w:r w:rsidRPr="002D636E">
              <w:rPr>
                <w:rFonts w:asciiTheme="minorEastAsia" w:eastAsiaTheme="minorEastAsia" w:hAnsiTheme="minorEastAsia"/>
                <w:color w:val="222222"/>
                <w:spacing w:val="-3"/>
                <w:position w:val="3"/>
              </w:rPr>
              <w:t>1551-2025</w:t>
            </w:r>
          </w:p>
        </w:tc>
        <w:tc>
          <w:tcPr>
            <w:tcW w:w="3260" w:type="dxa"/>
          </w:tcPr>
          <w:p w14:paraId="630CA000" w14:textId="77777777" w:rsidR="00E57E28" w:rsidRPr="002D636E" w:rsidRDefault="00000000">
            <w:pPr>
              <w:pStyle w:val="TableText"/>
              <w:spacing w:before="162" w:line="417" w:lineRule="exact"/>
              <w:ind w:left="1518"/>
              <w:rPr>
                <w:rFonts w:asciiTheme="minorEastAsia" w:eastAsiaTheme="minorEastAsia" w:hAnsiTheme="minorEastAsia" w:hint="eastAsia"/>
              </w:rPr>
            </w:pPr>
            <w:r w:rsidRPr="002D636E">
              <w:rPr>
                <w:rFonts w:asciiTheme="minorEastAsia" w:eastAsiaTheme="minorEastAsia" w:hAnsiTheme="minorEastAsia"/>
                <w:color w:val="222222"/>
                <w:spacing w:val="-11"/>
                <w:position w:val="3"/>
              </w:rPr>
              <w:t>15</w:t>
            </w:r>
          </w:p>
        </w:tc>
      </w:tr>
      <w:tr w:rsidR="00E57E28" w14:paraId="404A82CB" w14:textId="77777777" w:rsidTr="002D636E">
        <w:trPr>
          <w:trHeight w:val="618"/>
        </w:trPr>
        <w:tc>
          <w:tcPr>
            <w:tcW w:w="1758" w:type="dxa"/>
          </w:tcPr>
          <w:p w14:paraId="5258EDC3" w14:textId="77777777" w:rsidR="00E57E28" w:rsidRPr="002D636E" w:rsidRDefault="00000000">
            <w:pPr>
              <w:pStyle w:val="TableText"/>
              <w:spacing w:before="162" w:line="417" w:lineRule="exact"/>
              <w:ind w:left="279"/>
              <w:rPr>
                <w:rFonts w:asciiTheme="minorEastAsia" w:eastAsiaTheme="minorEastAsia" w:hAnsiTheme="minorEastAsia" w:hint="eastAsia"/>
              </w:rPr>
            </w:pPr>
            <w:r w:rsidRPr="002D636E">
              <w:rPr>
                <w:rFonts w:asciiTheme="minorEastAsia" w:eastAsiaTheme="minorEastAsia" w:hAnsiTheme="minorEastAsia"/>
                <w:color w:val="222222"/>
                <w:spacing w:val="-3"/>
                <w:position w:val="3"/>
              </w:rPr>
              <w:t>26-45</w:t>
            </w:r>
          </w:p>
        </w:tc>
        <w:tc>
          <w:tcPr>
            <w:tcW w:w="3728" w:type="dxa"/>
          </w:tcPr>
          <w:p w14:paraId="38A63652" w14:textId="77777777" w:rsidR="00E57E28" w:rsidRPr="002D636E" w:rsidRDefault="00000000">
            <w:pPr>
              <w:pStyle w:val="TableText"/>
              <w:spacing w:before="162" w:line="420" w:lineRule="exact"/>
              <w:ind w:left="1458"/>
              <w:rPr>
                <w:rFonts w:asciiTheme="minorEastAsia" w:eastAsiaTheme="minorEastAsia" w:hAnsiTheme="minorEastAsia" w:hint="eastAsia"/>
              </w:rPr>
            </w:pPr>
            <w:r w:rsidRPr="002D636E">
              <w:rPr>
                <w:rFonts w:asciiTheme="minorEastAsia" w:eastAsiaTheme="minorEastAsia" w:hAnsiTheme="minorEastAsia"/>
                <w:color w:val="222222"/>
                <w:position w:val="4"/>
              </w:rPr>
              <w:t>4</w:t>
            </w:r>
          </w:p>
        </w:tc>
        <w:tc>
          <w:tcPr>
            <w:tcW w:w="1984" w:type="dxa"/>
          </w:tcPr>
          <w:p w14:paraId="5B7EB184" w14:textId="77777777" w:rsidR="00E57E28" w:rsidRPr="002D636E" w:rsidRDefault="00000000">
            <w:pPr>
              <w:pStyle w:val="TableText"/>
              <w:spacing w:before="162" w:line="417" w:lineRule="exact"/>
              <w:ind w:left="147"/>
              <w:rPr>
                <w:rFonts w:asciiTheme="minorEastAsia" w:eastAsiaTheme="minorEastAsia" w:hAnsiTheme="minorEastAsia" w:hint="eastAsia"/>
              </w:rPr>
            </w:pPr>
            <w:r w:rsidRPr="002D636E">
              <w:rPr>
                <w:rFonts w:asciiTheme="minorEastAsia" w:eastAsiaTheme="minorEastAsia" w:hAnsiTheme="minorEastAsia"/>
                <w:color w:val="222222"/>
                <w:spacing w:val="-2"/>
                <w:position w:val="3"/>
              </w:rPr>
              <w:t>2026-2675</w:t>
            </w:r>
          </w:p>
        </w:tc>
        <w:tc>
          <w:tcPr>
            <w:tcW w:w="3260" w:type="dxa"/>
          </w:tcPr>
          <w:p w14:paraId="266D0AF8" w14:textId="77777777" w:rsidR="00E57E28" w:rsidRPr="002D636E" w:rsidRDefault="00000000">
            <w:pPr>
              <w:pStyle w:val="TableText"/>
              <w:spacing w:before="162" w:line="417" w:lineRule="exact"/>
              <w:ind w:left="1518"/>
              <w:rPr>
                <w:rFonts w:asciiTheme="minorEastAsia" w:eastAsiaTheme="minorEastAsia" w:hAnsiTheme="minorEastAsia" w:hint="eastAsia"/>
              </w:rPr>
            </w:pPr>
            <w:r w:rsidRPr="002D636E">
              <w:rPr>
                <w:rFonts w:asciiTheme="minorEastAsia" w:eastAsiaTheme="minorEastAsia" w:hAnsiTheme="minorEastAsia"/>
                <w:color w:val="222222"/>
                <w:spacing w:val="-11"/>
                <w:position w:val="3"/>
              </w:rPr>
              <w:t>16</w:t>
            </w:r>
          </w:p>
        </w:tc>
      </w:tr>
      <w:tr w:rsidR="00E57E28" w14:paraId="086C8426" w14:textId="77777777" w:rsidTr="002D636E">
        <w:trPr>
          <w:trHeight w:val="619"/>
        </w:trPr>
        <w:tc>
          <w:tcPr>
            <w:tcW w:w="1758" w:type="dxa"/>
          </w:tcPr>
          <w:p w14:paraId="05887027" w14:textId="77777777" w:rsidR="00E57E28" w:rsidRPr="002D636E" w:rsidRDefault="00000000">
            <w:pPr>
              <w:pStyle w:val="TableText"/>
              <w:spacing w:before="163" w:line="417" w:lineRule="exact"/>
              <w:ind w:left="269"/>
              <w:rPr>
                <w:rFonts w:asciiTheme="minorEastAsia" w:eastAsiaTheme="minorEastAsia" w:hAnsiTheme="minorEastAsia" w:hint="eastAsia"/>
              </w:rPr>
            </w:pPr>
            <w:r w:rsidRPr="002D636E">
              <w:rPr>
                <w:rFonts w:asciiTheme="minorEastAsia" w:eastAsiaTheme="minorEastAsia" w:hAnsiTheme="minorEastAsia"/>
                <w:color w:val="222222"/>
                <w:spacing w:val="-1"/>
                <w:position w:val="3"/>
              </w:rPr>
              <w:t>46-65</w:t>
            </w:r>
          </w:p>
        </w:tc>
        <w:tc>
          <w:tcPr>
            <w:tcW w:w="3728" w:type="dxa"/>
          </w:tcPr>
          <w:p w14:paraId="5E4349CE" w14:textId="77777777" w:rsidR="00E57E28" w:rsidRPr="002D636E" w:rsidRDefault="00000000">
            <w:pPr>
              <w:pStyle w:val="TableText"/>
              <w:spacing w:before="163" w:line="417" w:lineRule="exact"/>
              <w:ind w:left="1476"/>
              <w:rPr>
                <w:rFonts w:asciiTheme="minorEastAsia" w:eastAsiaTheme="minorEastAsia" w:hAnsiTheme="minorEastAsia" w:hint="eastAsia"/>
              </w:rPr>
            </w:pPr>
            <w:r w:rsidRPr="002D636E">
              <w:rPr>
                <w:rFonts w:asciiTheme="minorEastAsia" w:eastAsiaTheme="minorEastAsia" w:hAnsiTheme="minorEastAsia"/>
                <w:color w:val="222222"/>
                <w:position w:val="4"/>
              </w:rPr>
              <w:t>5</w:t>
            </w:r>
          </w:p>
        </w:tc>
        <w:tc>
          <w:tcPr>
            <w:tcW w:w="1984" w:type="dxa"/>
          </w:tcPr>
          <w:p w14:paraId="5673422B" w14:textId="77777777" w:rsidR="00E57E28" w:rsidRPr="002D636E" w:rsidRDefault="00000000">
            <w:pPr>
              <w:pStyle w:val="TableText"/>
              <w:spacing w:before="163" w:line="417" w:lineRule="exact"/>
              <w:ind w:left="147"/>
              <w:rPr>
                <w:rFonts w:asciiTheme="minorEastAsia" w:eastAsiaTheme="minorEastAsia" w:hAnsiTheme="minorEastAsia" w:hint="eastAsia"/>
              </w:rPr>
            </w:pPr>
            <w:r w:rsidRPr="002D636E">
              <w:rPr>
                <w:rFonts w:asciiTheme="minorEastAsia" w:eastAsiaTheme="minorEastAsia" w:hAnsiTheme="minorEastAsia"/>
                <w:color w:val="222222"/>
                <w:spacing w:val="-2"/>
                <w:position w:val="3"/>
              </w:rPr>
              <w:t>2676-3450</w:t>
            </w:r>
          </w:p>
        </w:tc>
        <w:tc>
          <w:tcPr>
            <w:tcW w:w="3260" w:type="dxa"/>
          </w:tcPr>
          <w:p w14:paraId="1EBE5FC3" w14:textId="77777777" w:rsidR="00E57E28" w:rsidRPr="002D636E" w:rsidRDefault="00000000">
            <w:pPr>
              <w:pStyle w:val="TableText"/>
              <w:spacing w:before="163" w:line="420" w:lineRule="exact"/>
              <w:ind w:left="1518"/>
              <w:rPr>
                <w:rFonts w:asciiTheme="minorEastAsia" w:eastAsiaTheme="minorEastAsia" w:hAnsiTheme="minorEastAsia" w:hint="eastAsia"/>
              </w:rPr>
            </w:pPr>
            <w:r w:rsidRPr="002D636E">
              <w:rPr>
                <w:rFonts w:asciiTheme="minorEastAsia" w:eastAsiaTheme="minorEastAsia" w:hAnsiTheme="minorEastAsia"/>
                <w:color w:val="222222"/>
                <w:spacing w:val="-11"/>
                <w:position w:val="3"/>
              </w:rPr>
              <w:t>17</w:t>
            </w:r>
          </w:p>
        </w:tc>
      </w:tr>
      <w:tr w:rsidR="00E57E28" w14:paraId="249926FC" w14:textId="77777777" w:rsidTr="002D636E">
        <w:trPr>
          <w:trHeight w:val="618"/>
        </w:trPr>
        <w:tc>
          <w:tcPr>
            <w:tcW w:w="1758" w:type="dxa"/>
          </w:tcPr>
          <w:p w14:paraId="46166425" w14:textId="77777777" w:rsidR="00E57E28" w:rsidRPr="002D636E" w:rsidRDefault="00000000">
            <w:pPr>
              <w:pStyle w:val="TableText"/>
              <w:spacing w:before="162" w:line="417" w:lineRule="exact"/>
              <w:ind w:left="281"/>
              <w:rPr>
                <w:rFonts w:asciiTheme="minorEastAsia" w:eastAsiaTheme="minorEastAsia" w:hAnsiTheme="minorEastAsia" w:hint="eastAsia"/>
              </w:rPr>
            </w:pPr>
            <w:r w:rsidRPr="002D636E">
              <w:rPr>
                <w:rFonts w:asciiTheme="minorEastAsia" w:eastAsiaTheme="minorEastAsia" w:hAnsiTheme="minorEastAsia"/>
                <w:color w:val="222222"/>
                <w:spacing w:val="-3"/>
                <w:position w:val="3"/>
              </w:rPr>
              <w:t>66-85</w:t>
            </w:r>
          </w:p>
        </w:tc>
        <w:tc>
          <w:tcPr>
            <w:tcW w:w="3728" w:type="dxa"/>
          </w:tcPr>
          <w:p w14:paraId="640CBE13" w14:textId="77777777" w:rsidR="00E57E28" w:rsidRPr="002D636E" w:rsidRDefault="00000000">
            <w:pPr>
              <w:pStyle w:val="TableText"/>
              <w:spacing w:before="162" w:line="417" w:lineRule="exact"/>
              <w:ind w:left="1470"/>
              <w:rPr>
                <w:rFonts w:asciiTheme="minorEastAsia" w:eastAsiaTheme="minorEastAsia" w:hAnsiTheme="minorEastAsia" w:hint="eastAsia"/>
              </w:rPr>
            </w:pPr>
            <w:r w:rsidRPr="002D636E">
              <w:rPr>
                <w:rFonts w:asciiTheme="minorEastAsia" w:eastAsiaTheme="minorEastAsia" w:hAnsiTheme="minorEastAsia"/>
                <w:color w:val="222222"/>
                <w:position w:val="3"/>
              </w:rPr>
              <w:t>6</w:t>
            </w:r>
          </w:p>
        </w:tc>
        <w:tc>
          <w:tcPr>
            <w:tcW w:w="1984" w:type="dxa"/>
          </w:tcPr>
          <w:p w14:paraId="57E4C88D" w14:textId="77777777" w:rsidR="00E57E28" w:rsidRPr="002D636E" w:rsidRDefault="00000000">
            <w:pPr>
              <w:pStyle w:val="TableText"/>
              <w:spacing w:before="162" w:line="417" w:lineRule="exact"/>
              <w:ind w:left="152"/>
              <w:rPr>
                <w:rFonts w:asciiTheme="minorEastAsia" w:eastAsiaTheme="minorEastAsia" w:hAnsiTheme="minorEastAsia" w:hint="eastAsia"/>
              </w:rPr>
            </w:pPr>
            <w:r w:rsidRPr="002D636E">
              <w:rPr>
                <w:rFonts w:asciiTheme="minorEastAsia" w:eastAsiaTheme="minorEastAsia" w:hAnsiTheme="minorEastAsia"/>
                <w:color w:val="222222"/>
                <w:spacing w:val="-2"/>
                <w:position w:val="3"/>
              </w:rPr>
              <w:t>3451-4350</w:t>
            </w:r>
          </w:p>
        </w:tc>
        <w:tc>
          <w:tcPr>
            <w:tcW w:w="3260" w:type="dxa"/>
          </w:tcPr>
          <w:p w14:paraId="7EEEA767" w14:textId="77777777" w:rsidR="00E57E28" w:rsidRPr="002D636E" w:rsidRDefault="00000000">
            <w:pPr>
              <w:pStyle w:val="TableText"/>
              <w:spacing w:before="162" w:line="417" w:lineRule="exact"/>
              <w:ind w:left="1518"/>
              <w:rPr>
                <w:rFonts w:asciiTheme="minorEastAsia" w:eastAsiaTheme="minorEastAsia" w:hAnsiTheme="minorEastAsia" w:hint="eastAsia"/>
              </w:rPr>
            </w:pPr>
            <w:r w:rsidRPr="002D636E">
              <w:rPr>
                <w:rFonts w:asciiTheme="minorEastAsia" w:eastAsiaTheme="minorEastAsia" w:hAnsiTheme="minorEastAsia"/>
                <w:color w:val="222222"/>
                <w:spacing w:val="-11"/>
                <w:position w:val="3"/>
              </w:rPr>
              <w:t>18</w:t>
            </w:r>
          </w:p>
        </w:tc>
      </w:tr>
      <w:tr w:rsidR="00E57E28" w14:paraId="4FA17DC4" w14:textId="77777777" w:rsidTr="002D636E">
        <w:trPr>
          <w:trHeight w:val="619"/>
        </w:trPr>
        <w:tc>
          <w:tcPr>
            <w:tcW w:w="1758" w:type="dxa"/>
          </w:tcPr>
          <w:p w14:paraId="22796219" w14:textId="77777777" w:rsidR="00E57E28" w:rsidRPr="002D636E" w:rsidRDefault="00000000">
            <w:pPr>
              <w:pStyle w:val="TableText"/>
              <w:spacing w:before="165" w:line="417" w:lineRule="exact"/>
              <w:ind w:left="210"/>
              <w:rPr>
                <w:rFonts w:asciiTheme="minorEastAsia" w:eastAsiaTheme="minorEastAsia" w:hAnsiTheme="minorEastAsia" w:hint="eastAsia"/>
              </w:rPr>
            </w:pPr>
            <w:r w:rsidRPr="002D636E">
              <w:rPr>
                <w:rFonts w:asciiTheme="minorEastAsia" w:eastAsiaTheme="minorEastAsia" w:hAnsiTheme="minorEastAsia"/>
                <w:color w:val="222222"/>
                <w:spacing w:val="-3"/>
                <w:position w:val="3"/>
              </w:rPr>
              <w:t>86-125</w:t>
            </w:r>
          </w:p>
        </w:tc>
        <w:tc>
          <w:tcPr>
            <w:tcW w:w="3728" w:type="dxa"/>
          </w:tcPr>
          <w:p w14:paraId="25B516AD" w14:textId="77777777" w:rsidR="00E57E28" w:rsidRPr="002D636E" w:rsidRDefault="00000000">
            <w:pPr>
              <w:pStyle w:val="TableText"/>
              <w:spacing w:before="165" w:line="420" w:lineRule="exact"/>
              <w:ind w:left="1467"/>
              <w:rPr>
                <w:rFonts w:asciiTheme="minorEastAsia" w:eastAsiaTheme="minorEastAsia" w:hAnsiTheme="minorEastAsia" w:hint="eastAsia"/>
              </w:rPr>
            </w:pPr>
            <w:r w:rsidRPr="002D636E">
              <w:rPr>
                <w:rFonts w:asciiTheme="minorEastAsia" w:eastAsiaTheme="minorEastAsia" w:hAnsiTheme="minorEastAsia"/>
                <w:color w:val="222222"/>
                <w:position w:val="4"/>
              </w:rPr>
              <w:t>7</w:t>
            </w:r>
          </w:p>
        </w:tc>
        <w:tc>
          <w:tcPr>
            <w:tcW w:w="1984" w:type="dxa"/>
          </w:tcPr>
          <w:p w14:paraId="2F33AA2A" w14:textId="77777777" w:rsidR="00E57E28" w:rsidRPr="002D636E" w:rsidRDefault="00000000">
            <w:pPr>
              <w:pStyle w:val="TableText"/>
              <w:spacing w:before="165" w:line="417" w:lineRule="exact"/>
              <w:ind w:left="137"/>
              <w:rPr>
                <w:rFonts w:asciiTheme="minorEastAsia" w:eastAsiaTheme="minorEastAsia" w:hAnsiTheme="minorEastAsia" w:hint="eastAsia"/>
              </w:rPr>
            </w:pPr>
            <w:r w:rsidRPr="002D636E">
              <w:rPr>
                <w:rFonts w:asciiTheme="minorEastAsia" w:eastAsiaTheme="minorEastAsia" w:hAnsiTheme="minorEastAsia"/>
                <w:color w:val="222222"/>
                <w:spacing w:val="-1"/>
                <w:position w:val="3"/>
              </w:rPr>
              <w:t>4351-5450</w:t>
            </w:r>
          </w:p>
        </w:tc>
        <w:tc>
          <w:tcPr>
            <w:tcW w:w="3260" w:type="dxa"/>
          </w:tcPr>
          <w:p w14:paraId="6C13D363" w14:textId="77777777" w:rsidR="00E57E28" w:rsidRPr="002D636E" w:rsidRDefault="00000000">
            <w:pPr>
              <w:pStyle w:val="TableText"/>
              <w:spacing w:before="165" w:line="417" w:lineRule="exact"/>
              <w:ind w:left="1518"/>
              <w:rPr>
                <w:rFonts w:asciiTheme="minorEastAsia" w:eastAsiaTheme="minorEastAsia" w:hAnsiTheme="minorEastAsia" w:hint="eastAsia"/>
              </w:rPr>
            </w:pPr>
            <w:r w:rsidRPr="002D636E">
              <w:rPr>
                <w:rFonts w:asciiTheme="minorEastAsia" w:eastAsiaTheme="minorEastAsia" w:hAnsiTheme="minorEastAsia"/>
                <w:color w:val="222222"/>
                <w:spacing w:val="-11"/>
                <w:position w:val="3"/>
              </w:rPr>
              <w:t>19</w:t>
            </w:r>
          </w:p>
        </w:tc>
      </w:tr>
      <w:tr w:rsidR="00E57E28" w14:paraId="778D24A5" w14:textId="77777777" w:rsidTr="002D636E">
        <w:trPr>
          <w:trHeight w:val="618"/>
        </w:trPr>
        <w:tc>
          <w:tcPr>
            <w:tcW w:w="1758" w:type="dxa"/>
          </w:tcPr>
          <w:p w14:paraId="0162AB56" w14:textId="77777777" w:rsidR="00E57E28" w:rsidRPr="002D636E" w:rsidRDefault="00000000">
            <w:pPr>
              <w:pStyle w:val="TableText"/>
              <w:spacing w:before="164" w:line="417" w:lineRule="exact"/>
              <w:ind w:left="149"/>
              <w:rPr>
                <w:rFonts w:asciiTheme="minorEastAsia" w:eastAsiaTheme="minorEastAsia" w:hAnsiTheme="minorEastAsia" w:hint="eastAsia"/>
              </w:rPr>
            </w:pPr>
            <w:r w:rsidRPr="002D636E">
              <w:rPr>
                <w:rFonts w:asciiTheme="minorEastAsia" w:eastAsiaTheme="minorEastAsia" w:hAnsiTheme="minorEastAsia"/>
                <w:color w:val="222222"/>
                <w:spacing w:val="-3"/>
                <w:position w:val="3"/>
              </w:rPr>
              <w:t>126-175</w:t>
            </w:r>
          </w:p>
        </w:tc>
        <w:tc>
          <w:tcPr>
            <w:tcW w:w="3728" w:type="dxa"/>
          </w:tcPr>
          <w:p w14:paraId="4153C1A2" w14:textId="77777777" w:rsidR="00E57E28" w:rsidRPr="002D636E" w:rsidRDefault="00000000">
            <w:pPr>
              <w:pStyle w:val="TableText"/>
              <w:spacing w:before="164" w:line="417" w:lineRule="exact"/>
              <w:ind w:left="1468"/>
              <w:rPr>
                <w:rFonts w:asciiTheme="minorEastAsia" w:eastAsiaTheme="minorEastAsia" w:hAnsiTheme="minorEastAsia" w:hint="eastAsia"/>
              </w:rPr>
            </w:pPr>
            <w:r w:rsidRPr="002D636E">
              <w:rPr>
                <w:rFonts w:asciiTheme="minorEastAsia" w:eastAsiaTheme="minorEastAsia" w:hAnsiTheme="minorEastAsia"/>
                <w:color w:val="222222"/>
                <w:position w:val="3"/>
              </w:rPr>
              <w:t>8</w:t>
            </w:r>
          </w:p>
        </w:tc>
        <w:tc>
          <w:tcPr>
            <w:tcW w:w="1984" w:type="dxa"/>
          </w:tcPr>
          <w:p w14:paraId="453830F4" w14:textId="77777777" w:rsidR="00E57E28" w:rsidRPr="002D636E" w:rsidRDefault="00000000">
            <w:pPr>
              <w:pStyle w:val="TableText"/>
              <w:spacing w:before="164" w:line="417" w:lineRule="exact"/>
              <w:ind w:left="155"/>
              <w:rPr>
                <w:rFonts w:asciiTheme="minorEastAsia" w:eastAsiaTheme="minorEastAsia" w:hAnsiTheme="minorEastAsia" w:hint="eastAsia"/>
              </w:rPr>
            </w:pPr>
            <w:r w:rsidRPr="002D636E">
              <w:rPr>
                <w:rFonts w:asciiTheme="minorEastAsia" w:eastAsiaTheme="minorEastAsia" w:hAnsiTheme="minorEastAsia"/>
                <w:color w:val="222222"/>
                <w:spacing w:val="-3"/>
                <w:position w:val="3"/>
              </w:rPr>
              <w:t>5451-6800</w:t>
            </w:r>
          </w:p>
        </w:tc>
        <w:tc>
          <w:tcPr>
            <w:tcW w:w="3260" w:type="dxa"/>
          </w:tcPr>
          <w:p w14:paraId="17BAE26D" w14:textId="77777777" w:rsidR="00E57E28" w:rsidRPr="002D636E" w:rsidRDefault="00000000">
            <w:pPr>
              <w:pStyle w:val="TableText"/>
              <w:spacing w:before="164" w:line="417" w:lineRule="exact"/>
              <w:ind w:left="1509"/>
              <w:rPr>
                <w:rFonts w:asciiTheme="minorEastAsia" w:eastAsiaTheme="minorEastAsia" w:hAnsiTheme="minorEastAsia" w:hint="eastAsia"/>
              </w:rPr>
            </w:pPr>
            <w:r w:rsidRPr="002D636E">
              <w:rPr>
                <w:rFonts w:asciiTheme="minorEastAsia" w:eastAsiaTheme="minorEastAsia" w:hAnsiTheme="minorEastAsia"/>
                <w:color w:val="222222"/>
                <w:spacing w:val="-6"/>
                <w:position w:val="3"/>
              </w:rPr>
              <w:t>20</w:t>
            </w:r>
          </w:p>
        </w:tc>
      </w:tr>
      <w:tr w:rsidR="00E57E28" w14:paraId="3CAA7898" w14:textId="77777777" w:rsidTr="002D636E">
        <w:trPr>
          <w:trHeight w:val="619"/>
        </w:trPr>
        <w:tc>
          <w:tcPr>
            <w:tcW w:w="1758" w:type="dxa"/>
          </w:tcPr>
          <w:p w14:paraId="7CC3BEDB" w14:textId="77777777" w:rsidR="00E57E28" w:rsidRPr="002D636E" w:rsidRDefault="00000000">
            <w:pPr>
              <w:pStyle w:val="TableText"/>
              <w:spacing w:before="165" w:line="417" w:lineRule="exact"/>
              <w:ind w:left="149"/>
              <w:rPr>
                <w:rFonts w:asciiTheme="minorEastAsia" w:eastAsiaTheme="minorEastAsia" w:hAnsiTheme="minorEastAsia" w:hint="eastAsia"/>
              </w:rPr>
            </w:pPr>
            <w:r w:rsidRPr="002D636E">
              <w:rPr>
                <w:rFonts w:asciiTheme="minorEastAsia" w:eastAsiaTheme="minorEastAsia" w:hAnsiTheme="minorEastAsia"/>
                <w:color w:val="222222"/>
                <w:spacing w:val="-3"/>
                <w:position w:val="3"/>
              </w:rPr>
              <w:t>176-275</w:t>
            </w:r>
          </w:p>
        </w:tc>
        <w:tc>
          <w:tcPr>
            <w:tcW w:w="3728" w:type="dxa"/>
          </w:tcPr>
          <w:p w14:paraId="7C7DCD91" w14:textId="77777777" w:rsidR="00E57E28" w:rsidRPr="002D636E" w:rsidRDefault="00000000">
            <w:pPr>
              <w:pStyle w:val="TableText"/>
              <w:spacing w:before="165" w:line="417" w:lineRule="exact"/>
              <w:ind w:left="1468"/>
              <w:rPr>
                <w:rFonts w:asciiTheme="minorEastAsia" w:eastAsiaTheme="minorEastAsia" w:hAnsiTheme="minorEastAsia" w:hint="eastAsia"/>
              </w:rPr>
            </w:pPr>
            <w:r w:rsidRPr="002D636E">
              <w:rPr>
                <w:rFonts w:asciiTheme="minorEastAsia" w:eastAsiaTheme="minorEastAsia" w:hAnsiTheme="minorEastAsia"/>
                <w:color w:val="222222"/>
                <w:position w:val="3"/>
              </w:rPr>
              <w:t>9</w:t>
            </w:r>
          </w:p>
        </w:tc>
        <w:tc>
          <w:tcPr>
            <w:tcW w:w="1984" w:type="dxa"/>
          </w:tcPr>
          <w:p w14:paraId="0144372E" w14:textId="77777777" w:rsidR="00E57E28" w:rsidRPr="002D636E" w:rsidRDefault="00000000">
            <w:pPr>
              <w:pStyle w:val="TableText"/>
              <w:spacing w:before="165" w:line="417" w:lineRule="exact"/>
              <w:ind w:left="149"/>
              <w:rPr>
                <w:rFonts w:asciiTheme="minorEastAsia" w:eastAsiaTheme="minorEastAsia" w:hAnsiTheme="minorEastAsia" w:hint="eastAsia"/>
              </w:rPr>
            </w:pPr>
            <w:r w:rsidRPr="002D636E">
              <w:rPr>
                <w:rFonts w:asciiTheme="minorEastAsia" w:eastAsiaTheme="minorEastAsia" w:hAnsiTheme="minorEastAsia"/>
                <w:color w:val="222222"/>
                <w:spacing w:val="-2"/>
                <w:position w:val="3"/>
              </w:rPr>
              <w:t>6801-8500</w:t>
            </w:r>
          </w:p>
        </w:tc>
        <w:tc>
          <w:tcPr>
            <w:tcW w:w="3260" w:type="dxa"/>
          </w:tcPr>
          <w:p w14:paraId="31058ACC" w14:textId="77777777" w:rsidR="00E57E28" w:rsidRPr="002D636E" w:rsidRDefault="00000000">
            <w:pPr>
              <w:pStyle w:val="TableText"/>
              <w:spacing w:before="165" w:line="420" w:lineRule="exact"/>
              <w:ind w:left="1509"/>
              <w:rPr>
                <w:rFonts w:asciiTheme="minorEastAsia" w:eastAsiaTheme="minorEastAsia" w:hAnsiTheme="minorEastAsia" w:hint="eastAsia"/>
              </w:rPr>
            </w:pPr>
            <w:r w:rsidRPr="002D636E">
              <w:rPr>
                <w:rFonts w:asciiTheme="minorEastAsia" w:eastAsiaTheme="minorEastAsia" w:hAnsiTheme="minorEastAsia"/>
                <w:color w:val="222222"/>
                <w:spacing w:val="-6"/>
                <w:position w:val="3"/>
              </w:rPr>
              <w:t>21</w:t>
            </w:r>
          </w:p>
        </w:tc>
      </w:tr>
      <w:tr w:rsidR="00E57E28" w14:paraId="51EAC922" w14:textId="77777777" w:rsidTr="002D636E">
        <w:trPr>
          <w:trHeight w:val="576"/>
        </w:trPr>
        <w:tc>
          <w:tcPr>
            <w:tcW w:w="1758" w:type="dxa"/>
          </w:tcPr>
          <w:p w14:paraId="472CC103" w14:textId="77777777" w:rsidR="00E57E28" w:rsidRPr="002D636E" w:rsidRDefault="00000000" w:rsidP="002D636E">
            <w:pPr>
              <w:pStyle w:val="TableText"/>
              <w:spacing w:before="165" w:line="417" w:lineRule="exact"/>
              <w:ind w:left="149"/>
              <w:rPr>
                <w:rFonts w:asciiTheme="minorEastAsia" w:eastAsiaTheme="minorEastAsia" w:hAnsiTheme="minorEastAsia" w:hint="eastAsia"/>
              </w:rPr>
            </w:pPr>
            <w:r w:rsidRPr="002D636E">
              <w:rPr>
                <w:rFonts w:asciiTheme="minorEastAsia" w:eastAsiaTheme="minorEastAsia" w:hAnsiTheme="minorEastAsia"/>
                <w:color w:val="222222"/>
                <w:spacing w:val="-3"/>
                <w:position w:val="3"/>
              </w:rPr>
              <w:t>276-425</w:t>
            </w:r>
          </w:p>
        </w:tc>
        <w:tc>
          <w:tcPr>
            <w:tcW w:w="3728" w:type="dxa"/>
          </w:tcPr>
          <w:p w14:paraId="56E47EFD" w14:textId="77777777" w:rsidR="00E57E28" w:rsidRPr="002D636E" w:rsidRDefault="00000000" w:rsidP="002D636E">
            <w:pPr>
              <w:pStyle w:val="TableText"/>
              <w:spacing w:before="165" w:line="420" w:lineRule="exact"/>
              <w:ind w:left="1509"/>
              <w:rPr>
                <w:rFonts w:asciiTheme="minorEastAsia" w:eastAsiaTheme="minorEastAsia" w:hAnsiTheme="minorEastAsia" w:hint="eastAsia"/>
              </w:rPr>
            </w:pPr>
            <w:r w:rsidRPr="002D636E">
              <w:rPr>
                <w:rFonts w:asciiTheme="minorEastAsia" w:eastAsiaTheme="minorEastAsia" w:hAnsiTheme="minorEastAsia"/>
                <w:color w:val="222222"/>
                <w:spacing w:val="-6"/>
                <w:position w:val="3"/>
              </w:rPr>
              <w:t>10</w:t>
            </w:r>
          </w:p>
        </w:tc>
        <w:tc>
          <w:tcPr>
            <w:tcW w:w="1984" w:type="dxa"/>
          </w:tcPr>
          <w:p w14:paraId="7596F2C7" w14:textId="1C3B258F" w:rsidR="00E57E28" w:rsidRPr="002D636E" w:rsidRDefault="00000000" w:rsidP="002D636E">
            <w:pPr>
              <w:pStyle w:val="TableText"/>
              <w:spacing w:before="164" w:line="417" w:lineRule="exact"/>
              <w:ind w:left="147"/>
              <w:rPr>
                <w:rFonts w:asciiTheme="minorEastAsia" w:eastAsiaTheme="minorEastAsia" w:hAnsiTheme="minorEastAsia" w:hint="eastAsia"/>
              </w:rPr>
            </w:pPr>
            <w:r w:rsidRPr="002D636E">
              <w:rPr>
                <w:rFonts w:asciiTheme="minorEastAsia" w:eastAsiaTheme="minorEastAsia" w:hAnsiTheme="minorEastAsia"/>
                <w:color w:val="222222"/>
                <w:spacing w:val="-2"/>
                <w:position w:val="3"/>
              </w:rPr>
              <w:t>8501-1070</w:t>
            </w:r>
            <w:r w:rsidRPr="002D636E">
              <w:rPr>
                <w:rFonts w:asciiTheme="minorEastAsia" w:eastAsiaTheme="minorEastAsia" w:hAnsiTheme="minorEastAsia"/>
                <w:color w:val="222222"/>
                <w:position w:val="3"/>
              </w:rPr>
              <w:t>0</w:t>
            </w:r>
          </w:p>
        </w:tc>
        <w:tc>
          <w:tcPr>
            <w:tcW w:w="3260" w:type="dxa"/>
          </w:tcPr>
          <w:p w14:paraId="2392CDB8" w14:textId="77777777" w:rsidR="00E57E28" w:rsidRPr="002D636E" w:rsidRDefault="00000000" w:rsidP="002D636E">
            <w:pPr>
              <w:pStyle w:val="TableText"/>
              <w:spacing w:before="165" w:line="420" w:lineRule="exact"/>
              <w:ind w:left="1509"/>
              <w:rPr>
                <w:rFonts w:asciiTheme="minorEastAsia" w:eastAsiaTheme="minorEastAsia" w:hAnsiTheme="minorEastAsia" w:hint="eastAsia"/>
              </w:rPr>
            </w:pPr>
            <w:r w:rsidRPr="002D636E">
              <w:rPr>
                <w:rFonts w:asciiTheme="minorEastAsia" w:eastAsiaTheme="minorEastAsia" w:hAnsiTheme="minorEastAsia"/>
                <w:color w:val="222222"/>
                <w:spacing w:val="-6"/>
                <w:position w:val="3"/>
              </w:rPr>
              <w:t>22</w:t>
            </w:r>
          </w:p>
        </w:tc>
      </w:tr>
      <w:tr w:rsidR="00E57E28" w14:paraId="003F88AB" w14:textId="77777777" w:rsidTr="002D636E">
        <w:trPr>
          <w:trHeight w:val="626"/>
        </w:trPr>
        <w:tc>
          <w:tcPr>
            <w:tcW w:w="1758" w:type="dxa"/>
          </w:tcPr>
          <w:p w14:paraId="37330D85" w14:textId="77777777" w:rsidR="00E57E28" w:rsidRPr="002D636E" w:rsidRDefault="00000000">
            <w:pPr>
              <w:pStyle w:val="TableText"/>
              <w:spacing w:before="167" w:line="417" w:lineRule="exact"/>
              <w:ind w:left="130"/>
              <w:rPr>
                <w:rFonts w:asciiTheme="minorEastAsia" w:eastAsiaTheme="minorEastAsia" w:hAnsiTheme="minorEastAsia" w:hint="eastAsia"/>
              </w:rPr>
            </w:pPr>
            <w:r w:rsidRPr="002D636E">
              <w:rPr>
                <w:rFonts w:asciiTheme="minorEastAsia" w:eastAsiaTheme="minorEastAsia" w:hAnsiTheme="minorEastAsia"/>
                <w:color w:val="222222"/>
                <w:spacing w:val="-1"/>
                <w:position w:val="3"/>
              </w:rPr>
              <w:t>426-625</w:t>
            </w:r>
          </w:p>
        </w:tc>
        <w:tc>
          <w:tcPr>
            <w:tcW w:w="3728" w:type="dxa"/>
          </w:tcPr>
          <w:p w14:paraId="3C9A7DEF" w14:textId="77777777" w:rsidR="00E57E28" w:rsidRPr="002D636E" w:rsidRDefault="00000000">
            <w:pPr>
              <w:pStyle w:val="TableText"/>
              <w:spacing w:before="167" w:line="420" w:lineRule="exact"/>
              <w:ind w:left="1407"/>
              <w:rPr>
                <w:rFonts w:asciiTheme="minorEastAsia" w:eastAsiaTheme="minorEastAsia" w:hAnsiTheme="minorEastAsia" w:hint="eastAsia"/>
              </w:rPr>
            </w:pPr>
            <w:r w:rsidRPr="002D636E">
              <w:rPr>
                <w:rFonts w:asciiTheme="minorEastAsia" w:eastAsiaTheme="minorEastAsia" w:hAnsiTheme="minorEastAsia"/>
                <w:color w:val="222222"/>
                <w:spacing w:val="-11"/>
                <w:position w:val="3"/>
              </w:rPr>
              <w:t>11</w:t>
            </w:r>
          </w:p>
        </w:tc>
        <w:tc>
          <w:tcPr>
            <w:tcW w:w="1984" w:type="dxa"/>
          </w:tcPr>
          <w:p w14:paraId="0DDE12C4" w14:textId="77777777" w:rsidR="00E57E28" w:rsidRPr="002D636E" w:rsidRDefault="00000000">
            <w:pPr>
              <w:pStyle w:val="TableText"/>
              <w:spacing w:before="167" w:line="417" w:lineRule="exact"/>
              <w:ind w:left="342"/>
              <w:rPr>
                <w:rFonts w:asciiTheme="minorEastAsia" w:eastAsiaTheme="minorEastAsia" w:hAnsiTheme="minorEastAsia" w:hint="eastAsia"/>
              </w:rPr>
            </w:pPr>
            <w:r w:rsidRPr="002D636E">
              <w:rPr>
                <w:rFonts w:asciiTheme="minorEastAsia" w:eastAsiaTheme="minorEastAsia" w:hAnsiTheme="minorEastAsia"/>
                <w:color w:val="222222"/>
                <w:spacing w:val="-6"/>
                <w:position w:val="3"/>
              </w:rPr>
              <w:t>&gt;10700</w:t>
            </w:r>
          </w:p>
        </w:tc>
        <w:tc>
          <w:tcPr>
            <w:tcW w:w="3260" w:type="dxa"/>
          </w:tcPr>
          <w:p w14:paraId="1B82B3FC" w14:textId="77777777" w:rsidR="00E57E28" w:rsidRPr="002D636E" w:rsidRDefault="00000000">
            <w:pPr>
              <w:spacing w:before="233" w:line="220" w:lineRule="auto"/>
              <w:ind w:left="684"/>
              <w:rPr>
                <w:rFonts w:asciiTheme="minorEastAsia" w:hAnsiTheme="minorEastAsia" w:cs="宋体" w:hint="eastAsia"/>
                <w:sz w:val="24"/>
                <w:szCs w:val="24"/>
              </w:rPr>
            </w:pPr>
            <w:r w:rsidRPr="002D636E">
              <w:rPr>
                <w:rFonts w:asciiTheme="minorEastAsia" w:hAnsiTheme="minorEastAsia" w:cs="宋体"/>
                <w:color w:val="222222"/>
                <w:spacing w:val="-2"/>
                <w:sz w:val="24"/>
                <w:szCs w:val="24"/>
              </w:rPr>
              <w:t>遵循上述递进规律</w:t>
            </w:r>
          </w:p>
        </w:tc>
      </w:tr>
    </w:tbl>
    <w:p w14:paraId="206AAB7D" w14:textId="77777777" w:rsidR="00E57E28" w:rsidRPr="002D636E" w:rsidRDefault="00000000" w:rsidP="002D636E">
      <w:pPr>
        <w:pStyle w:val="a4"/>
        <w:widowControl/>
        <w:kinsoku w:val="0"/>
        <w:autoSpaceDE w:val="0"/>
        <w:autoSpaceDN w:val="0"/>
        <w:adjustRightInd w:val="0"/>
        <w:snapToGrid w:val="0"/>
        <w:spacing w:before="0" w:line="360" w:lineRule="auto"/>
        <w:ind w:leftChars="50" w:left="110"/>
        <w:jc w:val="both"/>
        <w:textAlignment w:val="baseline"/>
        <w:rPr>
          <w:rFonts w:hint="eastAsia"/>
          <w:lang w:eastAsia="zh-CN"/>
        </w:rPr>
      </w:pPr>
      <w:r w:rsidRPr="002D636E">
        <w:rPr>
          <w:color w:val="222222"/>
          <w:spacing w:val="-4"/>
          <w:lang w:eastAsia="zh-CN"/>
        </w:rPr>
        <w:t>注：</w:t>
      </w:r>
      <w:r w:rsidRPr="002D636E">
        <w:rPr>
          <w:rFonts w:cs="微软雅黑"/>
          <w:color w:val="222222"/>
          <w:spacing w:val="-4"/>
          <w:lang w:eastAsia="zh-CN"/>
        </w:rPr>
        <w:t>1.</w:t>
      </w:r>
      <w:r w:rsidRPr="002D636E">
        <w:rPr>
          <w:color w:val="222222"/>
          <w:spacing w:val="-4"/>
          <w:lang w:eastAsia="zh-CN"/>
        </w:rPr>
        <w:t>有效人数包括认证范围内</w:t>
      </w:r>
      <w:r w:rsidRPr="002D636E">
        <w:rPr>
          <w:rFonts w:hint="eastAsia"/>
          <w:color w:val="222222"/>
          <w:spacing w:val="-4"/>
          <w:lang w:eastAsia="zh-CN"/>
        </w:rPr>
        <w:t>与碳足迹管理体系有关</w:t>
      </w:r>
      <w:r w:rsidRPr="002D636E">
        <w:rPr>
          <w:color w:val="222222"/>
          <w:spacing w:val="-4"/>
          <w:lang w:eastAsia="zh-CN"/>
        </w:rPr>
        <w:t>的人员（</w:t>
      </w:r>
      <w:r w:rsidRPr="002D636E">
        <w:rPr>
          <w:rFonts w:hint="eastAsia"/>
          <w:color w:val="222222"/>
          <w:spacing w:val="-4"/>
          <w:lang w:eastAsia="zh-CN"/>
        </w:rPr>
        <w:t>主要包含管理层、碳足迹管理团队、</w:t>
      </w:r>
      <w:r w:rsidRPr="002D636E">
        <w:rPr>
          <w:rFonts w:cs="宋体" w:hint="eastAsia"/>
          <w:color w:val="222222"/>
          <w:spacing w:val="-4"/>
          <w:lang w:eastAsia="zh-CN"/>
        </w:rPr>
        <w:t>对建立、实施和保持体系、绩效改进负有责任的人员、其他影响体系管理绩效的人员，身兼多职时不重复计算有效人数）。</w:t>
      </w:r>
    </w:p>
    <w:p w14:paraId="3741AA10" w14:textId="77777777" w:rsidR="00E57E28" w:rsidRPr="002D636E" w:rsidRDefault="00000000" w:rsidP="002D636E">
      <w:pPr>
        <w:pStyle w:val="a4"/>
        <w:widowControl/>
        <w:kinsoku w:val="0"/>
        <w:autoSpaceDE w:val="0"/>
        <w:autoSpaceDN w:val="0"/>
        <w:adjustRightInd w:val="0"/>
        <w:snapToGrid w:val="0"/>
        <w:spacing w:before="0" w:line="360" w:lineRule="auto"/>
        <w:ind w:leftChars="50" w:left="110"/>
        <w:jc w:val="both"/>
        <w:textAlignment w:val="baseline"/>
        <w:rPr>
          <w:rFonts w:hint="eastAsia"/>
          <w:lang w:eastAsia="zh-CN"/>
        </w:rPr>
      </w:pPr>
      <w:r w:rsidRPr="002D636E">
        <w:rPr>
          <w:rFonts w:cs="微软雅黑"/>
          <w:color w:val="222222"/>
          <w:spacing w:val="-1"/>
          <w:lang w:eastAsia="zh-CN"/>
        </w:rPr>
        <w:t>2.</w:t>
      </w:r>
      <w:r w:rsidRPr="002D636E">
        <w:rPr>
          <w:rFonts w:hint="eastAsia"/>
          <w:color w:val="222222"/>
          <w:spacing w:val="-1"/>
          <w:lang w:eastAsia="zh-CN"/>
        </w:rPr>
        <w:t>覆盖于认证范围内的非固定人员（如：承包商人员）和兼职人员也应包括在有效人数内。</w:t>
      </w:r>
      <w:r w:rsidRPr="002D636E">
        <w:rPr>
          <w:color w:val="222222"/>
          <w:spacing w:val="-1"/>
          <w:lang w:eastAsia="zh-CN"/>
        </w:rPr>
        <w:t>对非固定人员（包括季节性人员、临时人员和分包商人员）和兼职人员的</w:t>
      </w:r>
      <w:r w:rsidRPr="002D636E">
        <w:rPr>
          <w:color w:val="222222"/>
          <w:spacing w:val="-2"/>
          <w:lang w:eastAsia="zh-CN"/>
        </w:rPr>
        <w:t>有效人数核定，可根据其实际工作小时数予以适当减少或换算成等效的全职</w:t>
      </w:r>
      <w:r w:rsidRPr="002D636E">
        <w:rPr>
          <w:color w:val="222222"/>
          <w:spacing w:val="-3"/>
          <w:lang w:eastAsia="zh-CN"/>
        </w:rPr>
        <w:t>人员数。</w:t>
      </w:r>
    </w:p>
    <w:p w14:paraId="6D25ECE5" w14:textId="77777777" w:rsidR="00E57E28" w:rsidRPr="002D636E" w:rsidRDefault="00000000" w:rsidP="002D636E">
      <w:pPr>
        <w:pStyle w:val="a4"/>
        <w:widowControl/>
        <w:kinsoku w:val="0"/>
        <w:autoSpaceDE w:val="0"/>
        <w:autoSpaceDN w:val="0"/>
        <w:adjustRightInd w:val="0"/>
        <w:snapToGrid w:val="0"/>
        <w:spacing w:before="0" w:line="360" w:lineRule="auto"/>
        <w:ind w:leftChars="50" w:left="110"/>
        <w:jc w:val="both"/>
        <w:textAlignment w:val="baseline"/>
        <w:rPr>
          <w:rFonts w:hint="eastAsia"/>
          <w:color w:val="222222"/>
          <w:spacing w:val="-2"/>
          <w:lang w:eastAsia="zh-CN"/>
        </w:rPr>
      </w:pPr>
      <w:r w:rsidRPr="002D636E">
        <w:rPr>
          <w:rFonts w:cs="微软雅黑"/>
          <w:color w:val="222222"/>
          <w:spacing w:val="-2"/>
          <w:lang w:eastAsia="zh-CN"/>
        </w:rPr>
        <w:t>3.</w:t>
      </w:r>
      <w:r w:rsidRPr="002D636E">
        <w:rPr>
          <w:color w:val="222222"/>
          <w:spacing w:val="-2"/>
          <w:lang w:eastAsia="zh-CN"/>
        </w:rPr>
        <w:t>组织正常工作期间（如轮班制组织）安排的审核时间可以计入有效的</w:t>
      </w:r>
      <w:r w:rsidRPr="002D636E">
        <w:rPr>
          <w:color w:val="222222"/>
          <w:spacing w:val="-3"/>
          <w:lang w:eastAsia="zh-CN"/>
        </w:rPr>
        <w:t>管理体系认证审核时间，但往返多审核场所之间所花费的时间不计入</w:t>
      </w:r>
      <w:r w:rsidRPr="002D636E">
        <w:rPr>
          <w:color w:val="222222"/>
          <w:spacing w:val="-4"/>
          <w:lang w:eastAsia="zh-CN"/>
        </w:rPr>
        <w:t>有效的管理</w:t>
      </w:r>
      <w:r w:rsidRPr="002D636E">
        <w:rPr>
          <w:color w:val="222222"/>
          <w:spacing w:val="-2"/>
          <w:lang w:eastAsia="zh-CN"/>
        </w:rPr>
        <w:t>体系认证审核时间。</w:t>
      </w:r>
    </w:p>
    <w:p w14:paraId="05EA0BBC" w14:textId="77777777" w:rsidR="00E57E28" w:rsidRDefault="00E57E28" w:rsidP="002D636E">
      <w:pPr>
        <w:pStyle w:val="a0"/>
        <w:ind w:firstLineChars="0" w:firstLine="0"/>
        <w:rPr>
          <w:rFonts w:asciiTheme="minorEastAsia" w:hAnsiTheme="minorEastAsia" w:cs="仿宋" w:hint="eastAsia"/>
          <w:sz w:val="24"/>
          <w:szCs w:val="24"/>
          <w:lang w:eastAsia="zh-CN"/>
        </w:rPr>
      </w:pPr>
    </w:p>
    <w:p w14:paraId="7ED0CE49" w14:textId="77777777" w:rsidR="00E57E28" w:rsidRDefault="00E57E28">
      <w:pPr>
        <w:pStyle w:val="a0"/>
        <w:ind w:firstLine="480"/>
        <w:rPr>
          <w:rFonts w:asciiTheme="minorEastAsia" w:hAnsiTheme="minorEastAsia" w:cs="仿宋" w:hint="eastAsia"/>
          <w:sz w:val="24"/>
          <w:szCs w:val="24"/>
          <w:lang w:eastAsia="zh-CN"/>
        </w:rPr>
      </w:pPr>
    </w:p>
    <w:p w14:paraId="2B86C00E" w14:textId="77777777" w:rsidR="00E57E28" w:rsidRDefault="00E57E28">
      <w:pPr>
        <w:pStyle w:val="a0"/>
        <w:ind w:firstLine="480"/>
        <w:rPr>
          <w:rFonts w:asciiTheme="minorEastAsia" w:hAnsiTheme="minorEastAsia" w:cs="仿宋" w:hint="eastAsia"/>
          <w:sz w:val="24"/>
          <w:szCs w:val="24"/>
          <w:lang w:eastAsia="zh-CN"/>
        </w:rPr>
      </w:pPr>
    </w:p>
    <w:p w14:paraId="44433290" w14:textId="77777777" w:rsidR="00E57E28" w:rsidRDefault="00E57E28">
      <w:pPr>
        <w:pStyle w:val="a0"/>
        <w:ind w:firstLine="480"/>
        <w:rPr>
          <w:rFonts w:asciiTheme="minorEastAsia" w:hAnsiTheme="minorEastAsia" w:cs="仿宋" w:hint="eastAsia"/>
          <w:sz w:val="24"/>
          <w:szCs w:val="24"/>
          <w:lang w:eastAsia="zh-CN"/>
        </w:rPr>
      </w:pPr>
    </w:p>
    <w:p w14:paraId="133EFCBE" w14:textId="47E82EC7" w:rsidR="00E57E28" w:rsidRPr="00912DD6" w:rsidRDefault="00000000" w:rsidP="00912DD6">
      <w:pPr>
        <w:spacing w:line="360" w:lineRule="auto"/>
        <w:outlineLvl w:val="0"/>
        <w:rPr>
          <w:rFonts w:asciiTheme="minorEastAsia" w:hAnsiTheme="minorEastAsia" w:cs="宋体" w:hint="eastAsia"/>
          <w:b/>
          <w:bCs/>
          <w:sz w:val="24"/>
          <w:szCs w:val="24"/>
          <w:lang w:eastAsia="zh-CN"/>
        </w:rPr>
      </w:pPr>
      <w:bookmarkStart w:id="33" w:name="_Toc25923"/>
      <w:r w:rsidRPr="00912DD6">
        <w:rPr>
          <w:rFonts w:asciiTheme="minorEastAsia" w:hAnsiTheme="minorEastAsia" w:hint="eastAsia"/>
          <w:b/>
          <w:bCs/>
          <w:color w:val="222222"/>
          <w:spacing w:val="-2"/>
          <w:sz w:val="24"/>
          <w:szCs w:val="24"/>
          <w:lang w:eastAsia="zh-CN"/>
        </w:rPr>
        <w:t>附录B</w:t>
      </w:r>
      <w:r w:rsidRPr="00912DD6">
        <w:rPr>
          <w:rFonts w:asciiTheme="minorEastAsia" w:hAnsiTheme="minorEastAsia" w:hint="eastAsia"/>
          <w:color w:val="222222"/>
          <w:spacing w:val="-2"/>
          <w:sz w:val="24"/>
          <w:szCs w:val="24"/>
          <w:lang w:eastAsia="zh-CN"/>
        </w:rPr>
        <w:t xml:space="preserve">  </w:t>
      </w:r>
      <w:r w:rsidRPr="00912DD6">
        <w:rPr>
          <w:rFonts w:asciiTheme="minorEastAsia" w:hAnsiTheme="minorEastAsia" w:cs="宋体" w:hint="eastAsia"/>
          <w:b/>
          <w:bCs/>
          <w:sz w:val="24"/>
          <w:szCs w:val="24"/>
          <w:lang w:eastAsia="zh-CN"/>
        </w:rPr>
        <w:t>体系有效人数核定表</w:t>
      </w:r>
      <w:bookmarkEnd w:id="33"/>
    </w:p>
    <w:p w14:paraId="7272C53C" w14:textId="77777777" w:rsidR="00E57E28" w:rsidRPr="00912DD6" w:rsidRDefault="00000000" w:rsidP="00912DD6">
      <w:pPr>
        <w:spacing w:line="360" w:lineRule="auto"/>
        <w:rPr>
          <w:rFonts w:asciiTheme="minorEastAsia" w:hAnsiTheme="minorEastAsia" w:cs="宋体" w:hint="eastAsia"/>
          <w:b/>
          <w:bCs/>
          <w:sz w:val="24"/>
          <w:szCs w:val="24"/>
        </w:rPr>
      </w:pPr>
      <w:r w:rsidRPr="00912DD6">
        <w:rPr>
          <w:rFonts w:asciiTheme="minorEastAsia" w:hAnsiTheme="minorEastAsia" w:cs="宋体" w:hint="eastAsia"/>
          <w:b/>
          <w:bCs/>
          <w:sz w:val="24"/>
          <w:szCs w:val="24"/>
        </w:rPr>
        <w:t>（包括但不限于此）</w:t>
      </w:r>
    </w:p>
    <w:p w14:paraId="46603AC9" w14:textId="77777777" w:rsidR="00E57E28" w:rsidRDefault="00E57E28" w:rsidP="00912DD6">
      <w:pPr>
        <w:pStyle w:val="a0"/>
        <w:ind w:firstLineChars="0" w:firstLine="0"/>
        <w:rPr>
          <w:rFonts w:cs="宋体"/>
          <w:b/>
          <w:bCs/>
          <w:sz w:val="24"/>
          <w:szCs w:val="24"/>
          <w:lang w:eastAsia="zh-CN"/>
        </w:rPr>
      </w:pPr>
    </w:p>
    <w:tbl>
      <w:tblPr>
        <w:tblW w:w="1077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739"/>
        <w:gridCol w:w="5475"/>
        <w:gridCol w:w="850"/>
      </w:tblGrid>
      <w:tr w:rsidR="00E57E28" w14:paraId="2AFAEE99" w14:textId="77777777" w:rsidTr="00912DD6">
        <w:trPr>
          <w:cantSplit/>
          <w:trHeight w:val="516"/>
          <w:tblHeader/>
        </w:trPr>
        <w:tc>
          <w:tcPr>
            <w:tcW w:w="709" w:type="dxa"/>
            <w:vAlign w:val="center"/>
          </w:tcPr>
          <w:p w14:paraId="74BC1891" w14:textId="77777777" w:rsidR="00E57E28" w:rsidRPr="00912DD6" w:rsidRDefault="00000000" w:rsidP="00912DD6">
            <w:pPr>
              <w:spacing w:line="440" w:lineRule="exact"/>
              <w:jc w:val="center"/>
              <w:rPr>
                <w:rFonts w:ascii="宋体" w:eastAsia="宋体" w:hAnsi="宋体" w:hint="eastAsia"/>
                <w:sz w:val="24"/>
                <w:szCs w:val="24"/>
              </w:rPr>
            </w:pPr>
            <w:r w:rsidRPr="00912DD6">
              <w:rPr>
                <w:rFonts w:ascii="宋体" w:eastAsia="宋体" w:hAnsi="宋体" w:cs="宋体" w:hint="eastAsia"/>
                <w:sz w:val="24"/>
                <w:szCs w:val="24"/>
              </w:rPr>
              <w:t>序号</w:t>
            </w:r>
          </w:p>
        </w:tc>
        <w:tc>
          <w:tcPr>
            <w:tcW w:w="3739" w:type="dxa"/>
            <w:vAlign w:val="center"/>
          </w:tcPr>
          <w:p w14:paraId="6F0773ED" w14:textId="77777777" w:rsidR="00E57E28" w:rsidRPr="00912DD6" w:rsidRDefault="00000000" w:rsidP="00912DD6">
            <w:pPr>
              <w:spacing w:line="440" w:lineRule="exact"/>
              <w:jc w:val="center"/>
              <w:rPr>
                <w:rFonts w:ascii="宋体" w:eastAsia="宋体" w:hAnsi="宋体" w:hint="eastAsia"/>
                <w:sz w:val="24"/>
                <w:szCs w:val="24"/>
              </w:rPr>
            </w:pPr>
            <w:r w:rsidRPr="00912DD6">
              <w:rPr>
                <w:rFonts w:ascii="宋体" w:eastAsia="宋体" w:hAnsi="宋体" w:cs="宋体" w:hint="eastAsia"/>
                <w:sz w:val="24"/>
                <w:szCs w:val="24"/>
              </w:rPr>
              <w:t>管理职能</w:t>
            </w:r>
          </w:p>
        </w:tc>
        <w:tc>
          <w:tcPr>
            <w:tcW w:w="5475" w:type="dxa"/>
            <w:vAlign w:val="center"/>
          </w:tcPr>
          <w:p w14:paraId="0BF731AE" w14:textId="77777777" w:rsidR="00E57E28" w:rsidRPr="00912DD6" w:rsidRDefault="00000000" w:rsidP="00912DD6">
            <w:pPr>
              <w:spacing w:line="440" w:lineRule="exact"/>
              <w:jc w:val="center"/>
              <w:rPr>
                <w:rFonts w:ascii="宋体" w:eastAsia="宋体" w:hAnsi="宋体" w:hint="eastAsia"/>
                <w:sz w:val="24"/>
                <w:szCs w:val="24"/>
              </w:rPr>
            </w:pPr>
            <w:r w:rsidRPr="00912DD6">
              <w:rPr>
                <w:rFonts w:ascii="宋体" w:eastAsia="宋体" w:hAnsi="宋体" w:hint="eastAsia"/>
                <w:sz w:val="24"/>
                <w:szCs w:val="24"/>
              </w:rPr>
              <w:t>涉及的岗位和人员</w:t>
            </w:r>
          </w:p>
        </w:tc>
        <w:tc>
          <w:tcPr>
            <w:tcW w:w="850" w:type="dxa"/>
            <w:vAlign w:val="center"/>
          </w:tcPr>
          <w:p w14:paraId="253986F3" w14:textId="77777777" w:rsidR="00E57E28" w:rsidRPr="00912DD6" w:rsidRDefault="00000000" w:rsidP="00912DD6">
            <w:pPr>
              <w:spacing w:line="440" w:lineRule="exact"/>
              <w:jc w:val="center"/>
              <w:rPr>
                <w:rFonts w:ascii="宋体" w:eastAsia="宋体" w:hAnsi="宋体" w:hint="eastAsia"/>
                <w:sz w:val="24"/>
                <w:szCs w:val="24"/>
              </w:rPr>
            </w:pPr>
            <w:r w:rsidRPr="00912DD6">
              <w:rPr>
                <w:rFonts w:ascii="宋体" w:eastAsia="宋体" w:hAnsi="宋体" w:cs="宋体" w:hint="eastAsia"/>
                <w:sz w:val="24"/>
                <w:szCs w:val="24"/>
              </w:rPr>
              <w:t>人数</w:t>
            </w:r>
          </w:p>
        </w:tc>
      </w:tr>
      <w:tr w:rsidR="00E57E28" w14:paraId="31A6ADF5" w14:textId="77777777" w:rsidTr="00912DD6">
        <w:trPr>
          <w:cantSplit/>
          <w:trHeight w:val="359"/>
          <w:tblHeader/>
        </w:trPr>
        <w:tc>
          <w:tcPr>
            <w:tcW w:w="709" w:type="dxa"/>
            <w:vAlign w:val="center"/>
          </w:tcPr>
          <w:p w14:paraId="77A020A5" w14:textId="77777777" w:rsidR="00E57E28" w:rsidRPr="00912DD6" w:rsidRDefault="00000000" w:rsidP="00912DD6">
            <w:pPr>
              <w:spacing w:line="360" w:lineRule="auto"/>
              <w:jc w:val="center"/>
              <w:rPr>
                <w:rFonts w:ascii="宋体" w:eastAsia="宋体" w:hAnsi="宋体" w:cs="宋体" w:hint="eastAsia"/>
                <w:sz w:val="24"/>
                <w:szCs w:val="24"/>
              </w:rPr>
            </w:pPr>
            <w:r w:rsidRPr="00912DD6">
              <w:rPr>
                <w:rFonts w:ascii="宋体" w:eastAsia="宋体" w:hAnsi="宋体" w:cs="宋体" w:hint="eastAsia"/>
                <w:sz w:val="24"/>
                <w:szCs w:val="24"/>
              </w:rPr>
              <w:t>1</w:t>
            </w:r>
          </w:p>
        </w:tc>
        <w:tc>
          <w:tcPr>
            <w:tcW w:w="3739" w:type="dxa"/>
            <w:vAlign w:val="center"/>
          </w:tcPr>
          <w:p w14:paraId="55115B91" w14:textId="77777777" w:rsidR="00E57E28" w:rsidRPr="00912DD6" w:rsidRDefault="00000000" w:rsidP="00912DD6">
            <w:pPr>
              <w:spacing w:line="360" w:lineRule="auto"/>
              <w:jc w:val="both"/>
              <w:rPr>
                <w:rFonts w:ascii="宋体" w:eastAsia="宋体" w:hAnsi="宋体" w:cs="宋体" w:hint="eastAsia"/>
                <w:sz w:val="24"/>
                <w:szCs w:val="24"/>
              </w:rPr>
            </w:pPr>
            <w:r w:rsidRPr="00912DD6">
              <w:rPr>
                <w:rFonts w:ascii="宋体" w:eastAsia="宋体" w:hAnsi="宋体" w:cs="宋体" w:hint="eastAsia"/>
                <w:sz w:val="24"/>
                <w:szCs w:val="24"/>
              </w:rPr>
              <w:t>最高管理者</w:t>
            </w:r>
          </w:p>
        </w:tc>
        <w:tc>
          <w:tcPr>
            <w:tcW w:w="5475" w:type="dxa"/>
            <w:vAlign w:val="center"/>
          </w:tcPr>
          <w:p w14:paraId="15F2ACCF"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hint="eastAsia"/>
                <w:sz w:val="24"/>
                <w:szCs w:val="24"/>
                <w:lang w:eastAsia="zh-CN"/>
              </w:rPr>
              <w:t>总经理、分管风险的高管</w:t>
            </w:r>
          </w:p>
        </w:tc>
        <w:tc>
          <w:tcPr>
            <w:tcW w:w="850" w:type="dxa"/>
            <w:vAlign w:val="center"/>
          </w:tcPr>
          <w:p w14:paraId="19DC4097" w14:textId="77777777" w:rsidR="00E57E28" w:rsidRPr="00912DD6" w:rsidRDefault="00E57E28" w:rsidP="00912DD6">
            <w:pPr>
              <w:spacing w:line="360" w:lineRule="auto"/>
              <w:jc w:val="both"/>
              <w:rPr>
                <w:rFonts w:ascii="宋体" w:eastAsia="宋体" w:hAnsi="宋体" w:cs="宋体" w:hint="eastAsia"/>
                <w:sz w:val="24"/>
                <w:szCs w:val="24"/>
                <w:lang w:eastAsia="zh-CN"/>
              </w:rPr>
            </w:pPr>
          </w:p>
        </w:tc>
      </w:tr>
      <w:tr w:rsidR="00E57E28" w14:paraId="48EAD571" w14:textId="77777777" w:rsidTr="00912DD6">
        <w:trPr>
          <w:cantSplit/>
          <w:trHeight w:val="1002"/>
          <w:tblHeader/>
        </w:trPr>
        <w:tc>
          <w:tcPr>
            <w:tcW w:w="709" w:type="dxa"/>
            <w:vAlign w:val="center"/>
          </w:tcPr>
          <w:p w14:paraId="626C6652" w14:textId="77777777" w:rsidR="00E57E28" w:rsidRPr="00912DD6" w:rsidRDefault="00000000" w:rsidP="00912DD6">
            <w:pPr>
              <w:spacing w:line="360" w:lineRule="auto"/>
              <w:jc w:val="center"/>
              <w:rPr>
                <w:rFonts w:ascii="宋体" w:eastAsia="宋体" w:hAnsi="宋体" w:cs="宋体" w:hint="eastAsia"/>
                <w:sz w:val="24"/>
                <w:szCs w:val="24"/>
              </w:rPr>
            </w:pPr>
            <w:r w:rsidRPr="00912DD6">
              <w:rPr>
                <w:rFonts w:ascii="宋体" w:eastAsia="宋体" w:hAnsi="宋体" w:cs="宋体" w:hint="eastAsia"/>
                <w:sz w:val="24"/>
                <w:szCs w:val="24"/>
              </w:rPr>
              <w:t>2</w:t>
            </w:r>
          </w:p>
        </w:tc>
        <w:tc>
          <w:tcPr>
            <w:tcW w:w="3739" w:type="dxa"/>
            <w:vAlign w:val="center"/>
          </w:tcPr>
          <w:p w14:paraId="739E3B37" w14:textId="77777777" w:rsidR="00E57E28" w:rsidRPr="00912DD6" w:rsidRDefault="00000000" w:rsidP="00912DD6">
            <w:pPr>
              <w:spacing w:line="360" w:lineRule="auto"/>
              <w:jc w:val="both"/>
              <w:rPr>
                <w:rFonts w:ascii="宋体" w:eastAsia="宋体" w:hAnsi="宋体" w:cs="宋体" w:hint="eastAsia"/>
                <w:sz w:val="24"/>
                <w:szCs w:val="24"/>
              </w:rPr>
            </w:pPr>
            <w:r w:rsidRPr="00912DD6">
              <w:rPr>
                <w:rFonts w:ascii="宋体" w:eastAsia="宋体" w:hAnsi="宋体" w:cs="宋体" w:hint="eastAsia"/>
                <w:sz w:val="24"/>
                <w:szCs w:val="24"/>
                <w:lang w:eastAsia="zh-CN"/>
              </w:rPr>
              <w:t>碳足迹</w:t>
            </w:r>
            <w:r w:rsidRPr="00912DD6">
              <w:rPr>
                <w:rFonts w:ascii="宋体" w:eastAsia="宋体" w:hAnsi="宋体" w:cs="宋体" w:hint="eastAsia"/>
                <w:sz w:val="24"/>
                <w:szCs w:val="24"/>
              </w:rPr>
              <w:t>管理团队</w:t>
            </w:r>
          </w:p>
        </w:tc>
        <w:tc>
          <w:tcPr>
            <w:tcW w:w="5475" w:type="dxa"/>
            <w:vAlign w:val="center"/>
          </w:tcPr>
          <w:p w14:paraId="1852AE9C"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hint="eastAsia"/>
                <w:sz w:val="24"/>
                <w:szCs w:val="24"/>
                <w:lang w:eastAsia="zh-CN"/>
              </w:rPr>
              <w:t>经最高管理者授权的负责体系管理的人员。如管理者代表/分管体系管理的高管及其领导的碳足迹管理小组的成员。</w:t>
            </w:r>
          </w:p>
        </w:tc>
        <w:tc>
          <w:tcPr>
            <w:tcW w:w="850" w:type="dxa"/>
            <w:vAlign w:val="center"/>
          </w:tcPr>
          <w:p w14:paraId="37015371" w14:textId="77777777" w:rsidR="00E57E28" w:rsidRPr="00912DD6" w:rsidRDefault="00E57E28" w:rsidP="00912DD6">
            <w:pPr>
              <w:spacing w:line="360" w:lineRule="auto"/>
              <w:jc w:val="both"/>
              <w:rPr>
                <w:rFonts w:ascii="宋体" w:eastAsia="宋体" w:hAnsi="宋体" w:cs="宋体" w:hint="eastAsia"/>
                <w:sz w:val="24"/>
                <w:szCs w:val="24"/>
                <w:lang w:eastAsia="zh-CN"/>
              </w:rPr>
            </w:pPr>
          </w:p>
        </w:tc>
      </w:tr>
      <w:tr w:rsidR="00E57E28" w14:paraId="6A83E230" w14:textId="77777777" w:rsidTr="00912DD6">
        <w:trPr>
          <w:cantSplit/>
          <w:trHeight w:val="3928"/>
          <w:tblHeader/>
        </w:trPr>
        <w:tc>
          <w:tcPr>
            <w:tcW w:w="709" w:type="dxa"/>
            <w:vAlign w:val="center"/>
          </w:tcPr>
          <w:p w14:paraId="740B1D26" w14:textId="77777777" w:rsidR="00E57E28" w:rsidRPr="00912DD6" w:rsidRDefault="00000000" w:rsidP="00912DD6">
            <w:pPr>
              <w:spacing w:line="360" w:lineRule="auto"/>
              <w:jc w:val="center"/>
              <w:rPr>
                <w:rFonts w:ascii="宋体" w:eastAsia="宋体" w:hAnsi="宋体" w:cs="宋体" w:hint="eastAsia"/>
                <w:sz w:val="24"/>
                <w:szCs w:val="24"/>
              </w:rPr>
            </w:pPr>
            <w:r w:rsidRPr="00912DD6">
              <w:rPr>
                <w:rFonts w:ascii="宋体" w:eastAsia="宋体" w:hAnsi="宋体" w:cs="宋体" w:hint="eastAsia"/>
                <w:sz w:val="24"/>
                <w:szCs w:val="24"/>
              </w:rPr>
              <w:t>3</w:t>
            </w:r>
          </w:p>
        </w:tc>
        <w:tc>
          <w:tcPr>
            <w:tcW w:w="3739" w:type="dxa"/>
            <w:vAlign w:val="center"/>
          </w:tcPr>
          <w:p w14:paraId="696A377C"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hint="eastAsia"/>
                <w:color w:val="222222"/>
                <w:spacing w:val="-4"/>
                <w:sz w:val="24"/>
                <w:szCs w:val="24"/>
                <w:lang w:eastAsia="zh-CN"/>
              </w:rPr>
              <w:t>对建立、实施和保持体系、绩效改进负有责任的人员</w:t>
            </w:r>
          </w:p>
        </w:tc>
        <w:tc>
          <w:tcPr>
            <w:tcW w:w="5475" w:type="dxa"/>
            <w:vAlign w:val="center"/>
          </w:tcPr>
          <w:p w14:paraId="2ADF737A"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hint="eastAsia"/>
                <w:sz w:val="24"/>
                <w:szCs w:val="24"/>
                <w:lang w:eastAsia="zh-CN"/>
              </w:rPr>
              <w:t>负责策划、实施和保持体系、绩效改进的人员，包括如下：</w:t>
            </w:r>
          </w:p>
          <w:p w14:paraId="595DEA95"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hint="eastAsia"/>
                <w:sz w:val="24"/>
                <w:szCs w:val="24"/>
                <w:lang w:eastAsia="zh-CN"/>
              </w:rPr>
              <w:t>a.负责制订体系目标、指标和措施计划的人员；</w:t>
            </w:r>
          </w:p>
          <w:p w14:paraId="02FD391D" w14:textId="77777777" w:rsidR="00E57E28" w:rsidRPr="00912DD6" w:rsidRDefault="00000000" w:rsidP="00912DD6">
            <w:pPr>
              <w:pStyle w:val="a0"/>
              <w:spacing w:line="360" w:lineRule="auto"/>
              <w:ind w:firstLineChars="0" w:firstLine="0"/>
              <w:jc w:val="both"/>
              <w:rPr>
                <w:rFonts w:ascii="宋体" w:eastAsia="宋体" w:hAnsi="宋体" w:cs="宋体" w:hint="eastAsia"/>
                <w:sz w:val="24"/>
                <w:szCs w:val="24"/>
                <w:lang w:eastAsia="zh-CN"/>
              </w:rPr>
            </w:pPr>
            <w:r w:rsidRPr="00912DD6">
              <w:rPr>
                <w:rFonts w:ascii="宋体" w:eastAsia="宋体" w:hAnsi="宋体" w:hint="eastAsia"/>
                <w:sz w:val="24"/>
                <w:szCs w:val="24"/>
                <w:lang w:eastAsia="zh-CN"/>
              </w:rPr>
              <w:t>b.</w:t>
            </w:r>
            <w:r w:rsidRPr="00912DD6">
              <w:rPr>
                <w:rFonts w:ascii="宋体" w:eastAsia="宋体" w:hAnsi="宋体" w:cs="宋体" w:hint="eastAsia"/>
                <w:sz w:val="24"/>
                <w:szCs w:val="24"/>
                <w:lang w:eastAsia="zh-CN"/>
              </w:rPr>
              <w:t>负责实施和考核体系目标、指标和措施计划的人员；</w:t>
            </w:r>
          </w:p>
          <w:p w14:paraId="4784BEFD" w14:textId="77777777" w:rsidR="00E57E28" w:rsidRPr="00912DD6" w:rsidRDefault="00000000" w:rsidP="00912DD6">
            <w:pPr>
              <w:pStyle w:val="a0"/>
              <w:spacing w:line="360" w:lineRule="auto"/>
              <w:ind w:firstLineChars="0" w:firstLine="0"/>
              <w:jc w:val="both"/>
              <w:rPr>
                <w:rFonts w:ascii="宋体" w:eastAsia="宋体" w:hAnsi="宋体" w:cs="宋体" w:hint="eastAsia"/>
                <w:sz w:val="24"/>
                <w:szCs w:val="24"/>
                <w:lang w:eastAsia="zh-CN"/>
              </w:rPr>
            </w:pPr>
            <w:r w:rsidRPr="00912DD6">
              <w:rPr>
                <w:rFonts w:ascii="宋体" w:eastAsia="宋体" w:hAnsi="宋体" w:cs="宋体" w:hint="eastAsia"/>
                <w:sz w:val="24"/>
                <w:szCs w:val="24"/>
                <w:lang w:eastAsia="zh-CN"/>
              </w:rPr>
              <w:t>C.负责收集相关法律法规，实施合规性评价的人员；</w:t>
            </w:r>
          </w:p>
          <w:p w14:paraId="4A9FC541"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hint="eastAsia"/>
                <w:sz w:val="24"/>
                <w:szCs w:val="24"/>
                <w:lang w:eastAsia="zh-CN"/>
              </w:rPr>
              <w:t>D.策划体系绩效数据收集和制定计划的人员；</w:t>
            </w:r>
          </w:p>
          <w:p w14:paraId="6E5F3B2F"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hint="eastAsia"/>
                <w:sz w:val="24"/>
                <w:szCs w:val="24"/>
                <w:lang w:eastAsia="zh-CN"/>
              </w:rPr>
              <w:t>E.实施体系绩效数据收集、统计、上报及数据分析的人员；</w:t>
            </w:r>
          </w:p>
          <w:p w14:paraId="566E5B7B" w14:textId="77777777" w:rsidR="00E57E28" w:rsidRPr="00912DD6" w:rsidRDefault="00000000" w:rsidP="00912DD6">
            <w:pPr>
              <w:spacing w:line="360" w:lineRule="auto"/>
              <w:jc w:val="both"/>
              <w:rPr>
                <w:rFonts w:ascii="宋体" w:eastAsia="宋体" w:hAnsi="宋体" w:cs="宋体" w:hint="eastAsia"/>
                <w:b/>
                <w:bCs/>
                <w:sz w:val="24"/>
                <w:szCs w:val="24"/>
                <w:lang w:eastAsia="zh-CN"/>
              </w:rPr>
            </w:pPr>
            <w:r w:rsidRPr="00912DD6">
              <w:rPr>
                <w:rFonts w:ascii="宋体" w:eastAsia="宋体" w:hAnsi="宋体" w:cs="宋体" w:hint="eastAsia"/>
                <w:b/>
                <w:bCs/>
                <w:sz w:val="24"/>
                <w:szCs w:val="24"/>
                <w:lang w:eastAsia="zh-CN"/>
              </w:rPr>
              <w:t>说明：</w:t>
            </w:r>
          </w:p>
          <w:p w14:paraId="62B85C9E"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hint="eastAsia"/>
                <w:sz w:val="24"/>
                <w:szCs w:val="24"/>
                <w:lang w:eastAsia="zh-CN"/>
              </w:rPr>
              <w:t>1）上述人员包括了受审核组织体系主管部门中负责上述工作的人员。</w:t>
            </w:r>
          </w:p>
          <w:p w14:paraId="55C5F88E"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sz w:val="24"/>
                <w:szCs w:val="24"/>
                <w:lang w:eastAsia="zh-CN"/>
              </w:rPr>
              <w:t>2</w:t>
            </w:r>
            <w:r w:rsidRPr="00912DD6">
              <w:rPr>
                <w:rFonts w:ascii="宋体" w:eastAsia="宋体" w:hAnsi="宋体" w:cs="宋体" w:hint="eastAsia"/>
                <w:sz w:val="24"/>
                <w:szCs w:val="24"/>
                <w:lang w:eastAsia="zh-CN"/>
              </w:rPr>
              <w:t>）参与内审、管理评审的人员，不限于体系主管部门的人员。</w:t>
            </w:r>
          </w:p>
          <w:p w14:paraId="26DD53A7"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hint="eastAsia"/>
                <w:sz w:val="24"/>
                <w:szCs w:val="24"/>
                <w:lang w:eastAsia="zh-CN"/>
              </w:rPr>
              <w:t>3）负责体系绩效数据收集、统计、上报及数据分析的人员。</w:t>
            </w:r>
          </w:p>
        </w:tc>
        <w:tc>
          <w:tcPr>
            <w:tcW w:w="850" w:type="dxa"/>
            <w:vAlign w:val="center"/>
          </w:tcPr>
          <w:p w14:paraId="13DEEF02" w14:textId="77777777" w:rsidR="00E57E28" w:rsidRPr="00912DD6" w:rsidRDefault="00E57E28" w:rsidP="00912DD6">
            <w:pPr>
              <w:spacing w:line="360" w:lineRule="auto"/>
              <w:jc w:val="both"/>
              <w:rPr>
                <w:rFonts w:ascii="宋体" w:eastAsia="宋体" w:hAnsi="宋体" w:cs="宋体" w:hint="eastAsia"/>
                <w:sz w:val="24"/>
                <w:szCs w:val="24"/>
                <w:lang w:eastAsia="zh-CN"/>
              </w:rPr>
            </w:pPr>
          </w:p>
        </w:tc>
      </w:tr>
      <w:tr w:rsidR="00E57E28" w14:paraId="45730F2F" w14:textId="77777777" w:rsidTr="00912DD6">
        <w:trPr>
          <w:cantSplit/>
          <w:trHeight w:val="1257"/>
          <w:tblHeader/>
        </w:trPr>
        <w:tc>
          <w:tcPr>
            <w:tcW w:w="709" w:type="dxa"/>
            <w:vAlign w:val="center"/>
          </w:tcPr>
          <w:p w14:paraId="608929B2" w14:textId="77777777" w:rsidR="00E57E28" w:rsidRPr="00912DD6" w:rsidRDefault="00000000" w:rsidP="00912DD6">
            <w:pPr>
              <w:spacing w:line="360" w:lineRule="auto"/>
              <w:jc w:val="center"/>
              <w:rPr>
                <w:rFonts w:ascii="宋体" w:eastAsia="宋体" w:hAnsi="宋体" w:cs="宋体" w:hint="eastAsia"/>
                <w:sz w:val="24"/>
                <w:szCs w:val="24"/>
                <w:lang w:eastAsia="zh-CN"/>
              </w:rPr>
            </w:pPr>
            <w:r w:rsidRPr="00912DD6">
              <w:rPr>
                <w:rFonts w:ascii="宋体" w:eastAsia="宋体" w:hAnsi="宋体" w:cs="宋体" w:hint="eastAsia"/>
                <w:sz w:val="24"/>
                <w:szCs w:val="24"/>
                <w:lang w:eastAsia="zh-CN"/>
              </w:rPr>
              <w:t>4</w:t>
            </w:r>
          </w:p>
        </w:tc>
        <w:tc>
          <w:tcPr>
            <w:tcW w:w="3739" w:type="dxa"/>
            <w:vAlign w:val="center"/>
          </w:tcPr>
          <w:p w14:paraId="09117ED7"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hint="eastAsia"/>
                <w:sz w:val="24"/>
                <w:szCs w:val="24"/>
                <w:lang w:eastAsia="zh-CN"/>
              </w:rPr>
              <w:t>其他影响体系管理绩效的人员</w:t>
            </w:r>
          </w:p>
        </w:tc>
        <w:tc>
          <w:tcPr>
            <w:tcW w:w="5475" w:type="dxa"/>
            <w:vAlign w:val="center"/>
          </w:tcPr>
          <w:p w14:paraId="7F3BA42A"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sz w:val="24"/>
                <w:szCs w:val="24"/>
                <w:lang w:eastAsia="zh-CN"/>
              </w:rPr>
              <w:t>1</w:t>
            </w:r>
            <w:r w:rsidRPr="00912DD6">
              <w:rPr>
                <w:rFonts w:ascii="宋体" w:eastAsia="宋体" w:hAnsi="宋体" w:cs="宋体" w:hint="eastAsia"/>
                <w:sz w:val="24"/>
                <w:szCs w:val="24"/>
                <w:lang w:eastAsia="zh-CN"/>
              </w:rPr>
              <w:t>）负责体系管理文件和记录管理的人员。</w:t>
            </w:r>
          </w:p>
          <w:p w14:paraId="2E15E9F4"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sz w:val="24"/>
                <w:szCs w:val="24"/>
                <w:lang w:eastAsia="zh-CN"/>
              </w:rPr>
              <w:t>2</w:t>
            </w:r>
            <w:r w:rsidRPr="00912DD6">
              <w:rPr>
                <w:rFonts w:ascii="宋体" w:eastAsia="宋体" w:hAnsi="宋体" w:cs="宋体" w:hint="eastAsia"/>
                <w:sz w:val="24"/>
                <w:szCs w:val="24"/>
                <w:lang w:eastAsia="zh-CN"/>
              </w:rPr>
              <w:t>）与体系相关的人员培训、人员能力管理人员。</w:t>
            </w:r>
          </w:p>
          <w:p w14:paraId="19BCF183" w14:textId="77777777" w:rsidR="00E57E28" w:rsidRPr="00912DD6" w:rsidRDefault="00000000" w:rsidP="00912DD6">
            <w:pPr>
              <w:spacing w:line="360" w:lineRule="auto"/>
              <w:jc w:val="both"/>
              <w:rPr>
                <w:rFonts w:ascii="宋体" w:eastAsia="宋体" w:hAnsi="宋体" w:cs="宋体" w:hint="eastAsia"/>
                <w:sz w:val="24"/>
                <w:szCs w:val="24"/>
                <w:lang w:eastAsia="zh-CN"/>
              </w:rPr>
            </w:pPr>
            <w:r w:rsidRPr="00912DD6">
              <w:rPr>
                <w:rFonts w:ascii="宋体" w:eastAsia="宋体" w:hAnsi="宋体" w:cs="宋体" w:hint="eastAsia"/>
                <w:sz w:val="24"/>
                <w:szCs w:val="24"/>
                <w:lang w:eastAsia="zh-CN"/>
              </w:rPr>
              <w:t>3）与体系有关，但上述统计未覆盖的人员。</w:t>
            </w:r>
          </w:p>
        </w:tc>
        <w:tc>
          <w:tcPr>
            <w:tcW w:w="850" w:type="dxa"/>
            <w:vAlign w:val="center"/>
          </w:tcPr>
          <w:p w14:paraId="0089E717" w14:textId="77777777" w:rsidR="00E57E28" w:rsidRPr="00912DD6" w:rsidRDefault="00E57E28" w:rsidP="00912DD6">
            <w:pPr>
              <w:spacing w:line="360" w:lineRule="auto"/>
              <w:jc w:val="both"/>
              <w:rPr>
                <w:rFonts w:ascii="宋体" w:eastAsia="宋体" w:hAnsi="宋体" w:cs="宋体" w:hint="eastAsia"/>
                <w:sz w:val="24"/>
                <w:szCs w:val="24"/>
                <w:lang w:eastAsia="zh-CN"/>
              </w:rPr>
            </w:pPr>
          </w:p>
        </w:tc>
      </w:tr>
      <w:tr w:rsidR="00E57E28" w14:paraId="6ED72546" w14:textId="77777777" w:rsidTr="00912DD6">
        <w:trPr>
          <w:cantSplit/>
          <w:trHeight w:val="591"/>
          <w:tblHeader/>
        </w:trPr>
        <w:tc>
          <w:tcPr>
            <w:tcW w:w="709" w:type="dxa"/>
            <w:vAlign w:val="center"/>
          </w:tcPr>
          <w:p w14:paraId="6A1A4FE5" w14:textId="77777777" w:rsidR="00E57E28" w:rsidRPr="00912DD6" w:rsidRDefault="00000000" w:rsidP="00912DD6">
            <w:pPr>
              <w:spacing w:line="360" w:lineRule="auto"/>
              <w:jc w:val="center"/>
              <w:rPr>
                <w:rFonts w:ascii="宋体" w:eastAsia="宋体" w:hAnsi="宋体" w:hint="eastAsia"/>
                <w:sz w:val="24"/>
                <w:szCs w:val="24"/>
                <w:lang w:eastAsia="zh-CN"/>
              </w:rPr>
            </w:pPr>
            <w:r w:rsidRPr="00912DD6">
              <w:rPr>
                <w:rFonts w:ascii="宋体" w:eastAsia="宋体" w:hAnsi="宋体" w:hint="eastAsia"/>
                <w:sz w:val="24"/>
                <w:szCs w:val="24"/>
                <w:lang w:eastAsia="zh-CN"/>
              </w:rPr>
              <w:t>5</w:t>
            </w:r>
          </w:p>
        </w:tc>
        <w:tc>
          <w:tcPr>
            <w:tcW w:w="3739" w:type="dxa"/>
            <w:vAlign w:val="center"/>
          </w:tcPr>
          <w:p w14:paraId="0E77F6FC" w14:textId="77777777" w:rsidR="00E57E28" w:rsidRPr="00912DD6" w:rsidRDefault="00000000" w:rsidP="00912DD6">
            <w:pPr>
              <w:spacing w:line="360" w:lineRule="auto"/>
              <w:jc w:val="both"/>
              <w:rPr>
                <w:rFonts w:ascii="宋体" w:eastAsia="宋体" w:hAnsi="宋体" w:hint="eastAsia"/>
                <w:sz w:val="24"/>
                <w:szCs w:val="24"/>
              </w:rPr>
            </w:pPr>
            <w:r w:rsidRPr="00912DD6">
              <w:rPr>
                <w:rFonts w:ascii="宋体" w:eastAsia="宋体" w:hAnsi="宋体" w:cs="宋体" w:hint="eastAsia"/>
                <w:sz w:val="24"/>
                <w:szCs w:val="24"/>
              </w:rPr>
              <w:t>合计</w:t>
            </w:r>
          </w:p>
        </w:tc>
        <w:tc>
          <w:tcPr>
            <w:tcW w:w="5475" w:type="dxa"/>
            <w:vAlign w:val="center"/>
          </w:tcPr>
          <w:p w14:paraId="2B4ADF84" w14:textId="77777777" w:rsidR="00E57E28" w:rsidRPr="00912DD6" w:rsidRDefault="00E57E28" w:rsidP="00912DD6">
            <w:pPr>
              <w:spacing w:line="360" w:lineRule="auto"/>
              <w:jc w:val="both"/>
              <w:rPr>
                <w:rFonts w:ascii="宋体" w:eastAsia="宋体" w:hAnsi="宋体" w:hint="eastAsia"/>
                <w:sz w:val="24"/>
                <w:szCs w:val="24"/>
              </w:rPr>
            </w:pPr>
          </w:p>
        </w:tc>
        <w:tc>
          <w:tcPr>
            <w:tcW w:w="850" w:type="dxa"/>
            <w:vAlign w:val="center"/>
          </w:tcPr>
          <w:p w14:paraId="726D86BE" w14:textId="77777777" w:rsidR="00E57E28" w:rsidRPr="00912DD6" w:rsidRDefault="00E57E28" w:rsidP="00912DD6">
            <w:pPr>
              <w:spacing w:line="360" w:lineRule="auto"/>
              <w:jc w:val="both"/>
              <w:rPr>
                <w:rFonts w:ascii="宋体" w:eastAsia="宋体" w:hAnsi="宋体" w:hint="eastAsia"/>
                <w:sz w:val="24"/>
                <w:szCs w:val="24"/>
                <w:lang w:eastAsia="zh-CN"/>
              </w:rPr>
            </w:pPr>
          </w:p>
        </w:tc>
      </w:tr>
    </w:tbl>
    <w:p w14:paraId="6840858C" w14:textId="77777777" w:rsidR="00E57E28" w:rsidRDefault="00E57E28">
      <w:pPr>
        <w:spacing w:line="360" w:lineRule="auto"/>
        <w:jc w:val="both"/>
        <w:rPr>
          <w:rFonts w:asciiTheme="minorEastAsia" w:hAnsiTheme="minorEastAsia" w:cs="仿宋" w:hint="eastAsia"/>
          <w:b/>
          <w:bCs/>
          <w:spacing w:val="-8"/>
          <w:sz w:val="24"/>
          <w:szCs w:val="24"/>
          <w:lang w:eastAsia="zh-CN"/>
        </w:rPr>
      </w:pPr>
    </w:p>
    <w:sectPr w:rsidR="00E57E28">
      <w:footerReference w:type="default" r:id="rId30"/>
      <w:pgSz w:w="11920" w:h="16840"/>
      <w:pgMar w:top="1134" w:right="1134" w:bottom="1134" w:left="1134" w:header="851"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78B00" w14:textId="77777777" w:rsidR="00436398" w:rsidRDefault="00436398">
      <w:r>
        <w:separator/>
      </w:r>
    </w:p>
  </w:endnote>
  <w:endnote w:type="continuationSeparator" w:id="0">
    <w:p w14:paraId="6F564D6A" w14:textId="77777777" w:rsidR="00436398" w:rsidRDefault="00436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06B14" w14:textId="77777777" w:rsidR="00E57E28" w:rsidRDefault="00E57E28">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A054E" w14:textId="77777777" w:rsidR="00436398" w:rsidRDefault="00436398">
      <w:r>
        <w:separator/>
      </w:r>
    </w:p>
  </w:footnote>
  <w:footnote w:type="continuationSeparator" w:id="0">
    <w:p w14:paraId="45A68825" w14:textId="77777777" w:rsidR="00436398" w:rsidRDefault="00436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1533" w14:textId="77777777" w:rsidR="00E57E28" w:rsidRDefault="00000000">
    <w:pPr>
      <w:spacing w:line="360" w:lineRule="auto"/>
      <w:ind w:leftChars="150" w:left="330" w:firstLineChars="200" w:firstLine="360"/>
      <w:rPr>
        <w:rFonts w:ascii="华文新魏" w:eastAsia="华文新魏" w:hAnsi="楷体" w:hint="eastAsia"/>
        <w:b/>
        <w:sz w:val="20"/>
        <w:lang w:eastAsia="zh-CN"/>
      </w:rPr>
    </w:pPr>
    <w:r>
      <w:rPr>
        <w:rFonts w:hint="eastAsia"/>
        <w:noProof/>
        <w:sz w:val="18"/>
        <w:szCs w:val="18"/>
        <w:lang w:eastAsia="zh-CN"/>
      </w:rPr>
      <w:drawing>
        <wp:anchor distT="0" distB="0" distL="114300" distR="114300" simplePos="0" relativeHeight="251660288" behindDoc="0" locked="0" layoutInCell="1" allowOverlap="1" wp14:anchorId="00E90DB5" wp14:editId="07BF8138">
          <wp:simplePos x="0" y="0"/>
          <wp:positionH relativeFrom="column">
            <wp:posOffset>58420</wp:posOffset>
          </wp:positionH>
          <wp:positionV relativeFrom="paragraph">
            <wp:posOffset>-210185</wp:posOffset>
          </wp:positionV>
          <wp:extent cx="410210" cy="422275"/>
          <wp:effectExtent l="19050" t="0" r="8890" b="0"/>
          <wp:wrapNone/>
          <wp:docPr id="8"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6" descr="未命名 -1"/>
                  <pic:cNvPicPr>
                    <a:picLocks noChangeAspect="1" noChangeArrowheads="1"/>
                  </pic:cNvPicPr>
                </pic:nvPicPr>
                <pic:blipFill>
                  <a:blip r:embed="rId1"/>
                  <a:srcRect b="19350"/>
                  <a:stretch>
                    <a:fillRect/>
                  </a:stretch>
                </pic:blipFill>
                <pic:spPr>
                  <a:xfrm>
                    <a:off x="0" y="0"/>
                    <a:ext cx="410210" cy="422275"/>
                  </a:xfrm>
                  <a:prstGeom prst="rect">
                    <a:avLst/>
                  </a:prstGeom>
                  <a:noFill/>
                  <a:ln w="9525">
                    <a:noFill/>
                    <a:miter lim="800000"/>
                    <a:headEnd/>
                    <a:tailEnd/>
                  </a:ln>
                </pic:spPr>
              </pic:pic>
            </a:graphicData>
          </a:graphic>
        </wp:anchor>
      </w:drawing>
    </w:r>
    <w:r>
      <w:rPr>
        <w:rFonts w:ascii="华文新魏" w:eastAsia="华文新魏" w:hAnsi="楷体" w:hint="eastAsia"/>
        <w:b/>
        <w:sz w:val="20"/>
        <w:lang w:eastAsia="zh-CN"/>
      </w:rPr>
      <w:t>浙江叁鲸检测认证有限公司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0ED47"/>
    <w:multiLevelType w:val="singleLevel"/>
    <w:tmpl w:val="58C0ED47"/>
    <w:lvl w:ilvl="0">
      <w:start w:val="1"/>
      <w:numFmt w:val="decimal"/>
      <w:suff w:val="nothing"/>
      <w:lvlText w:val="（%1）"/>
      <w:lvlJc w:val="left"/>
    </w:lvl>
  </w:abstractNum>
  <w:num w:numId="1" w16cid:durableId="852233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04C1"/>
    <w:rsid w:val="00005BD8"/>
    <w:rsid w:val="000539FE"/>
    <w:rsid w:val="000822B5"/>
    <w:rsid w:val="000876D1"/>
    <w:rsid w:val="0009566F"/>
    <w:rsid w:val="000A5904"/>
    <w:rsid w:val="000D0623"/>
    <w:rsid w:val="001176AD"/>
    <w:rsid w:val="001202F5"/>
    <w:rsid w:val="0012311F"/>
    <w:rsid w:val="00167CBF"/>
    <w:rsid w:val="00171844"/>
    <w:rsid w:val="001829F4"/>
    <w:rsid w:val="00182F38"/>
    <w:rsid w:val="0019459A"/>
    <w:rsid w:val="0019713C"/>
    <w:rsid w:val="001D1701"/>
    <w:rsid w:val="001D7016"/>
    <w:rsid w:val="001E03DC"/>
    <w:rsid w:val="0020667C"/>
    <w:rsid w:val="00244930"/>
    <w:rsid w:val="002633FD"/>
    <w:rsid w:val="002919DC"/>
    <w:rsid w:val="002A244D"/>
    <w:rsid w:val="002A6FA0"/>
    <w:rsid w:val="002D636E"/>
    <w:rsid w:val="002F386E"/>
    <w:rsid w:val="00310388"/>
    <w:rsid w:val="003155B8"/>
    <w:rsid w:val="003307FB"/>
    <w:rsid w:val="00360125"/>
    <w:rsid w:val="003952BC"/>
    <w:rsid w:val="00395C56"/>
    <w:rsid w:val="00396EDF"/>
    <w:rsid w:val="003970C9"/>
    <w:rsid w:val="003B16E6"/>
    <w:rsid w:val="003B6702"/>
    <w:rsid w:val="003C3F7F"/>
    <w:rsid w:val="003D5A2A"/>
    <w:rsid w:val="004257F8"/>
    <w:rsid w:val="00436398"/>
    <w:rsid w:val="00457CAF"/>
    <w:rsid w:val="00463F32"/>
    <w:rsid w:val="0049296D"/>
    <w:rsid w:val="004A3F63"/>
    <w:rsid w:val="004D495F"/>
    <w:rsid w:val="004D5A16"/>
    <w:rsid w:val="00536E4D"/>
    <w:rsid w:val="00561D22"/>
    <w:rsid w:val="005774FA"/>
    <w:rsid w:val="00595866"/>
    <w:rsid w:val="005B05F2"/>
    <w:rsid w:val="005C187E"/>
    <w:rsid w:val="006232BB"/>
    <w:rsid w:val="006D33BD"/>
    <w:rsid w:val="00704385"/>
    <w:rsid w:val="00713B20"/>
    <w:rsid w:val="00726353"/>
    <w:rsid w:val="007334CB"/>
    <w:rsid w:val="00741E78"/>
    <w:rsid w:val="007B07E0"/>
    <w:rsid w:val="007E3E85"/>
    <w:rsid w:val="007F68C0"/>
    <w:rsid w:val="008045CB"/>
    <w:rsid w:val="00810ACB"/>
    <w:rsid w:val="008120D7"/>
    <w:rsid w:val="00813C06"/>
    <w:rsid w:val="00825596"/>
    <w:rsid w:val="008448D0"/>
    <w:rsid w:val="0086749B"/>
    <w:rsid w:val="008753CD"/>
    <w:rsid w:val="0089741C"/>
    <w:rsid w:val="008D560C"/>
    <w:rsid w:val="00903C76"/>
    <w:rsid w:val="00912DD6"/>
    <w:rsid w:val="009162C9"/>
    <w:rsid w:val="009533C1"/>
    <w:rsid w:val="00960E71"/>
    <w:rsid w:val="009C3332"/>
    <w:rsid w:val="00A05AC3"/>
    <w:rsid w:val="00A26E00"/>
    <w:rsid w:val="00A35959"/>
    <w:rsid w:val="00A54BB7"/>
    <w:rsid w:val="00AB1363"/>
    <w:rsid w:val="00AE0CD7"/>
    <w:rsid w:val="00AE2DBA"/>
    <w:rsid w:val="00AF5A02"/>
    <w:rsid w:val="00B07747"/>
    <w:rsid w:val="00B37C16"/>
    <w:rsid w:val="00B604C1"/>
    <w:rsid w:val="00B8193E"/>
    <w:rsid w:val="00B90979"/>
    <w:rsid w:val="00BF6495"/>
    <w:rsid w:val="00C12E1B"/>
    <w:rsid w:val="00C51FDB"/>
    <w:rsid w:val="00C73216"/>
    <w:rsid w:val="00C87B65"/>
    <w:rsid w:val="00C9736E"/>
    <w:rsid w:val="00CC4D20"/>
    <w:rsid w:val="00CE0C95"/>
    <w:rsid w:val="00CE32D9"/>
    <w:rsid w:val="00D10297"/>
    <w:rsid w:val="00D4359E"/>
    <w:rsid w:val="00D4490C"/>
    <w:rsid w:val="00DA0E89"/>
    <w:rsid w:val="00DB0E68"/>
    <w:rsid w:val="00DB67AA"/>
    <w:rsid w:val="00DE6AC1"/>
    <w:rsid w:val="00E01D47"/>
    <w:rsid w:val="00E45547"/>
    <w:rsid w:val="00E57E28"/>
    <w:rsid w:val="00E64EA9"/>
    <w:rsid w:val="00E7640C"/>
    <w:rsid w:val="00EC26B4"/>
    <w:rsid w:val="00F228CA"/>
    <w:rsid w:val="00F65808"/>
    <w:rsid w:val="00F71D04"/>
    <w:rsid w:val="00F851A8"/>
    <w:rsid w:val="014D4677"/>
    <w:rsid w:val="044A40A9"/>
    <w:rsid w:val="0DFE11D3"/>
    <w:rsid w:val="10077B30"/>
    <w:rsid w:val="1CA473E9"/>
    <w:rsid w:val="1E5156B9"/>
    <w:rsid w:val="1F401CD5"/>
    <w:rsid w:val="216B497A"/>
    <w:rsid w:val="248F3B11"/>
    <w:rsid w:val="256D0CF6"/>
    <w:rsid w:val="272E7102"/>
    <w:rsid w:val="27B861B3"/>
    <w:rsid w:val="31436D98"/>
    <w:rsid w:val="32340FEC"/>
    <w:rsid w:val="336D27D3"/>
    <w:rsid w:val="3BAB20EB"/>
    <w:rsid w:val="3D6044F8"/>
    <w:rsid w:val="48877A3B"/>
    <w:rsid w:val="496F094A"/>
    <w:rsid w:val="4B093815"/>
    <w:rsid w:val="4D7D7E67"/>
    <w:rsid w:val="56293EE0"/>
    <w:rsid w:val="56AB6A1E"/>
    <w:rsid w:val="5A184997"/>
    <w:rsid w:val="5BB344B5"/>
    <w:rsid w:val="624520A2"/>
    <w:rsid w:val="631A52DC"/>
    <w:rsid w:val="68111FEB"/>
    <w:rsid w:val="6DE64DA7"/>
    <w:rsid w:val="7B917CAE"/>
    <w:rsid w:val="7E1D6C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2DCEAE9"/>
  <w15:docId w15:val="{8AA853C1-2D55-4FE3-AFF4-2F95AF2DD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uiPriority w:val="1"/>
    <w:qFormat/>
    <w:pPr>
      <w:widowControl w:val="0"/>
    </w:pPr>
    <w:rPr>
      <w:sz w:val="22"/>
      <w:szCs w:val="22"/>
      <w:lang w:eastAsia="en-US"/>
    </w:rPr>
  </w:style>
  <w:style w:type="paragraph" w:styleId="1">
    <w:name w:val="heading 1"/>
    <w:basedOn w:val="a"/>
    <w:uiPriority w:val="1"/>
    <w:qFormat/>
    <w:pPr>
      <w:ind w:left="174"/>
      <w:outlineLvl w:val="0"/>
    </w:pPr>
    <w:rPr>
      <w:rFonts w:ascii="宋体" w:eastAsia="宋体" w:hAnsi="宋体"/>
      <w:b/>
      <w:bCs/>
      <w:sz w:val="28"/>
      <w:szCs w:val="28"/>
    </w:rPr>
  </w:style>
  <w:style w:type="paragraph" w:styleId="2">
    <w:name w:val="heading 2"/>
    <w:basedOn w:val="a"/>
    <w:uiPriority w:val="1"/>
    <w:qFormat/>
    <w:pPr>
      <w:ind w:left="174"/>
      <w:outlineLvl w:val="1"/>
    </w:pPr>
    <w:rPr>
      <w:rFonts w:ascii="宋体" w:eastAsia="宋体" w:hAnsi="宋体"/>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Chars="200" w:firstLine="420"/>
    </w:pPr>
  </w:style>
  <w:style w:type="paragraph" w:styleId="a4">
    <w:name w:val="Body Text"/>
    <w:basedOn w:val="a"/>
    <w:link w:val="a5"/>
    <w:uiPriority w:val="1"/>
    <w:qFormat/>
    <w:pPr>
      <w:spacing w:before="151"/>
      <w:ind w:left="174"/>
    </w:pPr>
    <w:rPr>
      <w:rFonts w:ascii="宋体" w:eastAsia="宋体" w:hAnsi="宋体"/>
      <w:sz w:val="24"/>
      <w:szCs w:val="24"/>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widowControl/>
      <w:kinsoku w:val="0"/>
      <w:autoSpaceDE w:val="0"/>
      <w:autoSpaceDN w:val="0"/>
      <w:adjustRightInd w:val="0"/>
      <w:snapToGrid w:val="0"/>
      <w:textAlignment w:val="baseline"/>
    </w:pPr>
    <w:rPr>
      <w:rFonts w:ascii="Times New Roman" w:eastAsia="Arial" w:hAnsi="Times New Roman" w:cs="Times New Roman"/>
      <w:snapToGrid w:val="0"/>
      <w:color w:val="000000"/>
      <w:sz w:val="21"/>
      <w:szCs w:val="21"/>
    </w:rPr>
  </w:style>
  <w:style w:type="paragraph" w:styleId="TOC2">
    <w:name w:val="toc 2"/>
    <w:basedOn w:val="a"/>
    <w:next w:val="a"/>
    <w:qFormat/>
    <w:pPr>
      <w:widowControl/>
      <w:kinsoku w:val="0"/>
      <w:autoSpaceDE w:val="0"/>
      <w:autoSpaceDN w:val="0"/>
      <w:adjustRightInd w:val="0"/>
      <w:snapToGrid w:val="0"/>
      <w:ind w:leftChars="200" w:left="420"/>
      <w:textAlignment w:val="baseline"/>
    </w:pPr>
    <w:rPr>
      <w:rFonts w:ascii="Times New Roman" w:eastAsia="Arial" w:hAnsi="Times New Roman" w:cs="Times New Roman"/>
      <w:snapToGrid w:val="0"/>
      <w:color w:val="000000"/>
      <w:sz w:val="21"/>
      <w:szCs w:val="21"/>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c">
    <w:name w:val="List Paragraph"/>
    <w:basedOn w:val="a"/>
    <w:uiPriority w:val="1"/>
    <w:qFormat/>
  </w:style>
  <w:style w:type="paragraph" w:customStyle="1" w:styleId="TableParagraph">
    <w:name w:val="Table Paragraph"/>
    <w:basedOn w:val="a"/>
    <w:uiPriority w:val="1"/>
    <w:qFormat/>
  </w:style>
  <w:style w:type="character" w:customStyle="1" w:styleId="a7">
    <w:name w:val="批注框文本 字符"/>
    <w:basedOn w:val="a1"/>
    <w:link w:val="a6"/>
    <w:uiPriority w:val="99"/>
    <w:semiHidden/>
    <w:qFormat/>
    <w:rPr>
      <w:sz w:val="18"/>
      <w:szCs w:val="18"/>
    </w:rPr>
  </w:style>
  <w:style w:type="character" w:customStyle="1" w:styleId="ab">
    <w:name w:val="页眉 字符"/>
    <w:basedOn w:val="a1"/>
    <w:link w:val="aa"/>
    <w:uiPriority w:val="99"/>
    <w:qFormat/>
    <w:rPr>
      <w:sz w:val="18"/>
      <w:szCs w:val="18"/>
    </w:rPr>
  </w:style>
  <w:style w:type="character" w:customStyle="1" w:styleId="a9">
    <w:name w:val="页脚 字符"/>
    <w:basedOn w:val="a1"/>
    <w:link w:val="a8"/>
    <w:uiPriority w:val="99"/>
    <w:qFormat/>
    <w:rPr>
      <w:sz w:val="18"/>
      <w:szCs w:val="18"/>
    </w:rPr>
  </w:style>
  <w:style w:type="character" w:customStyle="1" w:styleId="a5">
    <w:name w:val="正文文本 字符"/>
    <w:basedOn w:val="a1"/>
    <w:link w:val="a4"/>
    <w:uiPriority w:val="1"/>
    <w:qFormat/>
    <w:rPr>
      <w:rFonts w:ascii="宋体" w:eastAsia="宋体" w:hAnsi="宋体"/>
      <w:sz w:val="24"/>
      <w:szCs w:val="24"/>
    </w:rPr>
  </w:style>
  <w:style w:type="paragraph" w:customStyle="1" w:styleId="TableText">
    <w:name w:val="Table Text"/>
    <w:basedOn w:val="a"/>
    <w:semiHidden/>
    <w:qFormat/>
    <w:rPr>
      <w:rFonts w:ascii="微软雅黑" w:eastAsia="微软雅黑" w:hAnsi="微软雅黑" w:cs="微软雅黑"/>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6.2.1.2" TargetMode="External"/><Relationship Id="rId18" Type="http://schemas.openxmlformats.org/officeDocument/2006/relationships/hyperlink" Target="6.2.3.1" TargetMode="External"/><Relationship Id="rId26" Type="http://schemas.openxmlformats.org/officeDocument/2006/relationships/hyperlink" Target="6.3.3.6" TargetMode="External"/><Relationship Id="rId3" Type="http://schemas.openxmlformats.org/officeDocument/2006/relationships/styles" Target="styles.xml"/><Relationship Id="rId21" Type="http://schemas.openxmlformats.org/officeDocument/2006/relationships/hyperlink" Target="6.2.3.4" TargetMode="External"/><Relationship Id="rId7" Type="http://schemas.openxmlformats.org/officeDocument/2006/relationships/endnotes" Target="endnotes.xml"/><Relationship Id="rId12" Type="http://schemas.openxmlformats.org/officeDocument/2006/relationships/hyperlink" Target="6.2.1.2" TargetMode="External"/><Relationship Id="rId17" Type="http://schemas.openxmlformats.org/officeDocument/2006/relationships/hyperlink" Target="6.2.2.3" TargetMode="External"/><Relationship Id="rId25" Type="http://schemas.openxmlformats.org/officeDocument/2006/relationships/hyperlink" Target="6.3.3.5" TargetMode="External"/><Relationship Id="rId2" Type="http://schemas.openxmlformats.org/officeDocument/2006/relationships/numbering" Target="numbering.xml"/><Relationship Id="rId16" Type="http://schemas.openxmlformats.org/officeDocument/2006/relationships/hyperlink" Target="6.2.2.2" TargetMode="External"/><Relationship Id="rId20" Type="http://schemas.openxmlformats.org/officeDocument/2006/relationships/hyperlink" Target="6.2.3.3" TargetMode="External"/><Relationship Id="rId29" Type="http://schemas.openxmlformats.org/officeDocument/2006/relationships/hyperlink" Target="6.3.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6.2.1.2" TargetMode="External"/><Relationship Id="rId24" Type="http://schemas.openxmlformats.org/officeDocument/2006/relationships/hyperlink" Target="6.3.3.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6.2.2.1" TargetMode="External"/><Relationship Id="rId23" Type="http://schemas.openxmlformats.org/officeDocument/2006/relationships/hyperlink" Target="6.3.3.2" TargetMode="External"/><Relationship Id="rId28" Type="http://schemas.openxmlformats.org/officeDocument/2006/relationships/hyperlink" Target="6.2.3.3" TargetMode="External"/><Relationship Id="rId10" Type="http://schemas.openxmlformats.org/officeDocument/2006/relationships/hyperlink" Target="6.2.1.2" TargetMode="External"/><Relationship Id="rId19" Type="http://schemas.openxmlformats.org/officeDocument/2006/relationships/hyperlink" Target="6.2.3.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6.2.1.1" TargetMode="External"/><Relationship Id="rId14" Type="http://schemas.openxmlformats.org/officeDocument/2006/relationships/hyperlink" Target="6.2.1.2" TargetMode="External"/><Relationship Id="rId22" Type="http://schemas.openxmlformats.org/officeDocument/2006/relationships/hyperlink" Target="6.3.3.1" TargetMode="External"/><Relationship Id="rId27" Type="http://schemas.openxmlformats.org/officeDocument/2006/relationships/hyperlink" Target="4.3.3.6"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21</Pages>
  <Words>2585</Words>
  <Characters>14738</Characters>
  <Application>Microsoft Office Word</Application>
  <DocSecurity>0</DocSecurity>
  <Lines>122</Lines>
  <Paragraphs>34</Paragraphs>
  <ScaleCrop>false</ScaleCrop>
  <Company/>
  <LinksUpToDate>false</LinksUpToDate>
  <CharactersWithSpaces>17289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附件10</dc:title>
  <dc:creator>a</dc:creator>
  <cp:lastModifiedBy>客 顾</cp:lastModifiedBy>
  <cp:revision>34</cp:revision>
  <cp:lastPrinted>2025-08-26T08:33:00Z</cp:lastPrinted>
  <dcterms:created xsi:type="dcterms:W3CDTF">2024-03-27T06:49:00Z</dcterms:created>
  <dcterms:modified xsi:type="dcterms:W3CDTF">2026-04-14T14:10:00Z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2023-07-09T00:00:00Z</vt:filetime>
  </property>
  <property fmtid="{D5CDD505-2E9C-101B-9397-08002B2CF9AE}" pid="3" name="Creator">
    <vt:lpwstr>WPS 文字</vt:lpwstr>
  </property>
  <property fmtid="{D5CDD505-2E9C-101B-9397-08002B2CF9AE}" pid="4" name="LastSaved">
    <vt:filetime>2024-01-18T00:00:00Z</vt:filetime>
  </property>
  <property fmtid="{D5CDD505-2E9C-101B-9397-08002B2CF9AE}" pid="5" name="KSOProductBuildVer">
    <vt:lpwstr>2052-12.1.0.22529</vt:lpwstr>
  </property>
  <property fmtid="{D5CDD505-2E9C-101B-9397-08002B2CF9AE}" pid="6" name="ICV">
    <vt:lpwstr>F439ACF26134467F8A59A44E37A136A7_13</vt:lpwstr>
  </property>
  <property fmtid="{D5CDD505-2E9C-101B-9397-08002B2CF9AE}" pid="7" name="KSOTemplateDocerSaveRecord">
    <vt:lpwstr>eyJoZGlkIjoiMzEwNTM5NzYwMDRjMzkwZTVkZjY2ODkwMGIxNGU0OTUiLCJ1c2VySWQiOiIzNTI3NDIyNDQifQ==</vt:lpwstr>
  </property>
</Properties>
</file>