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D165C" w14:textId="77777777" w:rsidR="001E2DB7" w:rsidRDefault="001E2DB7" w:rsidP="001E2DB7">
      <w:pPr>
        <w:pStyle w:val="af2"/>
        <w:spacing w:line="360" w:lineRule="auto"/>
        <w:jc w:val="center"/>
        <w:rPr>
          <w:rFonts w:hAnsi="宋体" w:hint="eastAsia"/>
          <w:b/>
          <w:sz w:val="36"/>
          <w:szCs w:val="36"/>
        </w:rPr>
      </w:pPr>
    </w:p>
    <w:p w14:paraId="10F14DF8" w14:textId="77777777" w:rsidR="009E797C" w:rsidRDefault="009E797C" w:rsidP="001E2DB7">
      <w:pPr>
        <w:pStyle w:val="af2"/>
        <w:spacing w:line="360" w:lineRule="auto"/>
        <w:jc w:val="center"/>
        <w:rPr>
          <w:rFonts w:hAnsi="宋体" w:hint="eastAsia"/>
          <w:b/>
          <w:sz w:val="28"/>
          <w:szCs w:val="28"/>
        </w:rPr>
      </w:pPr>
    </w:p>
    <w:p w14:paraId="10DACB61" w14:textId="4EE70D2D" w:rsidR="001E2DB7" w:rsidRPr="009E797C" w:rsidRDefault="001E2DB7" w:rsidP="001E2DB7">
      <w:pPr>
        <w:pStyle w:val="af2"/>
        <w:spacing w:line="360" w:lineRule="auto"/>
        <w:jc w:val="center"/>
        <w:rPr>
          <w:rFonts w:hAnsi="宋体" w:hint="eastAsia"/>
          <w:b/>
          <w:sz w:val="28"/>
          <w:szCs w:val="28"/>
        </w:rPr>
      </w:pPr>
      <w:r w:rsidRPr="009E797C">
        <w:rPr>
          <w:rFonts w:hAnsi="宋体" w:hint="eastAsia"/>
          <w:b/>
          <w:sz w:val="28"/>
          <w:szCs w:val="28"/>
        </w:rPr>
        <w:t>浙江叁鲸检测认证有限公司</w:t>
      </w:r>
    </w:p>
    <w:p w14:paraId="7BE9CA6F" w14:textId="77777777" w:rsidR="009E797C" w:rsidRDefault="009E797C" w:rsidP="009E797C">
      <w:pPr>
        <w:rPr>
          <w:b/>
          <w:bCs/>
          <w:sz w:val="28"/>
          <w:szCs w:val="28"/>
        </w:rPr>
      </w:pPr>
    </w:p>
    <w:p w14:paraId="64C17D1F" w14:textId="77777777" w:rsidR="009E797C" w:rsidRDefault="009E797C" w:rsidP="009E797C">
      <w:pPr>
        <w:rPr>
          <w:b/>
          <w:bCs/>
          <w:sz w:val="28"/>
          <w:szCs w:val="28"/>
        </w:rPr>
      </w:pPr>
    </w:p>
    <w:p w14:paraId="42E42ED2" w14:textId="77777777" w:rsidR="009E797C" w:rsidRDefault="009E797C" w:rsidP="009E797C">
      <w:pPr>
        <w:rPr>
          <w:b/>
          <w:bCs/>
          <w:sz w:val="28"/>
          <w:szCs w:val="28"/>
        </w:rPr>
      </w:pPr>
    </w:p>
    <w:p w14:paraId="5307F7CA" w14:textId="6266F5E2" w:rsidR="009E797C" w:rsidRPr="008C3ED8" w:rsidRDefault="009E797C" w:rsidP="009E797C">
      <w:pPr>
        <w:jc w:val="center"/>
        <w:rPr>
          <w:rFonts w:ascii="宋体"/>
          <w:color w:val="000000"/>
          <w:sz w:val="24"/>
          <w:szCs w:val="24"/>
        </w:rPr>
      </w:pPr>
      <w:r w:rsidRPr="002B2932">
        <w:rPr>
          <w:rFonts w:ascii="宋体" w:hAnsi="宋体" w:hint="eastAsia"/>
          <w:b/>
          <w:bCs/>
          <w:sz w:val="24"/>
          <w:szCs w:val="24"/>
        </w:rPr>
        <w:t>公开文件</w:t>
      </w:r>
      <w:r w:rsidRPr="002B2932">
        <w:rPr>
          <w:rFonts w:ascii="宋体" w:hAnsi="宋体"/>
          <w:b/>
          <w:bCs/>
          <w:sz w:val="24"/>
          <w:szCs w:val="24"/>
        </w:rPr>
        <w:t>-</w:t>
      </w:r>
      <w:r w:rsidRPr="002B2932">
        <w:rPr>
          <w:rFonts w:ascii="宋体" w:hAnsi="宋体" w:hint="eastAsia"/>
          <w:b/>
          <w:bCs/>
          <w:sz w:val="24"/>
          <w:szCs w:val="24"/>
        </w:rPr>
        <w:t>获证组织需知</w:t>
      </w:r>
    </w:p>
    <w:p w14:paraId="73B9D6C6" w14:textId="77777777" w:rsidR="009E797C" w:rsidRDefault="009E797C" w:rsidP="009E797C">
      <w:pPr>
        <w:rPr>
          <w:rFonts w:ascii="宋体"/>
          <w:color w:val="000000"/>
          <w:sz w:val="24"/>
        </w:rPr>
      </w:pPr>
    </w:p>
    <w:p w14:paraId="3B715454" w14:textId="77777777" w:rsidR="009E797C" w:rsidRDefault="009E797C" w:rsidP="009E797C">
      <w:pPr>
        <w:rPr>
          <w:rFonts w:ascii="宋体"/>
          <w:color w:val="000000"/>
          <w:sz w:val="24"/>
        </w:rPr>
      </w:pPr>
    </w:p>
    <w:p w14:paraId="05BCF1A9" w14:textId="77777777" w:rsidR="009E797C" w:rsidRDefault="009E797C" w:rsidP="009E797C">
      <w:pPr>
        <w:rPr>
          <w:rFonts w:ascii="宋体"/>
          <w:color w:val="000000"/>
          <w:sz w:val="24"/>
        </w:rPr>
      </w:pPr>
    </w:p>
    <w:p w14:paraId="3C8F9D63" w14:textId="77777777" w:rsidR="009E797C" w:rsidRPr="00523C0F" w:rsidRDefault="009E797C" w:rsidP="009E797C">
      <w:pPr>
        <w:pStyle w:val="3"/>
        <w:tabs>
          <w:tab w:val="left" w:pos="600"/>
        </w:tabs>
        <w:kinsoku w:val="0"/>
        <w:overflowPunct w:val="0"/>
        <w:spacing w:before="0" w:after="0" w:line="480" w:lineRule="auto"/>
        <w:ind w:firstLineChars="1600" w:firstLine="3855"/>
        <w:jc w:val="left"/>
        <w:rPr>
          <w:rFonts w:ascii="宋体" w:hAnsi="宋体" w:hint="eastAsia"/>
          <w:b w:val="0"/>
          <w:sz w:val="24"/>
          <w:szCs w:val="24"/>
        </w:rPr>
      </w:pPr>
      <w:r w:rsidRPr="00523C0F">
        <w:rPr>
          <w:rFonts w:ascii="宋体" w:hAnsi="宋体" w:hint="eastAsia"/>
          <w:sz w:val="24"/>
          <w:szCs w:val="24"/>
        </w:rPr>
        <w:t>编</w:t>
      </w:r>
      <w:r w:rsidRPr="00523C0F">
        <w:rPr>
          <w:rFonts w:ascii="宋体" w:hAnsi="宋体"/>
          <w:sz w:val="24"/>
          <w:szCs w:val="24"/>
        </w:rPr>
        <w:tab/>
      </w:r>
      <w:r w:rsidRPr="00523C0F">
        <w:rPr>
          <w:rFonts w:ascii="宋体" w:hAnsi="宋体" w:hint="eastAsia"/>
          <w:sz w:val="24"/>
          <w:szCs w:val="24"/>
        </w:rPr>
        <w:t>制：编制小组</w:t>
      </w:r>
    </w:p>
    <w:p w14:paraId="6C95B342" w14:textId="77777777" w:rsidR="009E797C" w:rsidRDefault="009E797C" w:rsidP="009E797C">
      <w:pPr>
        <w:tabs>
          <w:tab w:val="left" w:pos="964"/>
        </w:tabs>
        <w:kinsoku w:val="0"/>
        <w:overflowPunct w:val="0"/>
        <w:spacing w:line="480" w:lineRule="auto"/>
        <w:ind w:firstLineChars="1500" w:firstLine="3614"/>
        <w:jc w:val="left"/>
        <w:rPr>
          <w:rFonts w:ascii="宋体" w:hAnsi="宋体" w:cs="新宋体" w:hint="eastAsia"/>
          <w:b/>
          <w:sz w:val="24"/>
          <w:szCs w:val="24"/>
        </w:rPr>
      </w:pPr>
    </w:p>
    <w:p w14:paraId="460AD214" w14:textId="77777777" w:rsidR="009E797C" w:rsidRPr="00523C0F" w:rsidRDefault="009E797C" w:rsidP="009E797C">
      <w:pPr>
        <w:tabs>
          <w:tab w:val="left" w:pos="964"/>
        </w:tabs>
        <w:kinsoku w:val="0"/>
        <w:overflowPunct w:val="0"/>
        <w:spacing w:line="480" w:lineRule="auto"/>
        <w:ind w:firstLineChars="1600" w:firstLine="3855"/>
        <w:jc w:val="left"/>
        <w:rPr>
          <w:rFonts w:ascii="宋体" w:hAnsi="宋体" w:cs="新宋体" w:hint="eastAsia"/>
          <w:b/>
          <w:sz w:val="24"/>
          <w:szCs w:val="24"/>
        </w:rPr>
      </w:pPr>
      <w:r w:rsidRPr="00523C0F">
        <w:rPr>
          <w:rFonts w:ascii="宋体" w:hAnsi="宋体" w:cs="新宋体" w:hint="eastAsia"/>
          <w:b/>
          <w:sz w:val="24"/>
          <w:szCs w:val="24"/>
        </w:rPr>
        <w:t>审   核:  张道利</w:t>
      </w:r>
    </w:p>
    <w:p w14:paraId="282A20B5" w14:textId="77777777" w:rsidR="009E797C" w:rsidRDefault="009E797C" w:rsidP="009E797C">
      <w:pPr>
        <w:kinsoku w:val="0"/>
        <w:overflowPunct w:val="0"/>
        <w:spacing w:line="480" w:lineRule="auto"/>
        <w:ind w:firstLineChars="1550" w:firstLine="3735"/>
        <w:jc w:val="left"/>
        <w:rPr>
          <w:b/>
          <w:sz w:val="24"/>
          <w:szCs w:val="24"/>
        </w:rPr>
      </w:pPr>
    </w:p>
    <w:p w14:paraId="7335989E" w14:textId="77777777" w:rsidR="009E797C" w:rsidRPr="006D790F" w:rsidRDefault="009E797C" w:rsidP="009E797C">
      <w:pPr>
        <w:kinsoku w:val="0"/>
        <w:overflowPunct w:val="0"/>
        <w:spacing w:line="480" w:lineRule="auto"/>
        <w:ind w:firstLineChars="1600" w:firstLine="3855"/>
        <w:jc w:val="left"/>
        <w:rPr>
          <w:rFonts w:ascii="宋体" w:hAnsi="宋体" w:hint="eastAsia"/>
          <w:b/>
          <w:sz w:val="32"/>
          <w:szCs w:val="32"/>
        </w:rPr>
      </w:pPr>
      <w:r w:rsidRPr="00523C0F">
        <w:rPr>
          <w:rFonts w:ascii="宋体" w:hAnsi="宋体" w:cs="新宋体" w:hint="eastAsia"/>
          <w:b/>
          <w:sz w:val="24"/>
          <w:szCs w:val="24"/>
        </w:rPr>
        <w:t xml:space="preserve">批   </w:t>
      </w:r>
      <w:r w:rsidRPr="00523C0F">
        <w:rPr>
          <w:rFonts w:ascii="宋体" w:hAnsi="宋体" w:cs="新宋体" w:hint="eastAsia"/>
          <w:b/>
          <w:spacing w:val="1"/>
          <w:sz w:val="24"/>
          <w:szCs w:val="24"/>
        </w:rPr>
        <w:t>准：</w:t>
      </w:r>
      <w:r>
        <w:rPr>
          <w:rFonts w:ascii="宋体" w:hAnsi="宋体" w:cs="新宋体" w:hint="eastAsia"/>
          <w:b/>
          <w:spacing w:val="1"/>
          <w:sz w:val="32"/>
          <w:szCs w:val="32"/>
        </w:rPr>
        <w:t xml:space="preserve"> </w:t>
      </w:r>
    </w:p>
    <w:p w14:paraId="6A2CCF92" w14:textId="77777777" w:rsidR="009E797C" w:rsidRPr="00BA0110" w:rsidRDefault="009E797C" w:rsidP="009E797C">
      <w:pPr>
        <w:jc w:val="center"/>
        <w:rPr>
          <w:rFonts w:ascii="宋体"/>
          <w:color w:val="000000"/>
          <w:sz w:val="24"/>
        </w:rPr>
      </w:pPr>
    </w:p>
    <w:p w14:paraId="5423FCB7" w14:textId="77777777" w:rsidR="009E797C" w:rsidRDefault="009E797C" w:rsidP="009E797C">
      <w:pPr>
        <w:jc w:val="center"/>
        <w:rPr>
          <w:rFonts w:ascii="宋体"/>
          <w:color w:val="000000"/>
          <w:sz w:val="24"/>
        </w:rPr>
      </w:pPr>
    </w:p>
    <w:p w14:paraId="03A2C8CF" w14:textId="77777777" w:rsidR="009E797C" w:rsidRDefault="009E797C" w:rsidP="009E797C">
      <w:pPr>
        <w:jc w:val="center"/>
        <w:rPr>
          <w:rFonts w:ascii="宋体"/>
          <w:color w:val="000000"/>
          <w:sz w:val="24"/>
        </w:rPr>
      </w:pPr>
    </w:p>
    <w:p w14:paraId="16FE55E3" w14:textId="77777777" w:rsidR="009E797C" w:rsidRDefault="009E797C" w:rsidP="009E797C">
      <w:pPr>
        <w:jc w:val="center"/>
        <w:rPr>
          <w:rFonts w:ascii="宋体"/>
          <w:color w:val="000000"/>
          <w:sz w:val="24"/>
        </w:rPr>
      </w:pPr>
    </w:p>
    <w:p w14:paraId="3631B125" w14:textId="77777777" w:rsidR="009E797C" w:rsidRDefault="009E797C" w:rsidP="009E797C">
      <w:pPr>
        <w:jc w:val="center"/>
        <w:rPr>
          <w:rFonts w:ascii="宋体"/>
          <w:color w:val="000000"/>
          <w:sz w:val="24"/>
        </w:rPr>
      </w:pPr>
    </w:p>
    <w:p w14:paraId="2B659D74" w14:textId="77777777" w:rsidR="009E797C" w:rsidRDefault="009E797C" w:rsidP="009E797C">
      <w:pPr>
        <w:jc w:val="center"/>
        <w:rPr>
          <w:rFonts w:ascii="宋体"/>
          <w:color w:val="000000"/>
          <w:sz w:val="24"/>
        </w:rPr>
      </w:pPr>
    </w:p>
    <w:p w14:paraId="745629C7" w14:textId="77777777" w:rsidR="009E797C" w:rsidRDefault="009E797C" w:rsidP="009E797C">
      <w:pPr>
        <w:jc w:val="center"/>
        <w:rPr>
          <w:rFonts w:ascii="宋体"/>
          <w:color w:val="000000"/>
          <w:sz w:val="24"/>
        </w:rPr>
      </w:pPr>
    </w:p>
    <w:p w14:paraId="288DB1CD" w14:textId="77777777" w:rsidR="009E797C" w:rsidRDefault="009E797C" w:rsidP="009E797C">
      <w:pPr>
        <w:jc w:val="center"/>
        <w:rPr>
          <w:rFonts w:ascii="宋体"/>
          <w:color w:val="000000"/>
          <w:sz w:val="24"/>
        </w:rPr>
      </w:pPr>
    </w:p>
    <w:p w14:paraId="5EEADEB6" w14:textId="77777777" w:rsidR="009E797C" w:rsidRDefault="009E797C" w:rsidP="009E797C">
      <w:pPr>
        <w:jc w:val="center"/>
        <w:rPr>
          <w:rFonts w:ascii="宋体"/>
          <w:color w:val="000000"/>
          <w:sz w:val="24"/>
        </w:rPr>
      </w:pPr>
    </w:p>
    <w:p w14:paraId="14B8BB0A" w14:textId="77777777" w:rsidR="00665FE4" w:rsidRPr="000576B1" w:rsidRDefault="00665FE4" w:rsidP="00665FE4">
      <w:pPr>
        <w:pStyle w:val="7"/>
        <w:tabs>
          <w:tab w:val="left" w:pos="5370"/>
        </w:tabs>
        <w:kinsoku w:val="0"/>
        <w:overflowPunct w:val="0"/>
        <w:ind w:right="102" w:firstLineChars="199" w:firstLine="479"/>
        <w:rPr>
          <w:rFonts w:ascii="宋体" w:hAnsi="宋体" w:cs="新宋体" w:hint="eastAsia"/>
        </w:rPr>
      </w:pPr>
      <w:r w:rsidRPr="000576B1">
        <w:rPr>
          <w:rFonts w:hint="eastAsia"/>
          <w:kern w:val="0"/>
        </w:rPr>
        <w:t>初始</w:t>
      </w:r>
      <w:r w:rsidRPr="000576B1">
        <w:rPr>
          <w:kern w:val="0"/>
        </w:rPr>
        <w:t>发布日期</w:t>
      </w:r>
      <w:r w:rsidRPr="000576B1">
        <w:rPr>
          <w:rFonts w:ascii="宋体" w:hAnsi="宋体" w:cs="新宋体"/>
        </w:rPr>
        <w:t>:</w:t>
      </w:r>
      <w:r w:rsidRPr="000576B1">
        <w:rPr>
          <w:rFonts w:ascii="宋体" w:hAnsi="宋体" w:cs="新宋体"/>
          <w:spacing w:val="1"/>
        </w:rPr>
        <w:t xml:space="preserve"> </w:t>
      </w:r>
      <w:r w:rsidRPr="000576B1">
        <w:rPr>
          <w:rFonts w:ascii="宋体" w:hAnsi="宋体" w:cs="新宋体"/>
        </w:rPr>
        <w:t>20</w:t>
      </w:r>
      <w:r w:rsidRPr="000576B1">
        <w:rPr>
          <w:rFonts w:ascii="宋体" w:hAnsi="宋体" w:cs="新宋体" w:hint="eastAsia"/>
        </w:rPr>
        <w:t>23年</w:t>
      </w:r>
      <w:r w:rsidRPr="000576B1">
        <w:rPr>
          <w:rFonts w:ascii="宋体" w:hAnsi="宋体" w:cs="新宋体"/>
          <w:spacing w:val="-59"/>
        </w:rPr>
        <w:t xml:space="preserve"> </w:t>
      </w:r>
      <w:r w:rsidRPr="000576B1">
        <w:rPr>
          <w:rFonts w:ascii="宋体" w:hAnsi="宋体" w:cs="新宋体" w:hint="eastAsia"/>
          <w:spacing w:val="1"/>
        </w:rPr>
        <w:t>04</w:t>
      </w:r>
      <w:r w:rsidRPr="000576B1">
        <w:rPr>
          <w:rFonts w:ascii="宋体" w:hAnsi="宋体" w:cs="新宋体" w:hint="eastAsia"/>
        </w:rPr>
        <w:t xml:space="preserve">月15日         </w:t>
      </w:r>
      <w:r>
        <w:rPr>
          <w:rFonts w:ascii="宋体" w:hAnsi="宋体" w:cs="新宋体" w:hint="eastAsia"/>
        </w:rPr>
        <w:t xml:space="preserve">   </w:t>
      </w:r>
      <w:r w:rsidRPr="000576B1">
        <w:rPr>
          <w:rFonts w:ascii="宋体" w:hAnsi="宋体" w:cs="新宋体" w:hint="eastAsia"/>
        </w:rPr>
        <w:t xml:space="preserve">  </w:t>
      </w:r>
      <w:r w:rsidRPr="000576B1">
        <w:rPr>
          <w:rFonts w:hint="eastAsia"/>
          <w:kern w:val="0"/>
        </w:rPr>
        <w:t>修订</w:t>
      </w:r>
      <w:r w:rsidRPr="000576B1">
        <w:rPr>
          <w:kern w:val="0"/>
        </w:rPr>
        <w:t>/</w:t>
      </w:r>
      <w:r w:rsidRPr="000576B1">
        <w:rPr>
          <w:kern w:val="0"/>
        </w:rPr>
        <w:t>实施日期</w:t>
      </w:r>
      <w:r w:rsidRPr="000576B1">
        <w:rPr>
          <w:rFonts w:ascii="宋体" w:hAnsi="宋体" w:cs="新宋体"/>
        </w:rPr>
        <w:t>:</w:t>
      </w:r>
      <w:r w:rsidRPr="000576B1">
        <w:rPr>
          <w:rFonts w:ascii="宋体" w:hAnsi="宋体" w:cs="新宋体"/>
          <w:spacing w:val="1"/>
        </w:rPr>
        <w:t xml:space="preserve"> </w:t>
      </w:r>
      <w:r w:rsidRPr="000576B1">
        <w:rPr>
          <w:rFonts w:ascii="宋体" w:hAnsi="宋体" w:cs="新宋体"/>
        </w:rPr>
        <w:t>20</w:t>
      </w:r>
      <w:r w:rsidRPr="000576B1">
        <w:rPr>
          <w:rFonts w:ascii="宋体" w:hAnsi="宋体" w:cs="新宋体" w:hint="eastAsia"/>
        </w:rPr>
        <w:t>2</w:t>
      </w:r>
      <w:r>
        <w:rPr>
          <w:rFonts w:ascii="宋体" w:hAnsi="宋体" w:cs="新宋体" w:hint="eastAsia"/>
        </w:rPr>
        <w:t>6</w:t>
      </w:r>
      <w:r w:rsidRPr="000576B1">
        <w:rPr>
          <w:rFonts w:ascii="宋体" w:hAnsi="宋体" w:cs="新宋体" w:hint="eastAsia"/>
        </w:rPr>
        <w:t>年</w:t>
      </w:r>
      <w:r>
        <w:rPr>
          <w:rFonts w:ascii="宋体" w:hAnsi="宋体" w:cs="新宋体" w:hint="eastAsia"/>
          <w:spacing w:val="1"/>
        </w:rPr>
        <w:t>03</w:t>
      </w:r>
      <w:r w:rsidRPr="000576B1">
        <w:rPr>
          <w:rFonts w:ascii="宋体" w:hAnsi="宋体" w:cs="新宋体" w:hint="eastAsia"/>
        </w:rPr>
        <w:t>月</w:t>
      </w:r>
      <w:r>
        <w:rPr>
          <w:rFonts w:ascii="宋体" w:hAnsi="宋体" w:cs="新宋体" w:hint="eastAsia"/>
        </w:rPr>
        <w:t>01</w:t>
      </w:r>
      <w:r w:rsidRPr="000576B1">
        <w:rPr>
          <w:rFonts w:ascii="宋体" w:hAnsi="宋体" w:cs="新宋体" w:hint="eastAsia"/>
        </w:rPr>
        <w:t>日</w:t>
      </w:r>
    </w:p>
    <w:p w14:paraId="670FBD7B" w14:textId="77777777" w:rsidR="001E2DB7" w:rsidRPr="00665FE4" w:rsidRDefault="001E2DB7" w:rsidP="001E2DB7">
      <w:pPr>
        <w:tabs>
          <w:tab w:val="left" w:pos="0"/>
        </w:tabs>
        <w:spacing w:line="360" w:lineRule="auto"/>
        <w:ind w:firstLineChars="200" w:firstLine="482"/>
        <w:rPr>
          <w:rFonts w:ascii="宋体" w:hAnsi="宋体" w:hint="eastAsia"/>
          <w:b/>
          <w:bCs/>
          <w:sz w:val="24"/>
          <w:u w:val="single"/>
        </w:rPr>
      </w:pPr>
    </w:p>
    <w:p w14:paraId="28B060BB" w14:textId="77777777" w:rsidR="001E2DB7" w:rsidRDefault="001E2DB7" w:rsidP="001E2DB7">
      <w:pPr>
        <w:tabs>
          <w:tab w:val="left" w:pos="0"/>
        </w:tabs>
        <w:spacing w:line="360" w:lineRule="auto"/>
        <w:ind w:firstLineChars="200" w:firstLine="482"/>
        <w:rPr>
          <w:rFonts w:ascii="宋体" w:hAnsi="宋体" w:hint="eastAsia"/>
          <w:b/>
          <w:bCs/>
          <w:sz w:val="24"/>
          <w:u w:val="single"/>
        </w:rPr>
      </w:pPr>
    </w:p>
    <w:p w14:paraId="50B5C06A" w14:textId="77777777" w:rsidR="001E2DB7" w:rsidRPr="009A0033" w:rsidRDefault="001E2DB7" w:rsidP="001E2DB7">
      <w:pPr>
        <w:tabs>
          <w:tab w:val="left" w:pos="0"/>
        </w:tabs>
        <w:spacing w:line="360" w:lineRule="auto"/>
        <w:ind w:firstLineChars="200" w:firstLine="482"/>
        <w:rPr>
          <w:rFonts w:ascii="宋体" w:hAnsi="宋体" w:hint="eastAsia"/>
          <w:b/>
          <w:bCs/>
          <w:sz w:val="24"/>
          <w:u w:val="single"/>
        </w:rPr>
      </w:pPr>
    </w:p>
    <w:p w14:paraId="08479897" w14:textId="77777777" w:rsidR="001E2DB7" w:rsidRDefault="001E2DB7" w:rsidP="001E2DB7">
      <w:pPr>
        <w:tabs>
          <w:tab w:val="left" w:pos="0"/>
        </w:tabs>
        <w:spacing w:line="360" w:lineRule="auto"/>
        <w:ind w:firstLineChars="200" w:firstLine="482"/>
        <w:rPr>
          <w:rFonts w:ascii="宋体" w:hAnsi="宋体" w:hint="eastAsia"/>
          <w:b/>
          <w:bCs/>
          <w:sz w:val="24"/>
          <w:u w:val="single"/>
        </w:rPr>
      </w:pPr>
    </w:p>
    <w:p w14:paraId="7A119C52" w14:textId="77777777" w:rsidR="001E2DB7" w:rsidRDefault="001E2DB7" w:rsidP="001E2DB7">
      <w:pPr>
        <w:tabs>
          <w:tab w:val="left" w:pos="0"/>
        </w:tabs>
        <w:spacing w:line="360" w:lineRule="auto"/>
        <w:ind w:firstLineChars="200" w:firstLine="482"/>
        <w:rPr>
          <w:rFonts w:ascii="宋体" w:hAnsi="宋体" w:hint="eastAsia"/>
          <w:b/>
          <w:bCs/>
          <w:sz w:val="24"/>
          <w:u w:val="single"/>
        </w:rPr>
      </w:pPr>
    </w:p>
    <w:p w14:paraId="7134D7A3" w14:textId="77777777" w:rsidR="001E2DB7" w:rsidRDefault="001E2DB7" w:rsidP="001E2DB7">
      <w:pPr>
        <w:tabs>
          <w:tab w:val="left" w:pos="0"/>
        </w:tabs>
        <w:spacing w:line="360" w:lineRule="auto"/>
        <w:ind w:firstLineChars="200" w:firstLine="482"/>
        <w:rPr>
          <w:rFonts w:ascii="宋体" w:hAnsi="宋体" w:hint="eastAsia"/>
          <w:b/>
          <w:bCs/>
          <w:sz w:val="24"/>
          <w:u w:val="single"/>
        </w:rPr>
      </w:pPr>
    </w:p>
    <w:p w14:paraId="4C71FC2D" w14:textId="77777777" w:rsidR="001E2DB7" w:rsidRDefault="001E2DB7" w:rsidP="001E2DB7">
      <w:pPr>
        <w:spacing w:line="360" w:lineRule="auto"/>
        <w:jc w:val="center"/>
        <w:rPr>
          <w:rFonts w:asciiTheme="majorEastAsia" w:eastAsiaTheme="majorEastAsia" w:hAnsiTheme="majorEastAsia" w:cs="Arial" w:hint="eastAsia"/>
          <w:b/>
          <w:sz w:val="24"/>
        </w:rPr>
      </w:pPr>
      <w:bookmarkStart w:id="0" w:name="_Hlk208152751"/>
      <w:r>
        <w:rPr>
          <w:rFonts w:asciiTheme="majorEastAsia" w:eastAsiaTheme="majorEastAsia" w:hAnsiTheme="majorEastAsia" w:cs="Arial"/>
          <w:b/>
          <w:sz w:val="24"/>
        </w:rPr>
        <w:lastRenderedPageBreak/>
        <w:t>修改记录页</w:t>
      </w:r>
    </w:p>
    <w:tbl>
      <w:tblPr>
        <w:tblW w:w="10632" w:type="dxa"/>
        <w:tblInd w:w="-45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709"/>
        <w:gridCol w:w="3969"/>
        <w:gridCol w:w="709"/>
        <w:gridCol w:w="1276"/>
        <w:gridCol w:w="1701"/>
        <w:gridCol w:w="992"/>
        <w:gridCol w:w="1276"/>
      </w:tblGrid>
      <w:tr w:rsidR="001E2DB7" w14:paraId="0C3FE246" w14:textId="77777777" w:rsidTr="00C11F38">
        <w:trPr>
          <w:trHeight w:hRule="exact" w:val="567"/>
        </w:trPr>
        <w:tc>
          <w:tcPr>
            <w:tcW w:w="709" w:type="dxa"/>
            <w:vAlign w:val="center"/>
          </w:tcPr>
          <w:bookmarkEnd w:id="0"/>
          <w:p w14:paraId="4BE42C0E" w14:textId="77777777" w:rsidR="001E2DB7" w:rsidRPr="00C11F38" w:rsidRDefault="001E2DB7" w:rsidP="002F271D">
            <w:pPr>
              <w:kinsoku w:val="0"/>
              <w:overflowPunct w:val="0"/>
              <w:spacing w:before="16" w:line="240" w:lineRule="exact"/>
              <w:jc w:val="center"/>
              <w:rPr>
                <w:rFonts w:asciiTheme="minorEastAsia" w:eastAsiaTheme="minorEastAsia" w:hAnsiTheme="minorEastAsia" w:hint="eastAsia"/>
                <w:b/>
                <w:sz w:val="22"/>
                <w:szCs w:val="22"/>
              </w:rPr>
            </w:pPr>
            <w:r w:rsidRPr="00C11F38">
              <w:rPr>
                <w:rFonts w:asciiTheme="minorEastAsia" w:eastAsiaTheme="minorEastAsia" w:hAnsiTheme="minorEastAsia" w:hint="eastAsia"/>
                <w:b/>
                <w:sz w:val="22"/>
                <w:szCs w:val="22"/>
              </w:rPr>
              <w:t>序号</w:t>
            </w:r>
          </w:p>
        </w:tc>
        <w:tc>
          <w:tcPr>
            <w:tcW w:w="3969" w:type="dxa"/>
            <w:vAlign w:val="center"/>
          </w:tcPr>
          <w:p w14:paraId="0B7AE989" w14:textId="77777777" w:rsidR="001E2DB7" w:rsidRPr="00C11F38" w:rsidRDefault="001E2DB7" w:rsidP="002F271D">
            <w:pPr>
              <w:kinsoku w:val="0"/>
              <w:overflowPunct w:val="0"/>
              <w:spacing w:before="16" w:line="240" w:lineRule="exact"/>
              <w:jc w:val="center"/>
              <w:rPr>
                <w:rFonts w:asciiTheme="minorEastAsia" w:eastAsiaTheme="minorEastAsia" w:hAnsiTheme="minorEastAsia" w:hint="eastAsia"/>
                <w:b/>
                <w:sz w:val="22"/>
                <w:szCs w:val="22"/>
              </w:rPr>
            </w:pPr>
            <w:r w:rsidRPr="00C11F38">
              <w:rPr>
                <w:rFonts w:asciiTheme="minorEastAsia" w:eastAsiaTheme="minorEastAsia" w:hAnsiTheme="minorEastAsia" w:hint="eastAsia"/>
                <w:b/>
                <w:sz w:val="22"/>
                <w:szCs w:val="22"/>
              </w:rPr>
              <w:t>修定内容</w:t>
            </w:r>
          </w:p>
        </w:tc>
        <w:tc>
          <w:tcPr>
            <w:tcW w:w="709" w:type="dxa"/>
            <w:vAlign w:val="center"/>
          </w:tcPr>
          <w:p w14:paraId="055DD516" w14:textId="77777777" w:rsidR="001E2DB7" w:rsidRPr="00C11F38" w:rsidRDefault="001E2DB7" w:rsidP="002F271D">
            <w:pPr>
              <w:kinsoku w:val="0"/>
              <w:overflowPunct w:val="0"/>
              <w:spacing w:before="16" w:line="240" w:lineRule="exact"/>
              <w:jc w:val="center"/>
              <w:rPr>
                <w:rFonts w:asciiTheme="minorEastAsia" w:eastAsiaTheme="minorEastAsia" w:hAnsiTheme="minorEastAsia" w:hint="eastAsia"/>
                <w:b/>
                <w:sz w:val="22"/>
                <w:szCs w:val="22"/>
              </w:rPr>
            </w:pPr>
            <w:r w:rsidRPr="00C11F38">
              <w:rPr>
                <w:rFonts w:asciiTheme="minorEastAsia" w:eastAsiaTheme="minorEastAsia" w:hAnsiTheme="minorEastAsia" w:hint="eastAsia"/>
                <w:b/>
                <w:sz w:val="22"/>
                <w:szCs w:val="22"/>
              </w:rPr>
              <w:t>版次</w:t>
            </w:r>
          </w:p>
        </w:tc>
        <w:tc>
          <w:tcPr>
            <w:tcW w:w="1276" w:type="dxa"/>
            <w:vAlign w:val="center"/>
          </w:tcPr>
          <w:p w14:paraId="7BC455D3" w14:textId="77777777" w:rsidR="001E2DB7" w:rsidRPr="00C11F38" w:rsidRDefault="001E2DB7" w:rsidP="002F271D">
            <w:pPr>
              <w:kinsoku w:val="0"/>
              <w:overflowPunct w:val="0"/>
              <w:spacing w:before="16" w:line="240" w:lineRule="exact"/>
              <w:jc w:val="center"/>
              <w:rPr>
                <w:rFonts w:asciiTheme="minorEastAsia" w:eastAsiaTheme="minorEastAsia" w:hAnsiTheme="minorEastAsia" w:hint="eastAsia"/>
                <w:b/>
                <w:sz w:val="22"/>
                <w:szCs w:val="22"/>
              </w:rPr>
            </w:pPr>
            <w:r w:rsidRPr="00C11F38">
              <w:rPr>
                <w:rFonts w:asciiTheme="minorEastAsia" w:eastAsiaTheme="minorEastAsia" w:hAnsiTheme="minorEastAsia" w:hint="eastAsia"/>
                <w:b/>
                <w:color w:val="000000"/>
                <w:kern w:val="0"/>
                <w:sz w:val="22"/>
                <w:szCs w:val="22"/>
              </w:rPr>
              <w:t>编制/修订</w:t>
            </w:r>
          </w:p>
        </w:tc>
        <w:tc>
          <w:tcPr>
            <w:tcW w:w="1701" w:type="dxa"/>
            <w:vAlign w:val="center"/>
          </w:tcPr>
          <w:p w14:paraId="361D7FA1" w14:textId="77777777" w:rsidR="001E2DB7" w:rsidRPr="00C11F38" w:rsidRDefault="001E2DB7" w:rsidP="002F271D">
            <w:pPr>
              <w:kinsoku w:val="0"/>
              <w:overflowPunct w:val="0"/>
              <w:spacing w:before="16" w:line="240" w:lineRule="exact"/>
              <w:jc w:val="center"/>
              <w:rPr>
                <w:rFonts w:asciiTheme="minorEastAsia" w:eastAsiaTheme="minorEastAsia" w:hAnsiTheme="minorEastAsia" w:hint="eastAsia"/>
                <w:b/>
                <w:sz w:val="22"/>
                <w:szCs w:val="22"/>
              </w:rPr>
            </w:pPr>
            <w:r w:rsidRPr="00C11F38">
              <w:rPr>
                <w:rFonts w:asciiTheme="minorEastAsia" w:eastAsiaTheme="minorEastAsia" w:hAnsiTheme="minorEastAsia" w:hint="eastAsia"/>
                <w:b/>
                <w:color w:val="000000"/>
                <w:kern w:val="0"/>
                <w:sz w:val="22"/>
                <w:szCs w:val="22"/>
              </w:rPr>
              <w:t>编制/修订</w:t>
            </w:r>
            <w:r w:rsidRPr="00C11F38">
              <w:rPr>
                <w:rFonts w:asciiTheme="minorEastAsia" w:eastAsiaTheme="minorEastAsia" w:hAnsiTheme="minorEastAsia" w:hint="eastAsia"/>
                <w:b/>
                <w:sz w:val="22"/>
                <w:szCs w:val="22"/>
              </w:rPr>
              <w:t>日期</w:t>
            </w:r>
          </w:p>
        </w:tc>
        <w:tc>
          <w:tcPr>
            <w:tcW w:w="992" w:type="dxa"/>
            <w:vAlign w:val="center"/>
          </w:tcPr>
          <w:p w14:paraId="24B6269F" w14:textId="77777777" w:rsidR="001E2DB7" w:rsidRPr="00C11F38" w:rsidRDefault="001E2DB7" w:rsidP="002F271D">
            <w:pPr>
              <w:kinsoku w:val="0"/>
              <w:overflowPunct w:val="0"/>
              <w:spacing w:before="16" w:line="240" w:lineRule="exact"/>
              <w:jc w:val="center"/>
              <w:rPr>
                <w:rFonts w:asciiTheme="minorEastAsia" w:eastAsiaTheme="minorEastAsia" w:hAnsiTheme="minorEastAsia" w:hint="eastAsia"/>
                <w:b/>
                <w:sz w:val="22"/>
                <w:szCs w:val="22"/>
              </w:rPr>
            </w:pPr>
            <w:r w:rsidRPr="00C11F38">
              <w:rPr>
                <w:rFonts w:asciiTheme="minorEastAsia" w:eastAsiaTheme="minorEastAsia" w:hAnsiTheme="minorEastAsia" w:hint="eastAsia"/>
                <w:b/>
                <w:sz w:val="22"/>
                <w:szCs w:val="22"/>
              </w:rPr>
              <w:t>批准人</w:t>
            </w:r>
          </w:p>
        </w:tc>
        <w:tc>
          <w:tcPr>
            <w:tcW w:w="1276" w:type="dxa"/>
            <w:vAlign w:val="center"/>
          </w:tcPr>
          <w:p w14:paraId="7AF46126" w14:textId="77777777" w:rsidR="001E2DB7" w:rsidRPr="00C11F38" w:rsidRDefault="001E2DB7" w:rsidP="002F271D">
            <w:pPr>
              <w:kinsoku w:val="0"/>
              <w:overflowPunct w:val="0"/>
              <w:spacing w:before="16" w:line="240" w:lineRule="exact"/>
              <w:jc w:val="center"/>
              <w:rPr>
                <w:rFonts w:asciiTheme="minorEastAsia" w:eastAsiaTheme="minorEastAsia" w:hAnsiTheme="minorEastAsia" w:hint="eastAsia"/>
                <w:b/>
                <w:sz w:val="22"/>
                <w:szCs w:val="22"/>
              </w:rPr>
            </w:pPr>
            <w:r w:rsidRPr="00C11F38">
              <w:rPr>
                <w:rFonts w:asciiTheme="minorEastAsia" w:eastAsiaTheme="minorEastAsia" w:hAnsiTheme="minorEastAsia" w:hint="eastAsia"/>
                <w:b/>
                <w:sz w:val="22"/>
                <w:szCs w:val="22"/>
              </w:rPr>
              <w:t>生效日期</w:t>
            </w:r>
          </w:p>
        </w:tc>
      </w:tr>
      <w:tr w:rsidR="00406C5A" w14:paraId="06FAD7FA" w14:textId="77777777" w:rsidTr="00C11F38">
        <w:trPr>
          <w:trHeight w:hRule="exact" w:val="567"/>
        </w:trPr>
        <w:tc>
          <w:tcPr>
            <w:tcW w:w="709" w:type="dxa"/>
            <w:vAlign w:val="center"/>
          </w:tcPr>
          <w:p w14:paraId="09D84776" w14:textId="5CF4647A"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01</w:t>
            </w:r>
          </w:p>
        </w:tc>
        <w:tc>
          <w:tcPr>
            <w:tcW w:w="3969" w:type="dxa"/>
            <w:vAlign w:val="center"/>
          </w:tcPr>
          <w:p w14:paraId="493A3DE7" w14:textId="19BA795B"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新制定</w:t>
            </w:r>
          </w:p>
        </w:tc>
        <w:tc>
          <w:tcPr>
            <w:tcW w:w="709" w:type="dxa"/>
            <w:vAlign w:val="center"/>
          </w:tcPr>
          <w:p w14:paraId="5A659E0F" w14:textId="01FDFAE7"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A/0</w:t>
            </w:r>
          </w:p>
        </w:tc>
        <w:tc>
          <w:tcPr>
            <w:tcW w:w="1276" w:type="dxa"/>
            <w:vAlign w:val="center"/>
          </w:tcPr>
          <w:p w14:paraId="076D88CF" w14:textId="1978C96E" w:rsidR="00406C5A" w:rsidRPr="00C11F38" w:rsidRDefault="00406C5A" w:rsidP="00406C5A">
            <w:pPr>
              <w:kinsoku w:val="0"/>
              <w:overflowPunct w:val="0"/>
              <w:jc w:val="center"/>
              <w:rPr>
                <w:rFonts w:ascii="宋体" w:hAnsi="宋体" w:hint="eastAsia"/>
                <w:szCs w:val="21"/>
              </w:rPr>
            </w:pPr>
            <w:r w:rsidRPr="006D080F">
              <w:rPr>
                <w:rFonts w:ascii="宋体" w:hAnsi="宋体" w:hint="eastAsia"/>
                <w:color w:val="000000"/>
                <w:kern w:val="0"/>
                <w:szCs w:val="21"/>
              </w:rPr>
              <w:t>编制小组</w:t>
            </w:r>
          </w:p>
        </w:tc>
        <w:tc>
          <w:tcPr>
            <w:tcW w:w="1701" w:type="dxa"/>
            <w:vAlign w:val="center"/>
          </w:tcPr>
          <w:p w14:paraId="10261B22" w14:textId="6CC9A3EF" w:rsidR="00406C5A" w:rsidRPr="00C11F38" w:rsidRDefault="00406C5A" w:rsidP="00406C5A">
            <w:pPr>
              <w:kinsoku w:val="0"/>
              <w:overflowPunct w:val="0"/>
              <w:jc w:val="center"/>
              <w:rPr>
                <w:rFonts w:ascii="宋体" w:hAnsi="宋体" w:hint="eastAsia"/>
                <w:szCs w:val="21"/>
              </w:rPr>
            </w:pPr>
            <w:r w:rsidRPr="006D080F">
              <w:rPr>
                <w:rFonts w:ascii="宋体" w:hAnsi="宋体" w:hint="eastAsia"/>
                <w:kern w:val="0"/>
                <w:szCs w:val="21"/>
              </w:rPr>
              <w:t>2023.4.9</w:t>
            </w:r>
          </w:p>
        </w:tc>
        <w:tc>
          <w:tcPr>
            <w:tcW w:w="992" w:type="dxa"/>
            <w:vAlign w:val="center"/>
          </w:tcPr>
          <w:p w14:paraId="20EBA818" w14:textId="1E66B281"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徐文露</w:t>
            </w:r>
          </w:p>
        </w:tc>
        <w:tc>
          <w:tcPr>
            <w:tcW w:w="1276" w:type="dxa"/>
            <w:vAlign w:val="center"/>
          </w:tcPr>
          <w:p w14:paraId="0B9C51CD" w14:textId="3615187A" w:rsidR="00406C5A" w:rsidRPr="00C11F38" w:rsidRDefault="00406C5A" w:rsidP="00406C5A">
            <w:pPr>
              <w:kinsoku w:val="0"/>
              <w:overflowPunct w:val="0"/>
              <w:jc w:val="center"/>
              <w:rPr>
                <w:rFonts w:ascii="宋体" w:hAnsi="宋体" w:hint="eastAsia"/>
                <w:szCs w:val="21"/>
              </w:rPr>
            </w:pPr>
            <w:r w:rsidRPr="006D080F">
              <w:rPr>
                <w:rFonts w:ascii="宋体" w:hAnsi="宋体" w:hint="eastAsia"/>
                <w:kern w:val="0"/>
                <w:szCs w:val="21"/>
              </w:rPr>
              <w:t>2023.4.15</w:t>
            </w:r>
          </w:p>
        </w:tc>
      </w:tr>
      <w:tr w:rsidR="00406C5A" w14:paraId="1C363249" w14:textId="77777777" w:rsidTr="00C11F38">
        <w:trPr>
          <w:trHeight w:hRule="exact" w:val="857"/>
        </w:trPr>
        <w:tc>
          <w:tcPr>
            <w:tcW w:w="709" w:type="dxa"/>
            <w:vAlign w:val="center"/>
          </w:tcPr>
          <w:p w14:paraId="603C55A1" w14:textId="01FEB361" w:rsidR="00406C5A" w:rsidRPr="00C11F38" w:rsidRDefault="00406C5A" w:rsidP="00406C5A">
            <w:pPr>
              <w:kinsoku w:val="0"/>
              <w:overflowPunct w:val="0"/>
              <w:jc w:val="center"/>
              <w:rPr>
                <w:rFonts w:ascii="宋体" w:hAnsi="宋体" w:hint="eastAsia"/>
                <w:szCs w:val="21"/>
              </w:rPr>
            </w:pPr>
            <w:r w:rsidRPr="006D080F">
              <w:rPr>
                <w:rFonts w:ascii="宋体" w:hAnsi="宋体"/>
                <w:szCs w:val="21"/>
              </w:rPr>
              <w:t>02</w:t>
            </w:r>
          </w:p>
        </w:tc>
        <w:tc>
          <w:tcPr>
            <w:tcW w:w="3969" w:type="dxa"/>
            <w:vAlign w:val="center"/>
          </w:tcPr>
          <w:p w14:paraId="05ADEA18" w14:textId="2478D34A"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职能调整</w:t>
            </w:r>
          </w:p>
        </w:tc>
        <w:tc>
          <w:tcPr>
            <w:tcW w:w="709" w:type="dxa"/>
            <w:vAlign w:val="center"/>
          </w:tcPr>
          <w:p w14:paraId="7BFA3DB5" w14:textId="41EBFF3A"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A/1</w:t>
            </w:r>
          </w:p>
        </w:tc>
        <w:tc>
          <w:tcPr>
            <w:tcW w:w="1276" w:type="dxa"/>
            <w:vAlign w:val="center"/>
          </w:tcPr>
          <w:p w14:paraId="4A1E424A" w14:textId="634C5278" w:rsidR="00406C5A" w:rsidRPr="00C11F38" w:rsidRDefault="00406C5A" w:rsidP="00406C5A">
            <w:pPr>
              <w:kinsoku w:val="0"/>
              <w:overflowPunct w:val="0"/>
              <w:jc w:val="center"/>
              <w:rPr>
                <w:rFonts w:ascii="宋体" w:hAnsi="宋体" w:hint="eastAsia"/>
                <w:szCs w:val="21"/>
              </w:rPr>
            </w:pPr>
            <w:r w:rsidRPr="006D080F">
              <w:rPr>
                <w:rFonts w:ascii="宋体" w:hAnsi="宋体" w:hint="eastAsia"/>
                <w:color w:val="000000"/>
                <w:kern w:val="0"/>
                <w:szCs w:val="21"/>
              </w:rPr>
              <w:t>编制小组</w:t>
            </w:r>
          </w:p>
        </w:tc>
        <w:tc>
          <w:tcPr>
            <w:tcW w:w="1701" w:type="dxa"/>
            <w:vAlign w:val="center"/>
          </w:tcPr>
          <w:p w14:paraId="05E1DC57" w14:textId="09FD0D9E" w:rsidR="00406C5A" w:rsidRPr="00C11F38" w:rsidRDefault="00406C5A" w:rsidP="00406C5A">
            <w:pPr>
              <w:kinsoku w:val="0"/>
              <w:overflowPunct w:val="0"/>
              <w:jc w:val="center"/>
              <w:rPr>
                <w:rFonts w:ascii="宋体" w:hAnsi="宋体" w:hint="eastAsia"/>
                <w:szCs w:val="21"/>
              </w:rPr>
            </w:pPr>
            <w:r w:rsidRPr="006D080F">
              <w:rPr>
                <w:rFonts w:ascii="宋体" w:hAnsi="宋体" w:hint="eastAsia"/>
                <w:kern w:val="0"/>
                <w:szCs w:val="21"/>
              </w:rPr>
              <w:t>2023.5.10</w:t>
            </w:r>
          </w:p>
        </w:tc>
        <w:tc>
          <w:tcPr>
            <w:tcW w:w="992" w:type="dxa"/>
            <w:vAlign w:val="center"/>
          </w:tcPr>
          <w:p w14:paraId="44CEA5B6" w14:textId="38B468A6"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徐文露</w:t>
            </w:r>
          </w:p>
        </w:tc>
        <w:tc>
          <w:tcPr>
            <w:tcW w:w="1276" w:type="dxa"/>
            <w:vAlign w:val="center"/>
          </w:tcPr>
          <w:p w14:paraId="46B8021F" w14:textId="5DA5D012" w:rsidR="00406C5A" w:rsidRPr="00C11F38" w:rsidRDefault="00406C5A" w:rsidP="00406C5A">
            <w:pPr>
              <w:kinsoku w:val="0"/>
              <w:overflowPunct w:val="0"/>
              <w:jc w:val="center"/>
              <w:rPr>
                <w:rFonts w:ascii="宋体" w:hAnsi="宋体" w:hint="eastAsia"/>
                <w:szCs w:val="21"/>
              </w:rPr>
            </w:pPr>
            <w:r w:rsidRPr="006D080F">
              <w:rPr>
                <w:rFonts w:ascii="宋体" w:hAnsi="宋体" w:hint="eastAsia"/>
                <w:kern w:val="0"/>
                <w:szCs w:val="21"/>
              </w:rPr>
              <w:t>2023.5.20</w:t>
            </w:r>
          </w:p>
        </w:tc>
      </w:tr>
      <w:tr w:rsidR="00406C5A" w14:paraId="49FAA56A" w14:textId="77777777" w:rsidTr="00406C5A">
        <w:trPr>
          <w:trHeight w:hRule="exact" w:val="881"/>
        </w:trPr>
        <w:tc>
          <w:tcPr>
            <w:tcW w:w="709" w:type="dxa"/>
            <w:vAlign w:val="center"/>
          </w:tcPr>
          <w:p w14:paraId="6633D7E2" w14:textId="6471170F"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03</w:t>
            </w:r>
          </w:p>
        </w:tc>
        <w:tc>
          <w:tcPr>
            <w:tcW w:w="3969" w:type="dxa"/>
            <w:vAlign w:val="center"/>
          </w:tcPr>
          <w:p w14:paraId="6DEDF03C" w14:textId="32747C85" w:rsidR="00406C5A" w:rsidRPr="00C11F38" w:rsidRDefault="00406C5A" w:rsidP="00406C5A">
            <w:pPr>
              <w:kinsoku w:val="0"/>
              <w:overflowPunct w:val="0"/>
              <w:spacing w:line="260" w:lineRule="exact"/>
              <w:rPr>
                <w:rFonts w:ascii="宋体" w:hAnsi="宋体" w:hint="eastAsia"/>
                <w:szCs w:val="21"/>
              </w:rPr>
            </w:pPr>
            <w:r w:rsidRPr="006D080F">
              <w:rPr>
                <w:rFonts w:ascii="宋体" w:hAnsi="宋体" w:hint="eastAsia"/>
                <w:szCs w:val="21"/>
              </w:rPr>
              <w:t>组织架构及名称，文件格式、内容、任命管理者代表、增加</w:t>
            </w:r>
            <w:r w:rsidRPr="006D080F">
              <w:rPr>
                <w:rFonts w:ascii="宋体" w:hAnsi="宋体" w:cs="宋体" w:hint="eastAsia"/>
                <w:color w:val="FF0000"/>
                <w:szCs w:val="21"/>
              </w:rPr>
              <w:t>有害物质过程管理系统（</w:t>
            </w:r>
            <w:r w:rsidRPr="006D080F">
              <w:rPr>
                <w:rFonts w:ascii="宋体" w:hAnsi="宋体" w:cs="宋体"/>
                <w:color w:val="FF0000"/>
                <w:szCs w:val="21"/>
              </w:rPr>
              <w:t>HSPM</w:t>
            </w:r>
            <w:r w:rsidRPr="006D080F">
              <w:rPr>
                <w:rFonts w:ascii="宋体" w:hAnsi="宋体" w:cs="宋体" w:hint="eastAsia"/>
                <w:color w:val="FF0000"/>
                <w:szCs w:val="21"/>
              </w:rPr>
              <w:t>）项目</w:t>
            </w:r>
          </w:p>
        </w:tc>
        <w:tc>
          <w:tcPr>
            <w:tcW w:w="709" w:type="dxa"/>
            <w:vAlign w:val="center"/>
          </w:tcPr>
          <w:p w14:paraId="5C2626A8" w14:textId="72C42A30"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A/2</w:t>
            </w:r>
          </w:p>
        </w:tc>
        <w:tc>
          <w:tcPr>
            <w:tcW w:w="1276" w:type="dxa"/>
            <w:vAlign w:val="center"/>
          </w:tcPr>
          <w:p w14:paraId="3EA5D46C" w14:textId="31785DFD" w:rsidR="00406C5A" w:rsidRPr="00C11F38" w:rsidRDefault="00406C5A" w:rsidP="00406C5A">
            <w:pPr>
              <w:kinsoku w:val="0"/>
              <w:overflowPunct w:val="0"/>
              <w:jc w:val="center"/>
              <w:rPr>
                <w:rFonts w:ascii="宋体" w:hAnsi="宋体" w:hint="eastAsia"/>
                <w:szCs w:val="21"/>
              </w:rPr>
            </w:pPr>
            <w:r w:rsidRPr="006D080F">
              <w:rPr>
                <w:rFonts w:ascii="宋体" w:hAnsi="宋体" w:hint="eastAsia"/>
                <w:color w:val="000000"/>
                <w:kern w:val="0"/>
                <w:szCs w:val="21"/>
              </w:rPr>
              <w:t>编制小组</w:t>
            </w:r>
          </w:p>
        </w:tc>
        <w:tc>
          <w:tcPr>
            <w:tcW w:w="1701" w:type="dxa"/>
            <w:vAlign w:val="center"/>
          </w:tcPr>
          <w:p w14:paraId="7AD30175" w14:textId="1960B9D6" w:rsidR="00406C5A" w:rsidRPr="00C11F38" w:rsidRDefault="00406C5A" w:rsidP="00406C5A">
            <w:pPr>
              <w:kinsoku w:val="0"/>
              <w:overflowPunct w:val="0"/>
              <w:jc w:val="center"/>
              <w:rPr>
                <w:rFonts w:ascii="宋体" w:hAnsi="宋体" w:hint="eastAsia"/>
                <w:szCs w:val="21"/>
              </w:rPr>
            </w:pPr>
            <w:r w:rsidRPr="006D080F">
              <w:rPr>
                <w:rFonts w:ascii="宋体" w:hAnsi="宋体" w:hint="eastAsia"/>
                <w:kern w:val="0"/>
                <w:szCs w:val="21"/>
              </w:rPr>
              <w:t>2023.12.10</w:t>
            </w:r>
          </w:p>
        </w:tc>
        <w:tc>
          <w:tcPr>
            <w:tcW w:w="992" w:type="dxa"/>
            <w:vAlign w:val="center"/>
          </w:tcPr>
          <w:p w14:paraId="0BEBD7A0" w14:textId="7B81CEFF"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徐文露</w:t>
            </w:r>
          </w:p>
        </w:tc>
        <w:tc>
          <w:tcPr>
            <w:tcW w:w="1276" w:type="dxa"/>
            <w:vAlign w:val="center"/>
          </w:tcPr>
          <w:p w14:paraId="71BBBAD0" w14:textId="1595F3D3" w:rsidR="00406C5A" w:rsidRPr="00C11F38" w:rsidRDefault="00406C5A" w:rsidP="00406C5A">
            <w:pPr>
              <w:kinsoku w:val="0"/>
              <w:overflowPunct w:val="0"/>
              <w:jc w:val="center"/>
              <w:rPr>
                <w:rFonts w:ascii="宋体" w:hAnsi="宋体" w:hint="eastAsia"/>
                <w:szCs w:val="21"/>
              </w:rPr>
            </w:pPr>
            <w:r w:rsidRPr="006D080F">
              <w:rPr>
                <w:rFonts w:ascii="宋体" w:hAnsi="宋体" w:hint="eastAsia"/>
                <w:kern w:val="0"/>
                <w:szCs w:val="21"/>
              </w:rPr>
              <w:t>2023.12.20</w:t>
            </w:r>
          </w:p>
        </w:tc>
      </w:tr>
      <w:tr w:rsidR="00406C5A" w14:paraId="73F3E93E" w14:textId="77777777" w:rsidTr="00665FE4">
        <w:trPr>
          <w:trHeight w:hRule="exact" w:val="733"/>
        </w:trPr>
        <w:tc>
          <w:tcPr>
            <w:tcW w:w="709" w:type="dxa"/>
          </w:tcPr>
          <w:p w14:paraId="73AA910A" w14:textId="012A07CC"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04</w:t>
            </w:r>
          </w:p>
        </w:tc>
        <w:tc>
          <w:tcPr>
            <w:tcW w:w="3969" w:type="dxa"/>
          </w:tcPr>
          <w:p w14:paraId="718B124F" w14:textId="0DB75987" w:rsidR="00406C5A" w:rsidRPr="00C11F38" w:rsidRDefault="00406C5A" w:rsidP="00406C5A">
            <w:pPr>
              <w:pStyle w:val="af2"/>
              <w:topLinePunct/>
              <w:spacing w:line="260" w:lineRule="exact"/>
              <w:rPr>
                <w:rFonts w:eastAsia="宋体" w:hAnsi="宋体" w:hint="eastAsia"/>
                <w:sz w:val="21"/>
                <w:szCs w:val="21"/>
              </w:rPr>
            </w:pPr>
            <w:r w:rsidRPr="006D080F">
              <w:rPr>
                <w:rFonts w:eastAsia="宋体" w:hAnsi="宋体" w:hint="eastAsia"/>
                <w:sz w:val="21"/>
                <w:szCs w:val="21"/>
              </w:rPr>
              <w:t>组织架构变更及删掉</w:t>
            </w:r>
            <w:r w:rsidRPr="006D080F">
              <w:rPr>
                <w:rFonts w:eastAsia="宋体" w:hAnsi="宋体"/>
                <w:sz w:val="21"/>
                <w:szCs w:val="21"/>
              </w:rPr>
              <w:t>HSPM项目</w:t>
            </w:r>
            <w:r w:rsidRPr="006D080F">
              <w:rPr>
                <w:rFonts w:eastAsia="宋体" w:hAnsi="宋体" w:hint="eastAsia"/>
                <w:sz w:val="21"/>
                <w:szCs w:val="21"/>
              </w:rPr>
              <w:t xml:space="preserve">;增加文件编号；更换图标 </w:t>
            </w:r>
          </w:p>
        </w:tc>
        <w:tc>
          <w:tcPr>
            <w:tcW w:w="709" w:type="dxa"/>
          </w:tcPr>
          <w:p w14:paraId="6083318C" w14:textId="60322CB7"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A/3</w:t>
            </w:r>
          </w:p>
        </w:tc>
        <w:tc>
          <w:tcPr>
            <w:tcW w:w="1276" w:type="dxa"/>
          </w:tcPr>
          <w:p w14:paraId="2EE9CCC0" w14:textId="5932D322"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编制小组</w:t>
            </w:r>
          </w:p>
        </w:tc>
        <w:tc>
          <w:tcPr>
            <w:tcW w:w="1701" w:type="dxa"/>
          </w:tcPr>
          <w:p w14:paraId="49A7FCF2" w14:textId="16843ADB"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2024.8.09</w:t>
            </w:r>
          </w:p>
        </w:tc>
        <w:tc>
          <w:tcPr>
            <w:tcW w:w="992" w:type="dxa"/>
          </w:tcPr>
          <w:p w14:paraId="22E17291" w14:textId="4EDC473C"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徐文露</w:t>
            </w:r>
          </w:p>
        </w:tc>
        <w:tc>
          <w:tcPr>
            <w:tcW w:w="1276" w:type="dxa"/>
          </w:tcPr>
          <w:p w14:paraId="759F1BA1" w14:textId="34B914C0"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2024.8.15</w:t>
            </w:r>
          </w:p>
        </w:tc>
      </w:tr>
      <w:tr w:rsidR="00406C5A" w14:paraId="4F90581C" w14:textId="77777777" w:rsidTr="00C11F38">
        <w:trPr>
          <w:trHeight w:hRule="exact" w:val="1094"/>
        </w:trPr>
        <w:tc>
          <w:tcPr>
            <w:tcW w:w="709" w:type="dxa"/>
          </w:tcPr>
          <w:p w14:paraId="19618704" w14:textId="77777777" w:rsidR="00406C5A" w:rsidRPr="006D080F" w:rsidRDefault="00406C5A" w:rsidP="00406C5A">
            <w:pPr>
              <w:kinsoku w:val="0"/>
              <w:overflowPunct w:val="0"/>
              <w:spacing w:before="16" w:line="240" w:lineRule="exact"/>
              <w:jc w:val="center"/>
              <w:rPr>
                <w:rFonts w:ascii="宋体" w:hAnsi="宋体" w:hint="eastAsia"/>
                <w:szCs w:val="21"/>
              </w:rPr>
            </w:pPr>
          </w:p>
          <w:p w14:paraId="6F47F62B" w14:textId="4D856A5C"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05</w:t>
            </w:r>
          </w:p>
        </w:tc>
        <w:tc>
          <w:tcPr>
            <w:tcW w:w="3969" w:type="dxa"/>
          </w:tcPr>
          <w:p w14:paraId="36BBB932" w14:textId="5DAD0DD8" w:rsidR="00406C5A" w:rsidRPr="00C11F38" w:rsidRDefault="00406C5A" w:rsidP="00406C5A">
            <w:pPr>
              <w:kinsoku w:val="0"/>
              <w:overflowPunct w:val="0"/>
              <w:spacing w:line="260" w:lineRule="exact"/>
              <w:rPr>
                <w:rFonts w:ascii="宋体" w:hAnsi="宋体" w:hint="eastAsia"/>
                <w:szCs w:val="21"/>
              </w:rPr>
            </w:pPr>
            <w:r w:rsidRPr="006D080F">
              <w:rPr>
                <w:rFonts w:ascii="宋体" w:hAnsi="宋体" w:hint="eastAsia"/>
                <w:szCs w:val="21"/>
              </w:rPr>
              <w:t>国家认监委公告[2025]第16号-质量管理体系认证规则（CNCA-QMS-01:2025）文件内容全面修改；</w:t>
            </w:r>
          </w:p>
        </w:tc>
        <w:tc>
          <w:tcPr>
            <w:tcW w:w="709" w:type="dxa"/>
          </w:tcPr>
          <w:p w14:paraId="5ABC8A74" w14:textId="33E0CEC7"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B/0</w:t>
            </w:r>
          </w:p>
        </w:tc>
        <w:tc>
          <w:tcPr>
            <w:tcW w:w="1276" w:type="dxa"/>
          </w:tcPr>
          <w:p w14:paraId="0E187570" w14:textId="31E0A47C"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编制小组</w:t>
            </w:r>
          </w:p>
        </w:tc>
        <w:tc>
          <w:tcPr>
            <w:tcW w:w="1701" w:type="dxa"/>
          </w:tcPr>
          <w:p w14:paraId="5B5DEF60" w14:textId="7E1AB35E"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2025.9.10</w:t>
            </w:r>
          </w:p>
        </w:tc>
        <w:tc>
          <w:tcPr>
            <w:tcW w:w="992" w:type="dxa"/>
          </w:tcPr>
          <w:p w14:paraId="3DB51DBA" w14:textId="3D72CCF7"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徐文露</w:t>
            </w:r>
          </w:p>
        </w:tc>
        <w:tc>
          <w:tcPr>
            <w:tcW w:w="1276" w:type="dxa"/>
          </w:tcPr>
          <w:p w14:paraId="684238F7" w14:textId="1661CC80"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2026.1.1</w:t>
            </w:r>
          </w:p>
        </w:tc>
      </w:tr>
      <w:tr w:rsidR="00406C5A" w14:paraId="69609C56" w14:textId="77777777" w:rsidTr="00406C5A">
        <w:trPr>
          <w:trHeight w:hRule="exact" w:val="1287"/>
        </w:trPr>
        <w:tc>
          <w:tcPr>
            <w:tcW w:w="709" w:type="dxa"/>
          </w:tcPr>
          <w:p w14:paraId="2B5E73D2" w14:textId="77777777" w:rsidR="00406C5A" w:rsidRPr="006D080F" w:rsidRDefault="00406C5A" w:rsidP="00406C5A">
            <w:pPr>
              <w:kinsoku w:val="0"/>
              <w:overflowPunct w:val="0"/>
              <w:spacing w:before="16" w:line="240" w:lineRule="exact"/>
              <w:jc w:val="center"/>
              <w:rPr>
                <w:rFonts w:ascii="宋体" w:hAnsi="宋体" w:hint="eastAsia"/>
                <w:szCs w:val="21"/>
              </w:rPr>
            </w:pPr>
          </w:p>
          <w:p w14:paraId="6F911817" w14:textId="618E1621"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06</w:t>
            </w:r>
          </w:p>
        </w:tc>
        <w:tc>
          <w:tcPr>
            <w:tcW w:w="3969" w:type="dxa"/>
          </w:tcPr>
          <w:p w14:paraId="2C56161B" w14:textId="00921929" w:rsidR="00406C5A" w:rsidRPr="00C11F38" w:rsidRDefault="00406C5A" w:rsidP="00406C5A">
            <w:pPr>
              <w:kinsoku w:val="0"/>
              <w:overflowPunct w:val="0"/>
              <w:spacing w:line="260" w:lineRule="exact"/>
              <w:rPr>
                <w:rFonts w:ascii="宋体" w:hAnsi="宋体" w:hint="eastAsia"/>
                <w:szCs w:val="21"/>
              </w:rPr>
            </w:pPr>
            <w:hyperlink r:id="rId8" w:tgtFrame="_blank" w:tooltip="国家认监委2026年第2号公告《国家认监委关于发布&lt;环境管理体系认证规则&gt;等5项管理体系认证规则的公告》" w:history="1">
              <w:r w:rsidRPr="006D080F">
                <w:rPr>
                  <w:rFonts w:ascii="宋体" w:hAnsi="宋体" w:hint="eastAsia"/>
                  <w:szCs w:val="21"/>
                </w:rPr>
                <w:t>国家认监委2026年第2号公告《国家认监委关于发布&lt;环境管理体系认证规则&gt;等5项管理体系认证规则的公告》</w:t>
              </w:r>
            </w:hyperlink>
            <w:r w:rsidRPr="006D080F">
              <w:rPr>
                <w:rFonts w:ascii="宋体" w:hAnsi="宋体" w:hint="eastAsia"/>
                <w:szCs w:val="21"/>
              </w:rPr>
              <w:t>；调整组织架构</w:t>
            </w:r>
          </w:p>
        </w:tc>
        <w:tc>
          <w:tcPr>
            <w:tcW w:w="709" w:type="dxa"/>
          </w:tcPr>
          <w:p w14:paraId="34F172E2" w14:textId="77777777" w:rsidR="00406C5A" w:rsidRPr="006D080F" w:rsidRDefault="00406C5A" w:rsidP="00406C5A">
            <w:pPr>
              <w:kinsoku w:val="0"/>
              <w:overflowPunct w:val="0"/>
              <w:spacing w:line="440" w:lineRule="exact"/>
              <w:jc w:val="center"/>
              <w:rPr>
                <w:rFonts w:ascii="宋体" w:hAnsi="宋体" w:hint="eastAsia"/>
                <w:szCs w:val="21"/>
              </w:rPr>
            </w:pPr>
          </w:p>
          <w:p w14:paraId="7D9AC513" w14:textId="2DD10BEA"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B/1</w:t>
            </w:r>
          </w:p>
        </w:tc>
        <w:tc>
          <w:tcPr>
            <w:tcW w:w="1276" w:type="dxa"/>
          </w:tcPr>
          <w:p w14:paraId="1808843F" w14:textId="77777777" w:rsidR="00406C5A" w:rsidRPr="006D080F" w:rsidRDefault="00406C5A" w:rsidP="00406C5A">
            <w:pPr>
              <w:kinsoku w:val="0"/>
              <w:overflowPunct w:val="0"/>
              <w:spacing w:line="440" w:lineRule="exact"/>
              <w:jc w:val="center"/>
              <w:rPr>
                <w:rFonts w:ascii="宋体" w:hAnsi="宋体" w:hint="eastAsia"/>
                <w:szCs w:val="21"/>
              </w:rPr>
            </w:pPr>
          </w:p>
          <w:p w14:paraId="35875DBE" w14:textId="19C611B2"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编制小组</w:t>
            </w:r>
          </w:p>
        </w:tc>
        <w:tc>
          <w:tcPr>
            <w:tcW w:w="1701" w:type="dxa"/>
          </w:tcPr>
          <w:p w14:paraId="7A42869F" w14:textId="77777777" w:rsidR="00406C5A" w:rsidRPr="006D080F" w:rsidRDefault="00406C5A" w:rsidP="00406C5A">
            <w:pPr>
              <w:kinsoku w:val="0"/>
              <w:overflowPunct w:val="0"/>
              <w:spacing w:line="440" w:lineRule="exact"/>
              <w:jc w:val="center"/>
              <w:rPr>
                <w:rFonts w:ascii="宋体" w:hAnsi="宋体" w:hint="eastAsia"/>
                <w:szCs w:val="21"/>
              </w:rPr>
            </w:pPr>
          </w:p>
          <w:p w14:paraId="252414F9" w14:textId="65337B5E"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2026.2.23</w:t>
            </w:r>
          </w:p>
        </w:tc>
        <w:tc>
          <w:tcPr>
            <w:tcW w:w="992" w:type="dxa"/>
          </w:tcPr>
          <w:p w14:paraId="34506C4D" w14:textId="77777777" w:rsidR="00406C5A" w:rsidRPr="006D080F" w:rsidRDefault="00406C5A" w:rsidP="00406C5A">
            <w:pPr>
              <w:kinsoku w:val="0"/>
              <w:overflowPunct w:val="0"/>
              <w:spacing w:line="440" w:lineRule="exact"/>
              <w:jc w:val="center"/>
              <w:rPr>
                <w:rFonts w:ascii="宋体" w:hAnsi="宋体" w:hint="eastAsia"/>
                <w:szCs w:val="21"/>
              </w:rPr>
            </w:pPr>
          </w:p>
          <w:p w14:paraId="74454ADA" w14:textId="0C57957A"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刘正国</w:t>
            </w:r>
          </w:p>
        </w:tc>
        <w:tc>
          <w:tcPr>
            <w:tcW w:w="1276" w:type="dxa"/>
          </w:tcPr>
          <w:p w14:paraId="154AFA93" w14:textId="77777777" w:rsidR="00406C5A" w:rsidRPr="006D080F" w:rsidRDefault="00406C5A" w:rsidP="00406C5A">
            <w:pPr>
              <w:kinsoku w:val="0"/>
              <w:overflowPunct w:val="0"/>
              <w:spacing w:line="440" w:lineRule="exact"/>
              <w:jc w:val="center"/>
              <w:rPr>
                <w:rFonts w:ascii="宋体" w:hAnsi="宋体" w:hint="eastAsia"/>
                <w:szCs w:val="21"/>
              </w:rPr>
            </w:pPr>
          </w:p>
          <w:p w14:paraId="21558874" w14:textId="787B9B1D" w:rsidR="00406C5A" w:rsidRPr="00C11F38" w:rsidRDefault="00406C5A" w:rsidP="00406C5A">
            <w:pPr>
              <w:kinsoku w:val="0"/>
              <w:overflowPunct w:val="0"/>
              <w:jc w:val="center"/>
              <w:rPr>
                <w:rFonts w:ascii="宋体" w:hAnsi="宋体" w:hint="eastAsia"/>
                <w:szCs w:val="21"/>
              </w:rPr>
            </w:pPr>
            <w:r w:rsidRPr="006D080F">
              <w:rPr>
                <w:rFonts w:ascii="宋体" w:hAnsi="宋体" w:hint="eastAsia"/>
                <w:szCs w:val="21"/>
              </w:rPr>
              <w:t>2026.3.1</w:t>
            </w:r>
          </w:p>
        </w:tc>
      </w:tr>
      <w:tr w:rsidR="001E2DB7" w14:paraId="46C8D110" w14:textId="77777777" w:rsidTr="00C11F38">
        <w:trPr>
          <w:trHeight w:hRule="exact" w:val="567"/>
        </w:trPr>
        <w:tc>
          <w:tcPr>
            <w:tcW w:w="709" w:type="dxa"/>
          </w:tcPr>
          <w:p w14:paraId="3A5A730C"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3AFC6B1A"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709" w:type="dxa"/>
          </w:tcPr>
          <w:p w14:paraId="00A592D3"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6AFE5BFA"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3B1B6FEC"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992" w:type="dxa"/>
          </w:tcPr>
          <w:p w14:paraId="26A1778B"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1B73DBED"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r>
      <w:tr w:rsidR="001E2DB7" w14:paraId="0610AAC7" w14:textId="77777777" w:rsidTr="00C11F38">
        <w:trPr>
          <w:trHeight w:hRule="exact" w:val="567"/>
        </w:trPr>
        <w:tc>
          <w:tcPr>
            <w:tcW w:w="709" w:type="dxa"/>
          </w:tcPr>
          <w:p w14:paraId="210934F9"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7941E5FB"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709" w:type="dxa"/>
          </w:tcPr>
          <w:p w14:paraId="7020D0DB"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35F9595F"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39E65612"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992" w:type="dxa"/>
          </w:tcPr>
          <w:p w14:paraId="5480D218"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6D08CF96"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r>
      <w:tr w:rsidR="001E2DB7" w14:paraId="0BD6EF00" w14:textId="77777777" w:rsidTr="00C11F38">
        <w:trPr>
          <w:trHeight w:hRule="exact" w:val="567"/>
        </w:trPr>
        <w:tc>
          <w:tcPr>
            <w:tcW w:w="709" w:type="dxa"/>
          </w:tcPr>
          <w:p w14:paraId="48743C61"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2E3D35E6"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709" w:type="dxa"/>
          </w:tcPr>
          <w:p w14:paraId="7D49782A"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0693EBA2"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73C34971"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992" w:type="dxa"/>
          </w:tcPr>
          <w:p w14:paraId="25E5589B"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6A850327"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r>
      <w:tr w:rsidR="001E2DB7" w14:paraId="7965FA2E" w14:textId="77777777" w:rsidTr="00C11F38">
        <w:trPr>
          <w:trHeight w:hRule="exact" w:val="567"/>
        </w:trPr>
        <w:tc>
          <w:tcPr>
            <w:tcW w:w="709" w:type="dxa"/>
          </w:tcPr>
          <w:p w14:paraId="4F9B81D4"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1BD09003"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709" w:type="dxa"/>
          </w:tcPr>
          <w:p w14:paraId="2B318F72"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2758BF6A"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12B4056D"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992" w:type="dxa"/>
          </w:tcPr>
          <w:p w14:paraId="1F40D7C1"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15A1C096"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r>
      <w:tr w:rsidR="001E2DB7" w14:paraId="7DE5ECD7" w14:textId="77777777" w:rsidTr="00C11F38">
        <w:trPr>
          <w:trHeight w:hRule="exact" w:val="567"/>
        </w:trPr>
        <w:tc>
          <w:tcPr>
            <w:tcW w:w="709" w:type="dxa"/>
          </w:tcPr>
          <w:p w14:paraId="583B9FAF"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0269E8DA"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709" w:type="dxa"/>
          </w:tcPr>
          <w:p w14:paraId="3416925E"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60F9E934"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6E74648D"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992" w:type="dxa"/>
          </w:tcPr>
          <w:p w14:paraId="02426E50"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498E948E"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r>
      <w:tr w:rsidR="001E2DB7" w14:paraId="43388642" w14:textId="77777777" w:rsidTr="00C11F38">
        <w:trPr>
          <w:trHeight w:hRule="exact" w:val="567"/>
        </w:trPr>
        <w:tc>
          <w:tcPr>
            <w:tcW w:w="709" w:type="dxa"/>
          </w:tcPr>
          <w:p w14:paraId="78BC0277"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5FB793ED"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709" w:type="dxa"/>
          </w:tcPr>
          <w:p w14:paraId="20B2DF50"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092DCF57"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3D77F6D3"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992" w:type="dxa"/>
          </w:tcPr>
          <w:p w14:paraId="3E44DBA9"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72ABC885"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r>
      <w:tr w:rsidR="001E2DB7" w14:paraId="523F35C9" w14:textId="77777777" w:rsidTr="00C11F38">
        <w:trPr>
          <w:trHeight w:hRule="exact" w:val="567"/>
        </w:trPr>
        <w:tc>
          <w:tcPr>
            <w:tcW w:w="709" w:type="dxa"/>
          </w:tcPr>
          <w:p w14:paraId="6A837A33"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50F3E9C4"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709" w:type="dxa"/>
          </w:tcPr>
          <w:p w14:paraId="385BEBFB"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3978C59D"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6941F22C"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992" w:type="dxa"/>
          </w:tcPr>
          <w:p w14:paraId="21F46F88"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39677D50"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r>
      <w:tr w:rsidR="001E2DB7" w14:paraId="5D0EAE11" w14:textId="77777777" w:rsidTr="00C11F38">
        <w:trPr>
          <w:trHeight w:hRule="exact" w:val="567"/>
        </w:trPr>
        <w:tc>
          <w:tcPr>
            <w:tcW w:w="709" w:type="dxa"/>
          </w:tcPr>
          <w:p w14:paraId="5DFF440C"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24E26D02"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709" w:type="dxa"/>
          </w:tcPr>
          <w:p w14:paraId="1D7CA7BE"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523BD879"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5CEC797D"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992" w:type="dxa"/>
          </w:tcPr>
          <w:p w14:paraId="76FDA0F3"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7B1483BC"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r>
      <w:tr w:rsidR="001E2DB7" w14:paraId="7AAF8209" w14:textId="77777777" w:rsidTr="00C11F38">
        <w:trPr>
          <w:trHeight w:hRule="exact" w:val="567"/>
        </w:trPr>
        <w:tc>
          <w:tcPr>
            <w:tcW w:w="709" w:type="dxa"/>
          </w:tcPr>
          <w:p w14:paraId="1738BC3D"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769A1F83"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709" w:type="dxa"/>
          </w:tcPr>
          <w:p w14:paraId="11B7DD01"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55A61EF1"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60FDEA80"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992" w:type="dxa"/>
          </w:tcPr>
          <w:p w14:paraId="081A205F"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6D589741"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r>
      <w:tr w:rsidR="001E2DB7" w14:paraId="14287125" w14:textId="77777777" w:rsidTr="00C11F38">
        <w:trPr>
          <w:trHeight w:hRule="exact" w:val="567"/>
        </w:trPr>
        <w:tc>
          <w:tcPr>
            <w:tcW w:w="709" w:type="dxa"/>
          </w:tcPr>
          <w:p w14:paraId="3A1C82FD"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3969" w:type="dxa"/>
          </w:tcPr>
          <w:p w14:paraId="72D9F727"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709" w:type="dxa"/>
          </w:tcPr>
          <w:p w14:paraId="2EEB8BCE"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1D5F2266"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701" w:type="dxa"/>
          </w:tcPr>
          <w:p w14:paraId="65B75E3F"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992" w:type="dxa"/>
          </w:tcPr>
          <w:p w14:paraId="46A783C2"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c>
          <w:tcPr>
            <w:tcW w:w="1276" w:type="dxa"/>
          </w:tcPr>
          <w:p w14:paraId="23768065" w14:textId="77777777" w:rsidR="001E2DB7" w:rsidRPr="006D790F" w:rsidRDefault="001E2DB7" w:rsidP="001E2DB7">
            <w:pPr>
              <w:kinsoku w:val="0"/>
              <w:overflowPunct w:val="0"/>
              <w:spacing w:before="16" w:line="240" w:lineRule="exact"/>
              <w:rPr>
                <w:rFonts w:asciiTheme="minorEastAsia" w:eastAsiaTheme="minorEastAsia" w:hAnsiTheme="minorEastAsia" w:hint="eastAsia"/>
                <w:sz w:val="22"/>
                <w:szCs w:val="22"/>
              </w:rPr>
            </w:pPr>
          </w:p>
        </w:tc>
      </w:tr>
      <w:tr w:rsidR="001E2DB7" w14:paraId="5919A797" w14:textId="77777777" w:rsidTr="00C11F38">
        <w:trPr>
          <w:trHeight w:hRule="exact" w:val="567"/>
        </w:trPr>
        <w:tc>
          <w:tcPr>
            <w:tcW w:w="709" w:type="dxa"/>
          </w:tcPr>
          <w:p w14:paraId="6E8952BC" w14:textId="77777777" w:rsidR="001E2DB7" w:rsidRDefault="001E2DB7" w:rsidP="001E2DB7">
            <w:pPr>
              <w:kinsoku w:val="0"/>
              <w:overflowPunct w:val="0"/>
              <w:spacing w:before="16" w:line="240" w:lineRule="exact"/>
            </w:pPr>
          </w:p>
        </w:tc>
        <w:tc>
          <w:tcPr>
            <w:tcW w:w="3969" w:type="dxa"/>
          </w:tcPr>
          <w:p w14:paraId="2537DC47" w14:textId="77777777" w:rsidR="001E2DB7" w:rsidRDefault="001E2DB7" w:rsidP="001E2DB7">
            <w:pPr>
              <w:kinsoku w:val="0"/>
              <w:overflowPunct w:val="0"/>
              <w:spacing w:before="16" w:line="240" w:lineRule="exact"/>
            </w:pPr>
          </w:p>
        </w:tc>
        <w:tc>
          <w:tcPr>
            <w:tcW w:w="709" w:type="dxa"/>
          </w:tcPr>
          <w:p w14:paraId="6B0A4B82" w14:textId="77777777" w:rsidR="001E2DB7" w:rsidRDefault="001E2DB7" w:rsidP="001E2DB7">
            <w:pPr>
              <w:kinsoku w:val="0"/>
              <w:overflowPunct w:val="0"/>
              <w:spacing w:before="16" w:line="240" w:lineRule="exact"/>
            </w:pPr>
          </w:p>
        </w:tc>
        <w:tc>
          <w:tcPr>
            <w:tcW w:w="1276" w:type="dxa"/>
          </w:tcPr>
          <w:p w14:paraId="04FFB184" w14:textId="77777777" w:rsidR="001E2DB7" w:rsidRDefault="001E2DB7" w:rsidP="001E2DB7">
            <w:pPr>
              <w:kinsoku w:val="0"/>
              <w:overflowPunct w:val="0"/>
              <w:spacing w:before="16" w:line="240" w:lineRule="exact"/>
            </w:pPr>
          </w:p>
        </w:tc>
        <w:tc>
          <w:tcPr>
            <w:tcW w:w="1701" w:type="dxa"/>
          </w:tcPr>
          <w:p w14:paraId="6049CF05" w14:textId="77777777" w:rsidR="001E2DB7" w:rsidRDefault="001E2DB7" w:rsidP="001E2DB7">
            <w:pPr>
              <w:kinsoku w:val="0"/>
              <w:overflowPunct w:val="0"/>
              <w:spacing w:before="16" w:line="240" w:lineRule="exact"/>
            </w:pPr>
          </w:p>
        </w:tc>
        <w:tc>
          <w:tcPr>
            <w:tcW w:w="992" w:type="dxa"/>
          </w:tcPr>
          <w:p w14:paraId="0A97EA41" w14:textId="77777777" w:rsidR="001E2DB7" w:rsidRDefault="001E2DB7" w:rsidP="001E2DB7">
            <w:pPr>
              <w:kinsoku w:val="0"/>
              <w:overflowPunct w:val="0"/>
              <w:spacing w:before="16" w:line="240" w:lineRule="exact"/>
            </w:pPr>
          </w:p>
        </w:tc>
        <w:tc>
          <w:tcPr>
            <w:tcW w:w="1276" w:type="dxa"/>
          </w:tcPr>
          <w:p w14:paraId="010287A0" w14:textId="77777777" w:rsidR="001E2DB7" w:rsidRDefault="001E2DB7" w:rsidP="001E2DB7">
            <w:pPr>
              <w:kinsoku w:val="0"/>
              <w:overflowPunct w:val="0"/>
              <w:spacing w:before="16" w:line="240" w:lineRule="exact"/>
            </w:pPr>
          </w:p>
        </w:tc>
      </w:tr>
    </w:tbl>
    <w:p w14:paraId="73B162F9" w14:textId="6CAA745A" w:rsidR="001E2DB7" w:rsidRPr="007008B5" w:rsidRDefault="002B2932" w:rsidP="001E2DB7">
      <w:pPr>
        <w:pStyle w:val="af2"/>
        <w:spacing w:line="360" w:lineRule="auto"/>
        <w:jc w:val="center"/>
        <w:rPr>
          <w:rFonts w:hAnsi="宋体" w:hint="eastAsia"/>
          <w:b/>
          <w:bCs/>
          <w:sz w:val="24"/>
          <w:u w:val="single"/>
        </w:rPr>
      </w:pPr>
      <w:r>
        <w:rPr>
          <w:rFonts w:asciiTheme="minorEastAsia" w:hAnsiTheme="minorEastAsia" w:hint="eastAsia"/>
          <w:b/>
          <w:sz w:val="24"/>
          <w:szCs w:val="24"/>
        </w:rPr>
        <w:br w:type="page"/>
      </w:r>
    </w:p>
    <w:p w14:paraId="2075D630" w14:textId="0ADF3B8A" w:rsidR="002B2932" w:rsidRDefault="002B2932" w:rsidP="002B2932">
      <w:pPr>
        <w:adjustRightInd w:val="0"/>
        <w:snapToGrid w:val="0"/>
        <w:spacing w:line="360" w:lineRule="auto"/>
        <w:rPr>
          <w:rFonts w:asciiTheme="minorEastAsia" w:eastAsiaTheme="minorEastAsia" w:hAnsiTheme="minorEastAsia" w:hint="eastAsia"/>
          <w:b/>
          <w:sz w:val="24"/>
          <w:szCs w:val="24"/>
        </w:rPr>
      </w:pPr>
      <w:r w:rsidRPr="002B2932">
        <w:rPr>
          <w:rFonts w:asciiTheme="minorEastAsia" w:eastAsiaTheme="minorEastAsia" w:hAnsiTheme="minorEastAsia" w:hint="eastAsia"/>
          <w:b/>
          <w:sz w:val="24"/>
          <w:szCs w:val="24"/>
        </w:rPr>
        <w:lastRenderedPageBreak/>
        <w:t>1.目的</w:t>
      </w:r>
    </w:p>
    <w:p w14:paraId="066AB7B5" w14:textId="454E3B90" w:rsidR="00E232BD" w:rsidRPr="002B2932" w:rsidRDefault="00E232BD" w:rsidP="002B2932">
      <w:pPr>
        <w:widowControl/>
        <w:spacing w:line="360" w:lineRule="auto"/>
        <w:ind w:leftChars="50" w:left="105"/>
        <w:rPr>
          <w:rFonts w:asciiTheme="minorEastAsia" w:eastAsiaTheme="minorEastAsia" w:hAnsiTheme="minorEastAsia" w:hint="eastAsia"/>
          <w:b/>
          <w:sz w:val="24"/>
          <w:szCs w:val="24"/>
        </w:rPr>
      </w:pPr>
      <w:r w:rsidRPr="00E232BD">
        <w:rPr>
          <w:rFonts w:hint="eastAsia"/>
          <w:sz w:val="24"/>
          <w:szCs w:val="24"/>
        </w:rPr>
        <w:t>为使获取</w:t>
      </w:r>
      <w:r w:rsidR="007E6A32">
        <w:rPr>
          <w:rFonts w:hint="eastAsia"/>
          <w:sz w:val="24"/>
          <w:szCs w:val="24"/>
        </w:rPr>
        <w:t>公司</w:t>
      </w:r>
      <w:r>
        <w:rPr>
          <w:rFonts w:hint="eastAsia"/>
          <w:sz w:val="24"/>
          <w:szCs w:val="24"/>
        </w:rPr>
        <w:t>管理体系</w:t>
      </w:r>
      <w:r w:rsidRPr="00E232BD">
        <w:rPr>
          <w:rFonts w:hint="eastAsia"/>
          <w:sz w:val="24"/>
          <w:szCs w:val="24"/>
        </w:rPr>
        <w:t>证书的组织了解相关</w:t>
      </w:r>
      <w:r>
        <w:rPr>
          <w:rFonts w:hint="eastAsia"/>
          <w:sz w:val="24"/>
          <w:szCs w:val="24"/>
        </w:rPr>
        <w:t>认证</w:t>
      </w:r>
      <w:r w:rsidRPr="00E232BD">
        <w:rPr>
          <w:rFonts w:hint="eastAsia"/>
          <w:sz w:val="24"/>
          <w:szCs w:val="24"/>
        </w:rPr>
        <w:t>规则事项，特制定本文件。</w:t>
      </w:r>
      <w:r>
        <w:rPr>
          <w:rFonts w:eastAsia="SimSun-ExtB" w:hint="eastAsia"/>
          <w:sz w:val="24"/>
          <w:szCs w:val="24"/>
        </w:rPr>
        <w:t xml:space="preserve"> </w:t>
      </w:r>
    </w:p>
    <w:p w14:paraId="47166083" w14:textId="77777777" w:rsidR="00E232BD" w:rsidRPr="00501B83" w:rsidRDefault="00E232BD" w:rsidP="00E232BD">
      <w:pPr>
        <w:adjustRightInd w:val="0"/>
        <w:snapToGrid w:val="0"/>
        <w:spacing w:line="360" w:lineRule="auto"/>
        <w:rPr>
          <w:rFonts w:asciiTheme="minorEastAsia" w:eastAsiaTheme="minorEastAsia" w:hAnsiTheme="minorEastAsia" w:hint="eastAsia"/>
          <w:b/>
          <w:sz w:val="24"/>
          <w:szCs w:val="24"/>
        </w:rPr>
      </w:pPr>
      <w:r w:rsidRPr="00501B83">
        <w:rPr>
          <w:rFonts w:asciiTheme="minorEastAsia" w:eastAsiaTheme="minorEastAsia" w:hAnsiTheme="minorEastAsia"/>
          <w:b/>
          <w:sz w:val="24"/>
          <w:szCs w:val="24"/>
        </w:rPr>
        <w:t>2.</w:t>
      </w:r>
      <w:r w:rsidRPr="00501B83">
        <w:rPr>
          <w:rFonts w:asciiTheme="minorEastAsia" w:eastAsiaTheme="minorEastAsia" w:hAnsiTheme="minorEastAsia" w:hint="eastAsia"/>
          <w:b/>
          <w:sz w:val="24"/>
          <w:szCs w:val="24"/>
        </w:rPr>
        <w:t xml:space="preserve">适用范围 </w:t>
      </w:r>
    </w:p>
    <w:p w14:paraId="40815F8D" w14:textId="77777777" w:rsidR="00E232BD" w:rsidRDefault="00E232BD" w:rsidP="00501B83">
      <w:pPr>
        <w:adjustRightInd w:val="0"/>
        <w:snapToGrid w:val="0"/>
        <w:spacing w:line="360" w:lineRule="auto"/>
        <w:ind w:leftChars="50" w:left="105"/>
        <w:rPr>
          <w:rFonts w:eastAsia="SimSun-ExtB"/>
          <w:sz w:val="24"/>
          <w:szCs w:val="24"/>
        </w:rPr>
      </w:pPr>
      <w:r w:rsidRPr="00E232BD">
        <w:rPr>
          <w:rFonts w:hint="eastAsia"/>
          <w:sz w:val="24"/>
          <w:szCs w:val="24"/>
        </w:rPr>
        <w:t>适用</w:t>
      </w:r>
      <w:r w:rsidRPr="00E232BD">
        <w:rPr>
          <w:rFonts w:hint="eastAsia"/>
          <w:color w:val="000000"/>
          <w:sz w:val="24"/>
          <w:szCs w:val="24"/>
        </w:rPr>
        <w:t>于已经正式获取本机构颁发的</w:t>
      </w:r>
      <w:r>
        <w:rPr>
          <w:rFonts w:hint="eastAsia"/>
          <w:color w:val="000000"/>
          <w:sz w:val="24"/>
          <w:szCs w:val="24"/>
        </w:rPr>
        <w:t>管理体系</w:t>
      </w:r>
      <w:r>
        <w:rPr>
          <w:rFonts w:hint="eastAsia"/>
          <w:sz w:val="24"/>
          <w:szCs w:val="24"/>
        </w:rPr>
        <w:t>认证</w:t>
      </w:r>
      <w:r w:rsidRPr="00E232BD">
        <w:rPr>
          <w:rFonts w:hint="eastAsia"/>
          <w:sz w:val="24"/>
          <w:szCs w:val="24"/>
        </w:rPr>
        <w:t>证书的客户（也适用拟申请</w:t>
      </w:r>
      <w:r>
        <w:rPr>
          <w:rFonts w:hint="eastAsia"/>
          <w:sz w:val="24"/>
          <w:szCs w:val="24"/>
        </w:rPr>
        <w:t>管理体系认证</w:t>
      </w:r>
      <w:r w:rsidRPr="00E232BD">
        <w:rPr>
          <w:rFonts w:hint="eastAsia"/>
          <w:sz w:val="24"/>
          <w:szCs w:val="24"/>
        </w:rPr>
        <w:t>的客户作为</w:t>
      </w:r>
      <w:r>
        <w:rPr>
          <w:rFonts w:hint="eastAsia"/>
          <w:sz w:val="24"/>
          <w:szCs w:val="24"/>
        </w:rPr>
        <w:t>认证</w:t>
      </w:r>
      <w:r w:rsidRPr="00E232BD">
        <w:rPr>
          <w:rFonts w:hint="eastAsia"/>
          <w:sz w:val="24"/>
          <w:szCs w:val="24"/>
        </w:rPr>
        <w:t>规则的预先了解）。</w:t>
      </w:r>
      <w:r>
        <w:rPr>
          <w:rFonts w:eastAsia="SimSun-ExtB" w:hint="eastAsia"/>
          <w:sz w:val="24"/>
          <w:szCs w:val="24"/>
        </w:rPr>
        <w:t xml:space="preserve"> </w:t>
      </w:r>
    </w:p>
    <w:p w14:paraId="3E3B7585" w14:textId="2D6CBF8C" w:rsidR="00E232BD" w:rsidRDefault="00E232BD" w:rsidP="00501B83">
      <w:pPr>
        <w:tabs>
          <w:tab w:val="left" w:pos="0"/>
        </w:tabs>
        <w:adjustRightInd w:val="0"/>
        <w:snapToGrid w:val="0"/>
        <w:spacing w:line="360" w:lineRule="auto"/>
        <w:rPr>
          <w:rFonts w:eastAsia="SimSun-ExtB"/>
          <w:b/>
          <w:sz w:val="24"/>
          <w:szCs w:val="24"/>
        </w:rPr>
      </w:pPr>
      <w:r>
        <w:rPr>
          <w:rFonts w:eastAsia="SimSun-ExtB"/>
          <w:b/>
          <w:sz w:val="24"/>
          <w:szCs w:val="24"/>
        </w:rPr>
        <w:t>3.</w:t>
      </w:r>
      <w:r w:rsidRPr="00E232BD">
        <w:rPr>
          <w:rFonts w:hint="eastAsia"/>
          <w:b/>
          <w:sz w:val="24"/>
          <w:szCs w:val="24"/>
        </w:rPr>
        <w:t>规则事项概述</w:t>
      </w:r>
      <w:r>
        <w:rPr>
          <w:rFonts w:eastAsia="SimSun-ExtB" w:hint="eastAsia"/>
          <w:b/>
          <w:sz w:val="24"/>
          <w:szCs w:val="24"/>
        </w:rPr>
        <w:t xml:space="preserve"> </w:t>
      </w:r>
    </w:p>
    <w:p w14:paraId="0A184C3B" w14:textId="2DCE788A" w:rsidR="00E232BD" w:rsidRDefault="00E232BD" w:rsidP="00501B83">
      <w:pPr>
        <w:tabs>
          <w:tab w:val="left" w:pos="0"/>
        </w:tabs>
        <w:adjustRightInd w:val="0"/>
        <w:snapToGrid w:val="0"/>
        <w:spacing w:line="360" w:lineRule="auto"/>
        <w:ind w:leftChars="50" w:left="105"/>
        <w:rPr>
          <w:rFonts w:eastAsia="SimSun-ExtB"/>
          <w:b/>
          <w:sz w:val="24"/>
          <w:szCs w:val="24"/>
        </w:rPr>
      </w:pPr>
      <w:r>
        <w:rPr>
          <w:rFonts w:eastAsia="SimSun-ExtB"/>
          <w:sz w:val="24"/>
          <w:szCs w:val="24"/>
        </w:rPr>
        <w:t>3.1</w:t>
      </w:r>
      <w:r w:rsidRPr="00E232BD">
        <w:rPr>
          <w:rFonts w:hint="eastAsia"/>
          <w:sz w:val="24"/>
          <w:szCs w:val="24"/>
        </w:rPr>
        <w:t>公司全体成员感谢你们选择了我们作为合作的伙伴，并对贵组织的</w:t>
      </w:r>
      <w:r>
        <w:rPr>
          <w:rFonts w:hint="eastAsia"/>
          <w:sz w:val="24"/>
          <w:szCs w:val="24"/>
        </w:rPr>
        <w:t>管理体系</w:t>
      </w:r>
      <w:r w:rsidRPr="00E232BD">
        <w:rPr>
          <w:rFonts w:hint="eastAsia"/>
          <w:sz w:val="24"/>
          <w:szCs w:val="24"/>
        </w:rPr>
        <w:t>获得</w:t>
      </w:r>
      <w:r>
        <w:rPr>
          <w:rFonts w:hint="eastAsia"/>
          <w:sz w:val="24"/>
          <w:szCs w:val="24"/>
        </w:rPr>
        <w:t>认证</w:t>
      </w:r>
      <w:r w:rsidRPr="00E232BD">
        <w:rPr>
          <w:rFonts w:hint="eastAsia"/>
          <w:sz w:val="24"/>
          <w:szCs w:val="24"/>
        </w:rPr>
        <w:t>注册表示衷心的祝贺。我们热烈欢迎贵组织加入本公司的信誉共同体，在证书有效期内，公司与贵组织将荣辱与共，协同完成获证</w:t>
      </w:r>
      <w:r>
        <w:rPr>
          <w:rFonts w:hint="eastAsia"/>
          <w:sz w:val="24"/>
          <w:szCs w:val="24"/>
        </w:rPr>
        <w:t>管理体系</w:t>
      </w:r>
      <w:r w:rsidRPr="00E232BD">
        <w:rPr>
          <w:rFonts w:hint="eastAsia"/>
          <w:sz w:val="24"/>
          <w:szCs w:val="24"/>
        </w:rPr>
        <w:t>的维护、改进工作，继续深化</w:t>
      </w:r>
      <w:r>
        <w:rPr>
          <w:rFonts w:hint="eastAsia"/>
          <w:sz w:val="24"/>
          <w:szCs w:val="24"/>
        </w:rPr>
        <w:t>管理体系</w:t>
      </w:r>
      <w:r w:rsidRPr="00E232BD">
        <w:rPr>
          <w:rFonts w:hint="eastAsia"/>
          <w:sz w:val="24"/>
          <w:szCs w:val="24"/>
        </w:rPr>
        <w:t>管理，以期取得更佳的经济效益及社会效益。</w:t>
      </w:r>
      <w:r>
        <w:rPr>
          <w:rFonts w:eastAsia="SimSun-ExtB"/>
          <w:sz w:val="24"/>
          <w:szCs w:val="24"/>
        </w:rPr>
        <w:t xml:space="preserve"> </w:t>
      </w:r>
      <w:r>
        <w:rPr>
          <w:rFonts w:eastAsia="SimSun-ExtB" w:hint="eastAsia"/>
          <w:sz w:val="24"/>
          <w:szCs w:val="24"/>
        </w:rPr>
        <w:t xml:space="preserve"> </w:t>
      </w:r>
    </w:p>
    <w:p w14:paraId="61312FE6" w14:textId="79A2DC9F" w:rsidR="00E232BD" w:rsidRDefault="00E232BD" w:rsidP="00501B83">
      <w:pPr>
        <w:tabs>
          <w:tab w:val="left" w:pos="0"/>
        </w:tabs>
        <w:adjustRightInd w:val="0"/>
        <w:snapToGrid w:val="0"/>
        <w:spacing w:line="360" w:lineRule="auto"/>
        <w:ind w:leftChars="50" w:left="105"/>
        <w:rPr>
          <w:rStyle w:val="src"/>
          <w:rFonts w:eastAsia="SimSun-ExtB"/>
          <w:color w:val="2E3033"/>
          <w:sz w:val="24"/>
          <w:szCs w:val="24"/>
          <w:shd w:val="clear" w:color="auto" w:fill="F9FBFC"/>
        </w:rPr>
      </w:pPr>
      <w:r>
        <w:rPr>
          <w:rFonts w:eastAsia="SimSun-ExtB"/>
          <w:sz w:val="24"/>
          <w:szCs w:val="24"/>
        </w:rPr>
        <w:t>3.2</w:t>
      </w:r>
      <w:r w:rsidRPr="00E232BD">
        <w:rPr>
          <w:rFonts w:hint="eastAsia"/>
          <w:sz w:val="24"/>
          <w:szCs w:val="24"/>
        </w:rPr>
        <w:t>公司对获证</w:t>
      </w:r>
      <w:r>
        <w:rPr>
          <w:rFonts w:hint="eastAsia"/>
          <w:sz w:val="24"/>
          <w:szCs w:val="24"/>
        </w:rPr>
        <w:t>管理体系</w:t>
      </w:r>
      <w:r w:rsidRPr="00E232BD">
        <w:rPr>
          <w:rFonts w:hint="eastAsia"/>
          <w:sz w:val="24"/>
          <w:szCs w:val="24"/>
        </w:rPr>
        <w:t>维护管理的归属部门为</w:t>
      </w:r>
      <w:r>
        <w:rPr>
          <w:rFonts w:hint="eastAsia"/>
          <w:sz w:val="24"/>
          <w:szCs w:val="24"/>
        </w:rPr>
        <w:t>审核部</w:t>
      </w:r>
      <w:r w:rsidRPr="00E232BD">
        <w:rPr>
          <w:rFonts w:hint="eastAsia"/>
          <w:sz w:val="24"/>
          <w:szCs w:val="24"/>
        </w:rPr>
        <w:t>，负责组织协调公司与获证组织间的日常联络、</w:t>
      </w:r>
      <w:r>
        <w:rPr>
          <w:rFonts w:hint="eastAsia"/>
          <w:sz w:val="24"/>
          <w:szCs w:val="24"/>
        </w:rPr>
        <w:t>监督审核</w:t>
      </w:r>
      <w:r w:rsidRPr="00E232BD">
        <w:rPr>
          <w:rFonts w:hint="eastAsia"/>
          <w:sz w:val="24"/>
          <w:szCs w:val="24"/>
        </w:rPr>
        <w:t>等工作，公司</w:t>
      </w:r>
      <w:r w:rsidR="00665FE4">
        <w:rPr>
          <w:rFonts w:hint="eastAsia"/>
          <w:sz w:val="24"/>
          <w:szCs w:val="24"/>
        </w:rPr>
        <w:t>综合部</w:t>
      </w:r>
      <w:r w:rsidRPr="00E232BD">
        <w:rPr>
          <w:rFonts w:hint="eastAsia"/>
          <w:sz w:val="24"/>
          <w:szCs w:val="24"/>
        </w:rPr>
        <w:t>协助其工作。同时公司将试行在与获证组织协商后，与客户相关人员的定期访问形式，保持日常联络的经常化。另外，公司负责对来自获证组织、有关政府职能部门、社会团体和个人的重大申诉和</w:t>
      </w:r>
      <w:r>
        <w:rPr>
          <w:rFonts w:hint="eastAsia"/>
          <w:sz w:val="24"/>
          <w:szCs w:val="24"/>
        </w:rPr>
        <w:t>投诉</w:t>
      </w:r>
      <w:r w:rsidRPr="00E232BD">
        <w:rPr>
          <w:rFonts w:hint="eastAsia"/>
          <w:sz w:val="24"/>
          <w:szCs w:val="24"/>
        </w:rPr>
        <w:t>的处理。</w:t>
      </w:r>
      <w:r>
        <w:rPr>
          <w:rFonts w:eastAsia="SimSun-ExtB" w:hint="eastAsia"/>
          <w:sz w:val="24"/>
          <w:szCs w:val="24"/>
        </w:rPr>
        <w:t xml:space="preserve"> </w:t>
      </w:r>
    </w:p>
    <w:p w14:paraId="37077ACC" w14:textId="2609C440" w:rsidR="00E232BD" w:rsidRDefault="00E232BD" w:rsidP="00501B83">
      <w:pPr>
        <w:tabs>
          <w:tab w:val="left" w:pos="0"/>
        </w:tabs>
        <w:adjustRightInd w:val="0"/>
        <w:snapToGrid w:val="0"/>
        <w:spacing w:line="360" w:lineRule="auto"/>
        <w:ind w:leftChars="50" w:left="105"/>
        <w:rPr>
          <w:rFonts w:eastAsia="SimSun-ExtB"/>
          <w:sz w:val="24"/>
          <w:szCs w:val="24"/>
        </w:rPr>
      </w:pPr>
      <w:r>
        <w:rPr>
          <w:rFonts w:eastAsia="SimSun-ExtB"/>
          <w:sz w:val="24"/>
          <w:szCs w:val="24"/>
        </w:rPr>
        <w:t xml:space="preserve">3.3 </w:t>
      </w:r>
      <w:r w:rsidRPr="00E232BD">
        <w:rPr>
          <w:rFonts w:hint="eastAsia"/>
          <w:sz w:val="24"/>
          <w:szCs w:val="24"/>
        </w:rPr>
        <w:t>对</w:t>
      </w:r>
      <w:r>
        <w:rPr>
          <w:rFonts w:hint="eastAsia"/>
          <w:sz w:val="24"/>
          <w:szCs w:val="24"/>
        </w:rPr>
        <w:t>管理体系</w:t>
      </w:r>
      <w:r w:rsidRPr="00E232BD">
        <w:rPr>
          <w:rFonts w:hint="eastAsia"/>
          <w:sz w:val="24"/>
          <w:szCs w:val="24"/>
        </w:rPr>
        <w:t>获证</w:t>
      </w:r>
      <w:r w:rsidR="007E6A32">
        <w:rPr>
          <w:rFonts w:hint="eastAsia"/>
          <w:sz w:val="24"/>
          <w:szCs w:val="24"/>
        </w:rPr>
        <w:t>组织</w:t>
      </w:r>
      <w:r w:rsidRPr="00E232BD">
        <w:rPr>
          <w:rFonts w:hint="eastAsia"/>
          <w:sz w:val="24"/>
          <w:szCs w:val="24"/>
        </w:rPr>
        <w:t>的维护管理须符合有关的认证规范及作为信誉共同体的一致性要求，为此本公司与贵组织必须协同，以便在对获证</w:t>
      </w:r>
      <w:r>
        <w:rPr>
          <w:rFonts w:hint="eastAsia"/>
          <w:sz w:val="24"/>
          <w:szCs w:val="24"/>
        </w:rPr>
        <w:t>管理体系</w:t>
      </w:r>
      <w:r w:rsidRPr="00E232BD">
        <w:rPr>
          <w:rFonts w:hint="eastAsia"/>
          <w:sz w:val="24"/>
          <w:szCs w:val="24"/>
        </w:rPr>
        <w:t>的维护过程中，在所涉及的以下各方面工作上都能保持良好的运</w:t>
      </w:r>
      <w:r w:rsidR="001F19E9">
        <w:rPr>
          <w:rFonts w:hint="eastAsia"/>
          <w:sz w:val="24"/>
          <w:szCs w:val="24"/>
        </w:rPr>
        <w:t>行</w:t>
      </w:r>
      <w:r w:rsidRPr="00E232BD">
        <w:rPr>
          <w:rFonts w:hint="eastAsia"/>
          <w:sz w:val="24"/>
          <w:szCs w:val="24"/>
        </w:rPr>
        <w:t>。</w:t>
      </w:r>
      <w:r>
        <w:rPr>
          <w:rFonts w:eastAsia="SimSun-ExtB"/>
          <w:sz w:val="24"/>
          <w:szCs w:val="24"/>
        </w:rPr>
        <w:t xml:space="preserve">  </w:t>
      </w:r>
      <w:r>
        <w:rPr>
          <w:rFonts w:eastAsia="SimSun-ExtB" w:hint="eastAsia"/>
          <w:sz w:val="24"/>
          <w:szCs w:val="24"/>
        </w:rPr>
        <w:t xml:space="preserve"> </w:t>
      </w:r>
    </w:p>
    <w:p w14:paraId="34FEC1B2" w14:textId="77777777" w:rsidR="00E232BD" w:rsidRPr="00501B83" w:rsidRDefault="00E232BD" w:rsidP="00501B83">
      <w:pPr>
        <w:tabs>
          <w:tab w:val="left" w:pos="0"/>
        </w:tabs>
        <w:adjustRightInd w:val="0"/>
        <w:snapToGrid w:val="0"/>
        <w:spacing w:line="360" w:lineRule="auto"/>
        <w:ind w:leftChars="50" w:left="105"/>
        <w:rPr>
          <w:rFonts w:ascii="宋体" w:hAnsi="宋体" w:hint="eastAsia"/>
          <w:color w:val="FF0000"/>
          <w:sz w:val="24"/>
          <w:szCs w:val="24"/>
        </w:rPr>
      </w:pPr>
      <w:r w:rsidRPr="00501B83">
        <w:rPr>
          <w:rFonts w:ascii="宋体" w:hAnsi="宋体"/>
          <w:sz w:val="24"/>
          <w:szCs w:val="24"/>
        </w:rPr>
        <w:t xml:space="preserve">3.4 </w:t>
      </w:r>
      <w:r w:rsidRPr="00501B83">
        <w:rPr>
          <w:rFonts w:ascii="宋体" w:hAnsi="宋体" w:hint="eastAsia"/>
          <w:sz w:val="24"/>
          <w:szCs w:val="24"/>
        </w:rPr>
        <w:t>关于认证证书、认证资格、证书、标志的使用规则：</w:t>
      </w:r>
      <w:r w:rsidRPr="00501B83">
        <w:rPr>
          <w:rFonts w:ascii="宋体" w:hAnsi="宋体" w:hint="eastAsia"/>
          <w:color w:val="FF0000"/>
          <w:sz w:val="24"/>
          <w:szCs w:val="24"/>
        </w:rPr>
        <w:t>具体执行</w:t>
      </w:r>
      <w:r w:rsidR="00105F2E" w:rsidRPr="00501B83">
        <w:rPr>
          <w:rFonts w:ascii="宋体" w:hAnsi="宋体" w:hint="eastAsia"/>
          <w:color w:val="FF0000"/>
          <w:sz w:val="24"/>
          <w:szCs w:val="24"/>
        </w:rPr>
        <w:t>SJC-WI-14</w:t>
      </w:r>
      <w:r w:rsidRPr="00501B83">
        <w:rPr>
          <w:rFonts w:ascii="宋体" w:hAnsi="宋体" w:hint="eastAsia"/>
          <w:color w:val="FF0000"/>
          <w:sz w:val="24"/>
          <w:szCs w:val="24"/>
        </w:rPr>
        <w:t>《</w:t>
      </w:r>
      <w:r w:rsidR="00105F2E" w:rsidRPr="00501B83">
        <w:rPr>
          <w:rFonts w:ascii="宋体" w:hAnsi="宋体" w:hint="eastAsia"/>
          <w:color w:val="FF0000"/>
          <w:sz w:val="24"/>
          <w:szCs w:val="24"/>
        </w:rPr>
        <w:t>公开文件-认证证书及认证标志使用规则</w:t>
      </w:r>
      <w:r w:rsidRPr="00501B83">
        <w:rPr>
          <w:rFonts w:ascii="宋体" w:hAnsi="宋体" w:hint="eastAsia"/>
          <w:color w:val="FF0000"/>
          <w:sz w:val="24"/>
          <w:szCs w:val="24"/>
        </w:rPr>
        <w:t>》的有关规定。</w:t>
      </w:r>
    </w:p>
    <w:p w14:paraId="2C599E7C" w14:textId="072F5F85"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lang w:eastAsia="zh-TW"/>
        </w:rPr>
      </w:pPr>
      <w:r w:rsidRPr="00501B83">
        <w:rPr>
          <w:rFonts w:ascii="宋体" w:hAnsi="宋体"/>
          <w:sz w:val="24"/>
          <w:szCs w:val="24"/>
        </w:rPr>
        <w:t xml:space="preserve">3.5 </w:t>
      </w:r>
      <w:r w:rsidRPr="00501B83">
        <w:rPr>
          <w:rFonts w:ascii="宋体" w:hAnsi="宋体" w:hint="eastAsia"/>
          <w:sz w:val="24"/>
          <w:szCs w:val="24"/>
        </w:rPr>
        <w:t>对获证组织监督</w:t>
      </w:r>
      <w:r w:rsidR="007E6A32">
        <w:rPr>
          <w:rFonts w:ascii="宋体" w:hAnsi="宋体" w:hint="eastAsia"/>
          <w:sz w:val="24"/>
          <w:szCs w:val="24"/>
        </w:rPr>
        <w:t>特殊</w:t>
      </w:r>
      <w:r w:rsidRPr="00501B83">
        <w:rPr>
          <w:rFonts w:ascii="宋体" w:hAnsi="宋体" w:hint="eastAsia"/>
          <w:sz w:val="24"/>
          <w:szCs w:val="24"/>
        </w:rPr>
        <w:t xml:space="preserve">审核 </w:t>
      </w:r>
    </w:p>
    <w:p w14:paraId="524163BB" w14:textId="77777777" w:rsidR="008C5AB1" w:rsidRDefault="007E6A32" w:rsidP="00501B83">
      <w:pPr>
        <w:tabs>
          <w:tab w:val="left" w:pos="0"/>
        </w:tabs>
        <w:adjustRightInd w:val="0"/>
        <w:snapToGrid w:val="0"/>
        <w:spacing w:line="360" w:lineRule="auto"/>
        <w:ind w:leftChars="50" w:left="105"/>
        <w:rPr>
          <w:rFonts w:ascii="宋体" w:hAnsi="宋体" w:hint="eastAsia"/>
          <w:sz w:val="24"/>
          <w:szCs w:val="24"/>
        </w:rPr>
      </w:pPr>
      <w:r>
        <w:rPr>
          <w:rFonts w:ascii="宋体" w:hAnsi="宋体" w:hint="eastAsia"/>
          <w:sz w:val="24"/>
          <w:szCs w:val="24"/>
        </w:rPr>
        <w:t>3.5.1</w:t>
      </w:r>
      <w:r w:rsidR="00E232BD" w:rsidRPr="00501B83">
        <w:rPr>
          <w:rFonts w:ascii="宋体" w:hAnsi="宋体" w:hint="eastAsia"/>
          <w:sz w:val="24"/>
          <w:szCs w:val="24"/>
        </w:rPr>
        <w:t>监督审核是公司认证获证组织的管理体系是否持续运</w:t>
      </w:r>
      <w:r w:rsidR="008C5AB1">
        <w:rPr>
          <w:rFonts w:ascii="宋体" w:hAnsi="宋体" w:hint="eastAsia"/>
          <w:sz w:val="24"/>
          <w:szCs w:val="24"/>
        </w:rPr>
        <w:t>行</w:t>
      </w:r>
      <w:r w:rsidR="00E232BD" w:rsidRPr="00501B83">
        <w:rPr>
          <w:rFonts w:ascii="宋体" w:hAnsi="宋体" w:hint="eastAsia"/>
          <w:sz w:val="24"/>
          <w:szCs w:val="24"/>
        </w:rPr>
        <w:t>，同时考虑获证组织运</w:t>
      </w:r>
      <w:r>
        <w:rPr>
          <w:rFonts w:ascii="宋体" w:hAnsi="宋体" w:hint="eastAsia"/>
          <w:sz w:val="24"/>
          <w:szCs w:val="24"/>
        </w:rPr>
        <w:t>行</w:t>
      </w:r>
      <w:r w:rsidR="00E232BD" w:rsidRPr="00501B83">
        <w:rPr>
          <w:rFonts w:ascii="宋体" w:hAnsi="宋体" w:hint="eastAsia"/>
          <w:sz w:val="24"/>
          <w:szCs w:val="24"/>
        </w:rPr>
        <w:t>方面的变化是否对其</w:t>
      </w:r>
      <w:r>
        <w:rPr>
          <w:rFonts w:ascii="宋体" w:hAnsi="宋体" w:hint="eastAsia"/>
          <w:sz w:val="24"/>
          <w:szCs w:val="24"/>
        </w:rPr>
        <w:t>体系</w:t>
      </w:r>
      <w:r w:rsidR="00E232BD" w:rsidRPr="00501B83">
        <w:rPr>
          <w:rFonts w:ascii="宋体" w:hAnsi="宋体" w:hint="eastAsia"/>
          <w:sz w:val="24"/>
          <w:szCs w:val="24"/>
        </w:rPr>
        <w:t>产生了不利的影响，并评定其</w:t>
      </w:r>
      <w:r>
        <w:rPr>
          <w:rFonts w:ascii="宋体" w:hAnsi="宋体" w:hint="eastAsia"/>
          <w:sz w:val="24"/>
          <w:szCs w:val="24"/>
        </w:rPr>
        <w:t>体系</w:t>
      </w:r>
      <w:r w:rsidR="00E232BD" w:rsidRPr="00501B83">
        <w:rPr>
          <w:rFonts w:ascii="宋体" w:hAnsi="宋体" w:hint="eastAsia"/>
          <w:sz w:val="24"/>
          <w:szCs w:val="24"/>
        </w:rPr>
        <w:t>是否满足认证要求。</w:t>
      </w:r>
      <w:r w:rsidR="008C5AB1" w:rsidRPr="008C5AB1">
        <w:rPr>
          <w:rFonts w:ascii="宋体" w:hAnsi="宋体" w:hint="eastAsia"/>
          <w:sz w:val="24"/>
          <w:szCs w:val="24"/>
        </w:rPr>
        <w:t>公司对获证组织定期的监督审核在证书的有效期内每年一次非均衡分布进行，正常情况下初次认证之后第一次监督审核的日期，自认证决定当日起不应超过12个月，此后，监督审核间隔不应超过12个月。公司审核部将提前两个月通知各获证组织本年度监督审核的具体日期时间安排。</w:t>
      </w:r>
    </w:p>
    <w:p w14:paraId="1751B979" w14:textId="77777777" w:rsidR="008C5AB1" w:rsidRDefault="008C5AB1" w:rsidP="00501B83">
      <w:pPr>
        <w:tabs>
          <w:tab w:val="left" w:pos="0"/>
        </w:tabs>
        <w:adjustRightInd w:val="0"/>
        <w:snapToGrid w:val="0"/>
        <w:spacing w:line="360" w:lineRule="auto"/>
        <w:ind w:leftChars="50" w:left="105"/>
        <w:rPr>
          <w:rFonts w:ascii="宋体" w:hAnsi="宋体" w:hint="eastAsia"/>
          <w:sz w:val="24"/>
          <w:szCs w:val="24"/>
        </w:rPr>
      </w:pPr>
      <w:r>
        <w:rPr>
          <w:rFonts w:ascii="宋体" w:hAnsi="宋体" w:hint="eastAsia"/>
          <w:sz w:val="24"/>
          <w:szCs w:val="24"/>
        </w:rPr>
        <w:t>3.5.2特殊审核</w:t>
      </w:r>
      <w:r w:rsidR="00E232BD" w:rsidRPr="00501B83">
        <w:rPr>
          <w:rFonts w:ascii="宋体" w:hAnsi="宋体"/>
          <w:sz w:val="24"/>
          <w:szCs w:val="24"/>
        </w:rPr>
        <w:t xml:space="preserve"> </w:t>
      </w:r>
    </w:p>
    <w:p w14:paraId="0521C634" w14:textId="05966597" w:rsidR="00E232BD" w:rsidRDefault="008C5AB1" w:rsidP="00501B83">
      <w:pPr>
        <w:tabs>
          <w:tab w:val="left" w:pos="0"/>
        </w:tabs>
        <w:adjustRightInd w:val="0"/>
        <w:snapToGrid w:val="0"/>
        <w:spacing w:line="360" w:lineRule="auto"/>
        <w:ind w:leftChars="50" w:left="105"/>
        <w:rPr>
          <w:rFonts w:ascii="宋体" w:hAnsi="宋体" w:hint="eastAsia"/>
          <w:sz w:val="24"/>
          <w:szCs w:val="24"/>
        </w:rPr>
      </w:pPr>
      <w:r w:rsidRPr="008C5AB1">
        <w:rPr>
          <w:rFonts w:ascii="宋体" w:hAnsi="宋体" w:hint="eastAsia"/>
          <w:sz w:val="24"/>
          <w:szCs w:val="24"/>
        </w:rPr>
        <w:t>3.5.2.1扩大认证范围:对于已授予的认证，公司对扩大认证范围的申请进行评审，并确定任何必要的审核活动，以做出是否可予扩大的决定。这类审核活动可以结合监督审核同时进行，具体要求见3.8</w:t>
      </w:r>
      <w:r w:rsidR="00E232BD" w:rsidRPr="00501B83">
        <w:rPr>
          <w:rFonts w:ascii="宋体" w:hAnsi="宋体" w:hint="eastAsia"/>
          <w:sz w:val="24"/>
          <w:szCs w:val="24"/>
        </w:rPr>
        <w:t xml:space="preserve"> </w:t>
      </w:r>
      <w:r w:rsidR="00B822F7">
        <w:rPr>
          <w:rFonts w:ascii="宋体" w:hAnsi="宋体" w:hint="eastAsia"/>
          <w:sz w:val="24"/>
          <w:szCs w:val="24"/>
        </w:rPr>
        <w:t>条款</w:t>
      </w:r>
    </w:p>
    <w:p w14:paraId="7AE26CFF" w14:textId="1CF8F46B" w:rsidR="00B822F7" w:rsidRDefault="00B822F7" w:rsidP="00501B83">
      <w:pPr>
        <w:tabs>
          <w:tab w:val="left" w:pos="0"/>
        </w:tabs>
        <w:adjustRightInd w:val="0"/>
        <w:snapToGrid w:val="0"/>
        <w:spacing w:line="360" w:lineRule="auto"/>
        <w:ind w:leftChars="50" w:left="105"/>
        <w:rPr>
          <w:rFonts w:ascii="宋体" w:hAnsi="宋体" w:hint="eastAsia"/>
          <w:sz w:val="24"/>
          <w:szCs w:val="24"/>
          <w:lang w:eastAsia="zh-TW"/>
        </w:rPr>
      </w:pPr>
      <w:r w:rsidRPr="00B822F7">
        <w:rPr>
          <w:rFonts w:ascii="宋体" w:hAnsi="宋体" w:hint="eastAsia"/>
          <w:sz w:val="24"/>
          <w:szCs w:val="24"/>
          <w:lang w:eastAsia="zh-TW"/>
        </w:rPr>
        <w:lastRenderedPageBreak/>
        <w:t>3.5.2.2提前较短时间通知的审核由公司安排，通常是在获证组织管理体系的有效性可能出现失控</w:t>
      </w:r>
      <w:r>
        <w:rPr>
          <w:rFonts w:ascii="宋体" w:hAnsi="宋体" w:hint="eastAsia"/>
          <w:sz w:val="24"/>
          <w:szCs w:val="24"/>
        </w:rPr>
        <w:t>时进行。以下</w:t>
      </w:r>
      <w:r w:rsidRPr="00B822F7">
        <w:rPr>
          <w:rFonts w:ascii="宋体" w:hAnsi="宋体" w:hint="eastAsia"/>
          <w:sz w:val="24"/>
          <w:szCs w:val="24"/>
          <w:lang w:eastAsia="zh-TW"/>
        </w:rPr>
        <w:t>情况</w:t>
      </w:r>
      <w:r>
        <w:rPr>
          <w:rFonts w:ascii="宋体" w:hAnsi="宋体" w:hint="eastAsia"/>
          <w:sz w:val="24"/>
          <w:szCs w:val="24"/>
        </w:rPr>
        <w:t>适用：</w:t>
      </w:r>
      <w:r w:rsidRPr="00B822F7">
        <w:rPr>
          <w:rFonts w:ascii="宋体" w:hAnsi="宋体" w:hint="eastAsia"/>
          <w:sz w:val="24"/>
          <w:szCs w:val="24"/>
          <w:lang w:eastAsia="zh-TW"/>
        </w:rPr>
        <w:t xml:space="preserve"> </w:t>
      </w:r>
    </w:p>
    <w:p w14:paraId="55077A37" w14:textId="2826CE59" w:rsidR="00B822F7" w:rsidRDefault="00B822F7" w:rsidP="00B822F7">
      <w:pPr>
        <w:tabs>
          <w:tab w:val="left" w:pos="0"/>
        </w:tabs>
        <w:adjustRightInd w:val="0"/>
        <w:snapToGrid w:val="0"/>
        <w:spacing w:line="360" w:lineRule="auto"/>
        <w:ind w:leftChars="50" w:left="105"/>
        <w:rPr>
          <w:rFonts w:ascii="宋体" w:hAnsi="宋体" w:hint="eastAsia"/>
          <w:sz w:val="24"/>
          <w:szCs w:val="24"/>
        </w:rPr>
      </w:pPr>
      <w:r>
        <w:rPr>
          <w:rFonts w:ascii="宋体" w:hAnsi="宋体" w:hint="eastAsia"/>
          <w:sz w:val="24"/>
          <w:szCs w:val="24"/>
        </w:rPr>
        <w:t>a.</w:t>
      </w:r>
      <w:r w:rsidRPr="00B822F7">
        <w:rPr>
          <w:rFonts w:hint="eastAsia"/>
        </w:rPr>
        <w:t xml:space="preserve"> </w:t>
      </w:r>
      <w:r w:rsidRPr="00B822F7">
        <w:rPr>
          <w:rFonts w:ascii="宋体" w:hAnsi="宋体" w:hint="eastAsia"/>
          <w:sz w:val="24"/>
          <w:szCs w:val="24"/>
        </w:rPr>
        <w:t>相关方对获证组织有严重投诉，或反应其有隐瞒事实真相，为解决投诉，需要对投诉的事实进行调查核实;</w:t>
      </w:r>
    </w:p>
    <w:p w14:paraId="328A1715" w14:textId="328F4BEA" w:rsidR="00B822F7" w:rsidRDefault="00B822F7" w:rsidP="00B822F7">
      <w:pPr>
        <w:tabs>
          <w:tab w:val="left" w:pos="0"/>
        </w:tabs>
        <w:adjustRightInd w:val="0"/>
        <w:snapToGrid w:val="0"/>
        <w:spacing w:line="360" w:lineRule="auto"/>
        <w:ind w:leftChars="50" w:left="105"/>
        <w:rPr>
          <w:rFonts w:ascii="宋体" w:hAnsi="宋体" w:hint="eastAsia"/>
          <w:sz w:val="24"/>
          <w:szCs w:val="24"/>
        </w:rPr>
      </w:pPr>
      <w:r w:rsidRPr="00B822F7">
        <w:rPr>
          <w:rFonts w:ascii="宋体" w:hAnsi="宋体" w:hint="eastAsia"/>
          <w:sz w:val="24"/>
          <w:szCs w:val="24"/>
        </w:rPr>
        <w:t>b.获证客户管理体系发生重大变更或发生产品质量、环境、安全事故，影响到体系运行的有效;</w:t>
      </w:r>
    </w:p>
    <w:p w14:paraId="0AE4737D" w14:textId="3D53D842" w:rsidR="00B822F7" w:rsidRDefault="00B822F7" w:rsidP="00B822F7">
      <w:pPr>
        <w:tabs>
          <w:tab w:val="left" w:pos="0"/>
        </w:tabs>
        <w:adjustRightInd w:val="0"/>
        <w:snapToGrid w:val="0"/>
        <w:spacing w:line="360" w:lineRule="auto"/>
        <w:ind w:leftChars="50" w:left="105"/>
        <w:rPr>
          <w:rFonts w:ascii="宋体" w:hAnsi="宋体" w:hint="eastAsia"/>
          <w:sz w:val="24"/>
          <w:szCs w:val="24"/>
        </w:rPr>
      </w:pPr>
      <w:r w:rsidRPr="00B822F7">
        <w:rPr>
          <w:rFonts w:ascii="宋体" w:hAnsi="宋体" w:hint="eastAsia"/>
          <w:sz w:val="24"/>
          <w:szCs w:val="24"/>
        </w:rPr>
        <w:t>c.必要时，对导致暂停认证资格的不符合纠正措施有效性的追踪;</w:t>
      </w:r>
    </w:p>
    <w:p w14:paraId="081CC0DA" w14:textId="67644AC7" w:rsidR="00B822F7" w:rsidRDefault="00B822F7" w:rsidP="00B822F7">
      <w:pPr>
        <w:tabs>
          <w:tab w:val="left" w:pos="0"/>
        </w:tabs>
        <w:adjustRightInd w:val="0"/>
        <w:snapToGrid w:val="0"/>
        <w:spacing w:line="360" w:lineRule="auto"/>
        <w:ind w:leftChars="50" w:left="105"/>
        <w:rPr>
          <w:rFonts w:ascii="宋体" w:hAnsi="宋体" w:hint="eastAsia"/>
          <w:sz w:val="24"/>
          <w:szCs w:val="24"/>
        </w:rPr>
      </w:pPr>
      <w:r w:rsidRPr="00B822F7">
        <w:rPr>
          <w:rFonts w:ascii="宋体" w:hAnsi="宋体" w:hint="eastAsia"/>
          <w:sz w:val="24"/>
          <w:szCs w:val="24"/>
        </w:rPr>
        <w:t>d. 获证组织的产品被相关机构抽查不合格;</w:t>
      </w:r>
    </w:p>
    <w:p w14:paraId="406E7E03" w14:textId="1576DA5E" w:rsidR="00B822F7" w:rsidRDefault="00B822F7" w:rsidP="00B822F7">
      <w:pPr>
        <w:tabs>
          <w:tab w:val="left" w:pos="0"/>
        </w:tabs>
        <w:adjustRightInd w:val="0"/>
        <w:snapToGrid w:val="0"/>
        <w:spacing w:line="360" w:lineRule="auto"/>
        <w:ind w:leftChars="50" w:left="105"/>
        <w:rPr>
          <w:rFonts w:ascii="宋体" w:hAnsi="宋体" w:hint="eastAsia"/>
          <w:sz w:val="24"/>
          <w:szCs w:val="24"/>
        </w:rPr>
      </w:pPr>
      <w:r w:rsidRPr="00B822F7">
        <w:rPr>
          <w:rFonts w:ascii="宋体" w:hAnsi="宋体" w:hint="eastAsia"/>
          <w:sz w:val="24"/>
          <w:szCs w:val="24"/>
        </w:rPr>
        <w:t>e. 根据认证认可监管机构要求，安排的专项检查;</w:t>
      </w:r>
    </w:p>
    <w:p w14:paraId="2F298194" w14:textId="3DFF15AB" w:rsidR="00B822F7" w:rsidRDefault="00B822F7" w:rsidP="00B822F7">
      <w:pPr>
        <w:tabs>
          <w:tab w:val="left" w:pos="0"/>
        </w:tabs>
        <w:adjustRightInd w:val="0"/>
        <w:snapToGrid w:val="0"/>
        <w:spacing w:line="360" w:lineRule="auto"/>
        <w:ind w:leftChars="50" w:left="105"/>
        <w:rPr>
          <w:rFonts w:ascii="宋体" w:hAnsi="宋体" w:hint="eastAsia"/>
          <w:sz w:val="24"/>
          <w:szCs w:val="24"/>
        </w:rPr>
      </w:pPr>
      <w:r w:rsidRPr="00B822F7">
        <w:rPr>
          <w:rFonts w:ascii="宋体" w:hAnsi="宋体" w:hint="eastAsia"/>
          <w:sz w:val="24"/>
          <w:szCs w:val="24"/>
        </w:rPr>
        <w:t>f. 对变更做出回应或对被暂停的客户进行追踪。</w:t>
      </w:r>
    </w:p>
    <w:p w14:paraId="713162AE" w14:textId="73265C81" w:rsidR="009B7419" w:rsidRDefault="009B7419" w:rsidP="009B7419">
      <w:pPr>
        <w:tabs>
          <w:tab w:val="left" w:pos="0"/>
        </w:tabs>
        <w:adjustRightInd w:val="0"/>
        <w:snapToGrid w:val="0"/>
        <w:spacing w:line="360" w:lineRule="auto"/>
        <w:ind w:leftChars="50" w:left="105"/>
        <w:rPr>
          <w:rFonts w:ascii="宋体" w:hAnsi="宋体" w:hint="eastAsia"/>
          <w:sz w:val="24"/>
          <w:szCs w:val="24"/>
        </w:rPr>
      </w:pPr>
      <w:r w:rsidRPr="009B7419">
        <w:rPr>
          <w:rFonts w:ascii="宋体" w:hAnsi="宋体" w:hint="eastAsia"/>
          <w:sz w:val="24"/>
          <w:szCs w:val="24"/>
        </w:rPr>
        <w:t>3.5.2.3获证组织认证范围内的产品在产品质量国家监督抽查中被查出不合格时，自市场监管部门发出通报起30日内，公司审核部将对该获证组织实施提前较短时间通知的审核。</w:t>
      </w:r>
    </w:p>
    <w:p w14:paraId="7665068D" w14:textId="5934931D" w:rsidR="00E232BD" w:rsidRPr="00501B83" w:rsidRDefault="00E232BD" w:rsidP="00501B83">
      <w:pPr>
        <w:tabs>
          <w:tab w:val="left" w:pos="0"/>
        </w:tabs>
        <w:adjustRightInd w:val="0"/>
        <w:snapToGrid w:val="0"/>
        <w:spacing w:line="360" w:lineRule="auto"/>
        <w:ind w:leftChars="50" w:left="105"/>
        <w:rPr>
          <w:rFonts w:ascii="宋体" w:hAnsi="宋体" w:hint="eastAsia"/>
          <w:color w:val="000000"/>
          <w:sz w:val="24"/>
          <w:szCs w:val="24"/>
        </w:rPr>
      </w:pPr>
      <w:r w:rsidRPr="00501B83">
        <w:rPr>
          <w:rFonts w:ascii="宋体" w:hAnsi="宋体"/>
          <w:color w:val="000000"/>
          <w:sz w:val="24"/>
          <w:szCs w:val="24"/>
        </w:rPr>
        <w:t>3.5.3</w:t>
      </w:r>
      <w:r w:rsidRPr="00501B83">
        <w:rPr>
          <w:rFonts w:ascii="宋体" w:hAnsi="宋体" w:hint="eastAsia"/>
          <w:color w:val="000000"/>
          <w:sz w:val="24"/>
          <w:szCs w:val="24"/>
        </w:rPr>
        <w:t>审核延期</w:t>
      </w:r>
      <w:r w:rsidRPr="00501B83">
        <w:rPr>
          <w:rFonts w:ascii="宋体" w:hAnsi="宋体"/>
          <w:color w:val="000000"/>
          <w:sz w:val="24"/>
          <w:szCs w:val="24"/>
        </w:rPr>
        <w:t xml:space="preserve">  </w:t>
      </w:r>
      <w:r w:rsidRPr="00501B83">
        <w:rPr>
          <w:rFonts w:ascii="宋体" w:hAnsi="宋体" w:hint="eastAsia"/>
          <w:color w:val="000000"/>
          <w:sz w:val="24"/>
          <w:szCs w:val="24"/>
        </w:rPr>
        <w:t xml:space="preserve"> </w:t>
      </w:r>
    </w:p>
    <w:p w14:paraId="1CB934FA" w14:textId="60316EC9" w:rsidR="00E232BD" w:rsidRPr="00501B83" w:rsidRDefault="009B7419" w:rsidP="001E2DB7">
      <w:pPr>
        <w:tabs>
          <w:tab w:val="left" w:pos="0"/>
        </w:tabs>
        <w:adjustRightInd w:val="0"/>
        <w:snapToGrid w:val="0"/>
        <w:spacing w:line="360" w:lineRule="auto"/>
        <w:ind w:leftChars="50" w:left="105" w:rightChars="-100" w:right="-210"/>
        <w:rPr>
          <w:rFonts w:ascii="宋体" w:hAnsi="宋体" w:hint="eastAsia"/>
          <w:color w:val="000000"/>
          <w:sz w:val="24"/>
          <w:szCs w:val="24"/>
          <w:lang w:eastAsia="zh-TW"/>
        </w:rPr>
      </w:pPr>
      <w:r w:rsidRPr="009B7419">
        <w:rPr>
          <w:rFonts w:ascii="宋体" w:hAnsi="宋体" w:hint="eastAsia"/>
          <w:color w:val="000000"/>
          <w:sz w:val="24"/>
          <w:szCs w:val="24"/>
        </w:rPr>
        <w:t>确因特殊原因，获证组织无法按时接受定期监督审核或特殊审核，应书面向公司提出延期申请，获批准后可延期。因延期监督审核有可能导致该获证客户管理体系认证证书的暂停或撤销</w:t>
      </w:r>
      <w:r w:rsidR="00E232BD" w:rsidRPr="00501B83">
        <w:rPr>
          <w:rFonts w:ascii="宋体" w:hAnsi="宋体" w:hint="eastAsia"/>
          <w:color w:val="000000"/>
          <w:sz w:val="24"/>
          <w:szCs w:val="24"/>
        </w:rPr>
        <w:t xml:space="preserve"> </w:t>
      </w:r>
      <w:r w:rsidR="00E232BD" w:rsidRPr="00501B83">
        <w:rPr>
          <w:rFonts w:ascii="宋体" w:hAnsi="宋体"/>
          <w:color w:val="000000"/>
          <w:sz w:val="24"/>
          <w:szCs w:val="24"/>
        </w:rPr>
        <w:t xml:space="preserve">  </w:t>
      </w:r>
      <w:r w:rsidR="00E232BD" w:rsidRPr="00501B83">
        <w:rPr>
          <w:rFonts w:ascii="宋体" w:hAnsi="宋体"/>
          <w:color w:val="000000"/>
          <w:sz w:val="24"/>
          <w:szCs w:val="24"/>
          <w:lang w:eastAsia="zh-TW"/>
        </w:rPr>
        <w:t xml:space="preserve">  </w:t>
      </w:r>
    </w:p>
    <w:p w14:paraId="08322813"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lang w:eastAsia="zh-TW"/>
        </w:rPr>
      </w:pPr>
      <w:r w:rsidRPr="00501B83">
        <w:rPr>
          <w:rFonts w:ascii="宋体" w:hAnsi="宋体"/>
          <w:sz w:val="24"/>
          <w:szCs w:val="24"/>
        </w:rPr>
        <w:t xml:space="preserve">3.6 </w:t>
      </w:r>
      <w:r w:rsidRPr="00501B83">
        <w:rPr>
          <w:rFonts w:ascii="宋体" w:hAnsi="宋体" w:hint="eastAsia"/>
          <w:sz w:val="24"/>
          <w:szCs w:val="24"/>
        </w:rPr>
        <w:t>获证组织通报制度的规则</w:t>
      </w:r>
      <w:r w:rsidRPr="00501B83">
        <w:rPr>
          <w:rFonts w:ascii="宋体" w:hAnsi="宋体"/>
          <w:sz w:val="24"/>
          <w:szCs w:val="24"/>
        </w:rPr>
        <w:t xml:space="preserve">  </w:t>
      </w:r>
      <w:r w:rsidRPr="00501B83">
        <w:rPr>
          <w:rFonts w:ascii="宋体" w:hAnsi="宋体" w:hint="eastAsia"/>
          <w:sz w:val="24"/>
          <w:szCs w:val="24"/>
        </w:rPr>
        <w:t xml:space="preserve"> </w:t>
      </w:r>
    </w:p>
    <w:p w14:paraId="07381ECC"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bookmarkStart w:id="1" w:name="OLE_LINK1"/>
      <w:r w:rsidRPr="00501B83">
        <w:rPr>
          <w:rFonts w:ascii="宋体" w:hAnsi="宋体"/>
          <w:sz w:val="24"/>
          <w:szCs w:val="24"/>
        </w:rPr>
        <w:t xml:space="preserve">3.6.1 </w:t>
      </w:r>
      <w:r w:rsidRPr="00501B83">
        <w:rPr>
          <w:rFonts w:ascii="宋体" w:hAnsi="宋体" w:hint="eastAsia"/>
          <w:sz w:val="24"/>
          <w:szCs w:val="24"/>
        </w:rPr>
        <w:t>通报制度的是本公司与获证组织间进行沟通的一种手段，该制度要求获证组织指定一个常设机构负责管理体系的维护并保持与本公司的经常性联络，及时反应有关信息。</w:t>
      </w:r>
      <w:bookmarkEnd w:id="1"/>
      <w:r w:rsidRPr="00501B83">
        <w:rPr>
          <w:rFonts w:ascii="宋体" w:hAnsi="宋体" w:hint="eastAsia"/>
          <w:sz w:val="24"/>
          <w:szCs w:val="24"/>
        </w:rPr>
        <w:t>当获证组织发生如下情况时，应在一周内及时以书面形式向本公司通报：</w:t>
      </w:r>
      <w:r w:rsidRPr="00501B83">
        <w:rPr>
          <w:rFonts w:ascii="宋体" w:hAnsi="宋体"/>
          <w:sz w:val="24"/>
          <w:szCs w:val="24"/>
        </w:rPr>
        <w:t xml:space="preserve">  </w:t>
      </w:r>
      <w:r w:rsidRPr="00501B83">
        <w:rPr>
          <w:rFonts w:ascii="宋体" w:hAnsi="宋体" w:hint="eastAsia"/>
          <w:sz w:val="24"/>
          <w:szCs w:val="24"/>
        </w:rPr>
        <w:t xml:space="preserve"> </w:t>
      </w:r>
    </w:p>
    <w:p w14:paraId="0F022CF0"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a.</w:t>
      </w:r>
      <w:r w:rsidRPr="00501B83">
        <w:rPr>
          <w:rFonts w:ascii="宋体" w:hAnsi="宋体" w:hint="eastAsia"/>
          <w:sz w:val="24"/>
          <w:szCs w:val="24"/>
        </w:rPr>
        <w:t xml:space="preserve">管理手册等管理体系文件作重大修改； </w:t>
      </w:r>
    </w:p>
    <w:p w14:paraId="6182A8D6"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b.</w:t>
      </w:r>
      <w:r w:rsidRPr="00501B83">
        <w:rPr>
          <w:rFonts w:ascii="宋体" w:hAnsi="宋体" w:hint="eastAsia"/>
          <w:sz w:val="24"/>
          <w:szCs w:val="24"/>
        </w:rPr>
        <w:t xml:space="preserve">管理体系覆盖的产品结构、生产规模、场地发生重大变化； </w:t>
      </w:r>
    </w:p>
    <w:p w14:paraId="6C93F5AD"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c.</w:t>
      </w:r>
      <w:r w:rsidRPr="00501B83">
        <w:rPr>
          <w:rFonts w:ascii="宋体" w:hAnsi="宋体" w:hint="eastAsia"/>
          <w:sz w:val="24"/>
          <w:szCs w:val="24"/>
        </w:rPr>
        <w:t xml:space="preserve">组织负责人，尤其是最高管理者发生变动，或组织机构发生了较大的变动； </w:t>
      </w:r>
      <w:r w:rsidRPr="00501B83">
        <w:rPr>
          <w:rFonts w:ascii="宋体" w:hAnsi="宋体"/>
          <w:sz w:val="24"/>
          <w:szCs w:val="24"/>
          <w:lang w:eastAsia="zh-TW"/>
        </w:rPr>
        <w:t xml:space="preserve"> </w:t>
      </w:r>
    </w:p>
    <w:p w14:paraId="0344E92F" w14:textId="4E095770"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d.</w:t>
      </w:r>
      <w:r w:rsidRPr="00501B83">
        <w:rPr>
          <w:rFonts w:ascii="宋体" w:hAnsi="宋体" w:hint="eastAsia"/>
          <w:sz w:val="24"/>
          <w:szCs w:val="24"/>
        </w:rPr>
        <w:t xml:space="preserve"> </w:t>
      </w:r>
      <w:r w:rsidR="00D91332">
        <w:rPr>
          <w:rFonts w:ascii="宋体" w:hAnsi="宋体" w:hint="eastAsia"/>
          <w:sz w:val="24"/>
          <w:szCs w:val="24"/>
        </w:rPr>
        <w:t>法律地位、经营状况、组织状态或所有权；</w:t>
      </w:r>
    </w:p>
    <w:p w14:paraId="05B262F4" w14:textId="6C68711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e.</w:t>
      </w:r>
      <w:r w:rsidR="00D91332" w:rsidRPr="00D91332">
        <w:rPr>
          <w:rFonts w:hint="eastAsia"/>
        </w:rPr>
        <w:t xml:space="preserve"> </w:t>
      </w:r>
      <w:r w:rsidR="00D91332" w:rsidRPr="00D91332">
        <w:rPr>
          <w:rFonts w:ascii="宋体" w:hAnsi="宋体" w:hint="eastAsia"/>
          <w:sz w:val="24"/>
          <w:szCs w:val="24"/>
        </w:rPr>
        <w:t>发生了重大的质量、环境污染物超标排放、职业安全卫生事故等事故；</w:t>
      </w:r>
      <w:r w:rsidRPr="00501B83">
        <w:rPr>
          <w:rFonts w:ascii="宋体" w:hAnsi="宋体" w:hint="eastAsia"/>
          <w:sz w:val="24"/>
          <w:szCs w:val="24"/>
        </w:rPr>
        <w:t xml:space="preserve"> </w:t>
      </w:r>
    </w:p>
    <w:p w14:paraId="278AEAEF" w14:textId="0B9CF3A4"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lang w:eastAsia="zh-TW"/>
        </w:rPr>
      </w:pPr>
      <w:r w:rsidRPr="00501B83">
        <w:rPr>
          <w:rFonts w:ascii="宋体" w:hAnsi="宋体"/>
          <w:sz w:val="24"/>
          <w:szCs w:val="24"/>
        </w:rPr>
        <w:t>f.</w:t>
      </w:r>
      <w:r w:rsidR="00D91332">
        <w:rPr>
          <w:rFonts w:ascii="宋体" w:hAnsi="宋体" w:hint="eastAsia"/>
          <w:sz w:val="24"/>
          <w:szCs w:val="24"/>
        </w:rPr>
        <w:t>国家主管部门的产品或环境检查、抽查不合格</w:t>
      </w:r>
      <w:r w:rsidRPr="00501B83">
        <w:rPr>
          <w:rFonts w:ascii="宋体" w:hAnsi="宋体" w:hint="eastAsia"/>
          <w:sz w:val="24"/>
          <w:szCs w:val="24"/>
        </w:rPr>
        <w:t xml:space="preserve">  </w:t>
      </w:r>
    </w:p>
    <w:p w14:paraId="17639774" w14:textId="32154461"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lang w:eastAsia="zh-TW"/>
        </w:rPr>
      </w:pPr>
      <w:r w:rsidRPr="00501B83">
        <w:rPr>
          <w:rFonts w:ascii="宋体" w:hAnsi="宋体"/>
          <w:sz w:val="24"/>
          <w:szCs w:val="24"/>
        </w:rPr>
        <w:t>g.</w:t>
      </w:r>
      <w:r w:rsidR="00D91332">
        <w:rPr>
          <w:rFonts w:ascii="宋体" w:hAnsi="宋体" w:hint="eastAsia"/>
          <w:sz w:val="24"/>
          <w:szCs w:val="24"/>
        </w:rPr>
        <w:t>产品出现较大批量的不合格或因质量问题引起了用户退货，且退货量较大</w:t>
      </w:r>
      <w:r w:rsidRPr="00501B83">
        <w:rPr>
          <w:rFonts w:ascii="宋体" w:hAnsi="宋体" w:hint="eastAsia"/>
          <w:sz w:val="24"/>
          <w:szCs w:val="24"/>
        </w:rPr>
        <w:t xml:space="preserve">； </w:t>
      </w:r>
    </w:p>
    <w:p w14:paraId="62B5F00D" w14:textId="086A6DD6"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lang w:eastAsia="zh-TW"/>
        </w:rPr>
      </w:pPr>
      <w:r w:rsidRPr="00501B83">
        <w:rPr>
          <w:rFonts w:ascii="宋体" w:hAnsi="宋体"/>
          <w:sz w:val="24"/>
          <w:szCs w:val="24"/>
        </w:rPr>
        <w:t>h.</w:t>
      </w:r>
      <w:r w:rsidR="00D91332">
        <w:rPr>
          <w:rFonts w:ascii="宋体" w:hAnsi="宋体" w:hint="eastAsia"/>
          <w:sz w:val="24"/>
          <w:szCs w:val="24"/>
        </w:rPr>
        <w:t>用户有重大投诉并产生了较大影响的</w:t>
      </w:r>
      <w:r w:rsidRPr="00501B83">
        <w:rPr>
          <w:rFonts w:ascii="宋体" w:hAnsi="宋体" w:hint="eastAsia"/>
          <w:sz w:val="24"/>
          <w:szCs w:val="24"/>
        </w:rPr>
        <w:t xml:space="preserve">； </w:t>
      </w:r>
    </w:p>
    <w:p w14:paraId="31237973" w14:textId="77777777" w:rsidR="00B5651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i.</w:t>
      </w:r>
      <w:r w:rsidR="00B56513">
        <w:rPr>
          <w:rFonts w:ascii="宋体" w:hAnsi="宋体" w:hint="eastAsia"/>
          <w:sz w:val="24"/>
          <w:szCs w:val="24"/>
        </w:rPr>
        <w:t>其他涉及认证范围的改变；</w:t>
      </w:r>
    </w:p>
    <w:p w14:paraId="78C72009" w14:textId="40EA1036" w:rsidR="00E232BD" w:rsidRPr="00501B83" w:rsidRDefault="00B56513" w:rsidP="00501B83">
      <w:pPr>
        <w:tabs>
          <w:tab w:val="left" w:pos="0"/>
        </w:tabs>
        <w:adjustRightInd w:val="0"/>
        <w:snapToGrid w:val="0"/>
        <w:spacing w:line="360" w:lineRule="auto"/>
        <w:ind w:leftChars="50" w:left="105"/>
        <w:rPr>
          <w:rFonts w:ascii="宋体" w:hAnsi="宋体" w:hint="eastAsia"/>
          <w:sz w:val="24"/>
          <w:szCs w:val="24"/>
        </w:rPr>
      </w:pPr>
      <w:r>
        <w:rPr>
          <w:rFonts w:ascii="宋体" w:hAnsi="宋体" w:hint="eastAsia"/>
          <w:sz w:val="24"/>
          <w:szCs w:val="24"/>
        </w:rPr>
        <w:t>j.联系地址、场所及联系方式发生变化时。</w:t>
      </w:r>
      <w:r w:rsidR="00E232BD" w:rsidRPr="00501B83">
        <w:rPr>
          <w:rFonts w:ascii="宋体" w:hAnsi="宋体"/>
          <w:sz w:val="24"/>
          <w:szCs w:val="24"/>
          <w:lang w:eastAsia="zh-TW"/>
        </w:rPr>
        <w:t xml:space="preserve"> </w:t>
      </w:r>
    </w:p>
    <w:p w14:paraId="0A2504CA"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lang w:eastAsia="zh-TW"/>
        </w:rPr>
      </w:pPr>
      <w:r w:rsidRPr="00501B83">
        <w:rPr>
          <w:rFonts w:ascii="宋体" w:hAnsi="宋体"/>
          <w:sz w:val="24"/>
          <w:szCs w:val="24"/>
        </w:rPr>
        <w:lastRenderedPageBreak/>
        <w:t xml:space="preserve">3.6.2 </w:t>
      </w:r>
      <w:r w:rsidRPr="00501B83">
        <w:rPr>
          <w:rFonts w:ascii="宋体" w:hAnsi="宋体" w:hint="eastAsia"/>
          <w:sz w:val="24"/>
          <w:szCs w:val="24"/>
        </w:rPr>
        <w:t xml:space="preserve">凡与管理体系有关的较大变化，影响到管理体系运行及其有效性的，都应在通报的范围之内。 </w:t>
      </w:r>
      <w:r w:rsidRPr="00501B83">
        <w:rPr>
          <w:rFonts w:ascii="宋体" w:hAnsi="宋体"/>
          <w:sz w:val="24"/>
          <w:szCs w:val="24"/>
          <w:lang w:eastAsia="zh-TW"/>
        </w:rPr>
        <w:t xml:space="preserve">  </w:t>
      </w:r>
    </w:p>
    <w:p w14:paraId="141CF894" w14:textId="77777777" w:rsidR="001F19E9"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 xml:space="preserve">3.6.3 </w:t>
      </w:r>
      <w:r w:rsidRPr="00501B83">
        <w:rPr>
          <w:rFonts w:ascii="宋体" w:hAnsi="宋体" w:hint="eastAsia"/>
          <w:sz w:val="24"/>
          <w:szCs w:val="24"/>
        </w:rPr>
        <w:t>书面报告的内容包括情况说明、原因，已采取或拟采取的措施等，事后须向本公司报告矫正结果的情况。</w:t>
      </w:r>
    </w:p>
    <w:p w14:paraId="49357540" w14:textId="4ACA1613" w:rsidR="00E232BD" w:rsidRPr="00501B83" w:rsidRDefault="001F19E9" w:rsidP="00501B83">
      <w:pPr>
        <w:tabs>
          <w:tab w:val="left" w:pos="0"/>
        </w:tabs>
        <w:adjustRightInd w:val="0"/>
        <w:snapToGrid w:val="0"/>
        <w:spacing w:line="360" w:lineRule="auto"/>
        <w:ind w:leftChars="50" w:left="105"/>
        <w:rPr>
          <w:rFonts w:ascii="宋体" w:hAnsi="宋体" w:hint="eastAsia"/>
          <w:sz w:val="24"/>
          <w:szCs w:val="24"/>
        </w:rPr>
      </w:pPr>
      <w:r>
        <w:rPr>
          <w:rFonts w:ascii="宋体" w:hAnsi="宋体" w:hint="eastAsia"/>
          <w:sz w:val="24"/>
          <w:szCs w:val="24"/>
        </w:rPr>
        <w:t>3.6.4 SJC接到获证组织变更情况资料后，由合同评审人员进行评审，确认对认证证书采取进一步的行动。（暂停证书、安排特殊审核、文件审核等）。</w:t>
      </w:r>
      <w:r w:rsidR="00E232BD" w:rsidRPr="00501B83">
        <w:rPr>
          <w:rFonts w:ascii="宋体" w:hAnsi="宋体"/>
          <w:sz w:val="24"/>
          <w:szCs w:val="24"/>
        </w:rPr>
        <w:t xml:space="preserve">  </w:t>
      </w:r>
      <w:r w:rsidR="00E232BD" w:rsidRPr="00501B83">
        <w:rPr>
          <w:rFonts w:ascii="宋体" w:hAnsi="宋体" w:hint="eastAsia"/>
          <w:sz w:val="24"/>
          <w:szCs w:val="24"/>
        </w:rPr>
        <w:t xml:space="preserve"> </w:t>
      </w:r>
    </w:p>
    <w:p w14:paraId="22DFF71C"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 xml:space="preserve">3.7 </w:t>
      </w:r>
      <w:r w:rsidRPr="00501B83">
        <w:rPr>
          <w:rFonts w:ascii="宋体" w:hAnsi="宋体" w:hint="eastAsia"/>
          <w:sz w:val="24"/>
          <w:szCs w:val="24"/>
        </w:rPr>
        <w:t>申诉和投诉的处理规则：</w:t>
      </w:r>
      <w:r w:rsidRPr="00501B83">
        <w:rPr>
          <w:rFonts w:ascii="宋体" w:hAnsi="宋体"/>
          <w:sz w:val="24"/>
          <w:szCs w:val="24"/>
        </w:rPr>
        <w:t xml:space="preserve">  </w:t>
      </w:r>
      <w:r w:rsidRPr="00501B83">
        <w:rPr>
          <w:rFonts w:ascii="宋体" w:hAnsi="宋体" w:hint="eastAsia"/>
          <w:sz w:val="24"/>
          <w:szCs w:val="24"/>
        </w:rPr>
        <w:t>执行</w:t>
      </w:r>
      <w:r w:rsidR="00105F2E" w:rsidRPr="00501B83">
        <w:rPr>
          <w:rFonts w:ascii="宋体" w:hAnsi="宋体" w:hint="eastAsia"/>
          <w:sz w:val="24"/>
          <w:szCs w:val="24"/>
        </w:rPr>
        <w:t>SJC-TP-007</w:t>
      </w:r>
      <w:r w:rsidRPr="00501B83">
        <w:rPr>
          <w:rFonts w:ascii="宋体" w:hAnsi="宋体" w:hint="eastAsia"/>
          <w:sz w:val="24"/>
          <w:szCs w:val="24"/>
        </w:rPr>
        <w:t>《</w:t>
      </w:r>
      <w:r w:rsidR="00105F2E" w:rsidRPr="00501B83">
        <w:rPr>
          <w:rFonts w:ascii="宋体" w:hAnsi="宋体" w:hint="eastAsia"/>
          <w:sz w:val="24"/>
          <w:szCs w:val="24"/>
        </w:rPr>
        <w:t>投诉和申诉争议处理程序</w:t>
      </w:r>
      <w:r w:rsidRPr="00501B83">
        <w:rPr>
          <w:rFonts w:ascii="宋体" w:hAnsi="宋体" w:hint="eastAsia"/>
          <w:sz w:val="24"/>
          <w:szCs w:val="24"/>
        </w:rPr>
        <w:t>》的有关规定。</w:t>
      </w:r>
      <w:r w:rsidRPr="00501B83">
        <w:rPr>
          <w:rFonts w:ascii="宋体" w:hAnsi="宋体"/>
          <w:sz w:val="24"/>
          <w:szCs w:val="24"/>
          <w:lang w:eastAsia="zh-TW"/>
        </w:rPr>
        <w:t xml:space="preserve">  </w:t>
      </w:r>
    </w:p>
    <w:p w14:paraId="0517C55E"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 xml:space="preserve">3.8 </w:t>
      </w:r>
      <w:r w:rsidRPr="00501B83">
        <w:rPr>
          <w:rFonts w:ascii="宋体" w:hAnsi="宋体" w:hint="eastAsia"/>
          <w:sz w:val="24"/>
          <w:szCs w:val="24"/>
        </w:rPr>
        <w:t xml:space="preserve">扩大或缩小认证范围及组织名称、地址的变更 </w:t>
      </w:r>
    </w:p>
    <w:p w14:paraId="7BFB529B"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lang w:eastAsia="zh-TW"/>
        </w:rPr>
      </w:pPr>
      <w:r w:rsidRPr="00501B83">
        <w:rPr>
          <w:rFonts w:ascii="宋体" w:hAnsi="宋体"/>
          <w:sz w:val="24"/>
          <w:szCs w:val="24"/>
        </w:rPr>
        <w:t xml:space="preserve">3.8.1 </w:t>
      </w:r>
      <w:r w:rsidRPr="00501B83">
        <w:rPr>
          <w:rFonts w:ascii="宋体" w:hAnsi="宋体" w:hint="eastAsia"/>
          <w:sz w:val="24"/>
          <w:szCs w:val="24"/>
        </w:rPr>
        <w:t>扩大认证范围的情况</w:t>
      </w:r>
      <w:r w:rsidRPr="00501B83">
        <w:rPr>
          <w:rFonts w:ascii="宋体" w:hAnsi="宋体"/>
          <w:sz w:val="24"/>
          <w:szCs w:val="24"/>
        </w:rPr>
        <w:t xml:space="preserve">  </w:t>
      </w:r>
      <w:r w:rsidRPr="00501B83">
        <w:rPr>
          <w:rFonts w:ascii="宋体" w:hAnsi="宋体" w:hint="eastAsia"/>
          <w:sz w:val="24"/>
          <w:szCs w:val="24"/>
        </w:rPr>
        <w:t xml:space="preserve"> </w:t>
      </w:r>
    </w:p>
    <w:p w14:paraId="739CEBA2" w14:textId="45BDC054"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lang w:eastAsia="zh-TW"/>
        </w:rPr>
      </w:pPr>
      <w:r w:rsidRPr="00501B83">
        <w:rPr>
          <w:rFonts w:ascii="宋体" w:hAnsi="宋体"/>
          <w:sz w:val="24"/>
          <w:szCs w:val="24"/>
        </w:rPr>
        <w:t>a.</w:t>
      </w:r>
      <w:r w:rsidRPr="00501B83">
        <w:rPr>
          <w:rFonts w:ascii="宋体" w:hAnsi="宋体" w:hint="eastAsia"/>
          <w:sz w:val="24"/>
          <w:szCs w:val="24"/>
        </w:rPr>
        <w:t xml:space="preserve">如管理体系依据的标准变化； </w:t>
      </w:r>
      <w:r w:rsidRPr="00501B83">
        <w:rPr>
          <w:rFonts w:ascii="宋体" w:hAnsi="宋体"/>
          <w:sz w:val="24"/>
          <w:szCs w:val="24"/>
          <w:lang w:eastAsia="zh-TW"/>
        </w:rPr>
        <w:t xml:space="preserve">  </w:t>
      </w:r>
    </w:p>
    <w:p w14:paraId="66089245"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b.</w:t>
      </w:r>
      <w:r w:rsidRPr="00501B83">
        <w:rPr>
          <w:rFonts w:ascii="宋体" w:hAnsi="宋体" w:hint="eastAsia"/>
          <w:sz w:val="24"/>
          <w:szCs w:val="24"/>
        </w:rPr>
        <w:t xml:space="preserve">增加管理体系覆盖的产品； </w:t>
      </w:r>
    </w:p>
    <w:p w14:paraId="71E05AF9" w14:textId="5038A150"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c.</w:t>
      </w:r>
      <w:r w:rsidRPr="00501B83">
        <w:rPr>
          <w:rFonts w:ascii="宋体" w:hAnsi="宋体" w:hint="eastAsia"/>
          <w:sz w:val="24"/>
          <w:szCs w:val="24"/>
        </w:rPr>
        <w:t>管理体系覆盖的运</w:t>
      </w:r>
      <w:r w:rsidR="001F19E9">
        <w:rPr>
          <w:rFonts w:ascii="宋体" w:hAnsi="宋体" w:hint="eastAsia"/>
          <w:sz w:val="24"/>
          <w:szCs w:val="24"/>
        </w:rPr>
        <w:t>行</w:t>
      </w:r>
      <w:r w:rsidRPr="00501B83">
        <w:rPr>
          <w:rFonts w:ascii="宋体" w:hAnsi="宋体" w:hint="eastAsia"/>
          <w:sz w:val="24"/>
          <w:szCs w:val="24"/>
        </w:rPr>
        <w:t xml:space="preserve">场所增大。 </w:t>
      </w:r>
    </w:p>
    <w:p w14:paraId="470EF09A"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lang w:eastAsia="zh-TW"/>
        </w:rPr>
      </w:pPr>
      <w:r w:rsidRPr="00501B83">
        <w:rPr>
          <w:rFonts w:ascii="宋体" w:hAnsi="宋体"/>
          <w:sz w:val="24"/>
          <w:szCs w:val="24"/>
        </w:rPr>
        <w:t xml:space="preserve">3.8.2 </w:t>
      </w:r>
      <w:r w:rsidRPr="00501B83">
        <w:rPr>
          <w:rFonts w:ascii="宋体" w:hAnsi="宋体" w:hint="eastAsia"/>
          <w:sz w:val="24"/>
          <w:szCs w:val="24"/>
        </w:rPr>
        <w:t>缩小认证范围的情况</w:t>
      </w:r>
      <w:r w:rsidRPr="00501B83">
        <w:rPr>
          <w:rFonts w:ascii="宋体" w:hAnsi="宋体"/>
          <w:sz w:val="24"/>
          <w:szCs w:val="24"/>
        </w:rPr>
        <w:t xml:space="preserve">  </w:t>
      </w:r>
      <w:r w:rsidRPr="00501B83">
        <w:rPr>
          <w:rFonts w:ascii="宋体" w:hAnsi="宋体" w:hint="eastAsia"/>
          <w:sz w:val="24"/>
          <w:szCs w:val="24"/>
        </w:rPr>
        <w:t xml:space="preserve"> </w:t>
      </w:r>
    </w:p>
    <w:p w14:paraId="23311E63" w14:textId="0BBD0892"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a.</w:t>
      </w:r>
      <w:r w:rsidRPr="00501B83">
        <w:rPr>
          <w:rFonts w:ascii="宋体" w:hAnsi="宋体" w:hint="eastAsia"/>
          <w:sz w:val="24"/>
          <w:szCs w:val="24"/>
        </w:rPr>
        <w:t>如管理体系依据的</w:t>
      </w:r>
      <w:r w:rsidR="001F19E9">
        <w:rPr>
          <w:rFonts w:ascii="宋体" w:hAnsi="宋体" w:hint="eastAsia"/>
          <w:sz w:val="24"/>
          <w:szCs w:val="24"/>
        </w:rPr>
        <w:t>标准</w:t>
      </w:r>
      <w:r w:rsidRPr="00501B83">
        <w:rPr>
          <w:rFonts w:ascii="宋体" w:hAnsi="宋体" w:hint="eastAsia"/>
          <w:sz w:val="24"/>
          <w:szCs w:val="24"/>
        </w:rPr>
        <w:t xml:space="preserve">变化； </w:t>
      </w:r>
    </w:p>
    <w:p w14:paraId="2E6778A8"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b.</w:t>
      </w:r>
      <w:r w:rsidRPr="00501B83">
        <w:rPr>
          <w:rFonts w:ascii="宋体" w:hAnsi="宋体" w:hint="eastAsia"/>
          <w:sz w:val="24"/>
          <w:szCs w:val="24"/>
        </w:rPr>
        <w:t xml:space="preserve">减少管理体系覆盖的产品或原产品中部分停产或改产； </w:t>
      </w:r>
    </w:p>
    <w:p w14:paraId="528CA3D1" w14:textId="5685CAED"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c.</w:t>
      </w:r>
      <w:r w:rsidRPr="00501B83">
        <w:rPr>
          <w:rFonts w:ascii="宋体" w:hAnsi="宋体" w:hint="eastAsia"/>
          <w:sz w:val="24"/>
          <w:szCs w:val="24"/>
        </w:rPr>
        <w:t>管理体系覆盖产品的运</w:t>
      </w:r>
      <w:r w:rsidR="001F19E9">
        <w:rPr>
          <w:rFonts w:ascii="宋体" w:hAnsi="宋体" w:hint="eastAsia"/>
          <w:sz w:val="24"/>
          <w:szCs w:val="24"/>
        </w:rPr>
        <w:t>行</w:t>
      </w:r>
      <w:r w:rsidRPr="00501B83">
        <w:rPr>
          <w:rFonts w:ascii="宋体" w:hAnsi="宋体" w:hint="eastAsia"/>
          <w:sz w:val="24"/>
          <w:szCs w:val="24"/>
        </w:rPr>
        <w:t xml:space="preserve">场所缩小 </w:t>
      </w:r>
    </w:p>
    <w:p w14:paraId="78755A25" w14:textId="1ECBBC0B"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 xml:space="preserve">3.8.3 </w:t>
      </w:r>
      <w:r w:rsidRPr="00501B83">
        <w:rPr>
          <w:rFonts w:ascii="宋体" w:hAnsi="宋体" w:hint="eastAsia"/>
          <w:sz w:val="24"/>
          <w:szCs w:val="24"/>
        </w:rPr>
        <w:t>申请方式：获证组织要求扩大或缩小认证范围时，</w:t>
      </w:r>
      <w:r w:rsidR="001F19E9">
        <w:rPr>
          <w:rFonts w:ascii="宋体" w:hAnsi="宋体" w:hint="eastAsia"/>
          <w:sz w:val="24"/>
          <w:szCs w:val="24"/>
        </w:rPr>
        <w:t>一般结合</w:t>
      </w:r>
      <w:r w:rsidRPr="00501B83">
        <w:rPr>
          <w:rFonts w:ascii="宋体" w:hAnsi="宋体" w:hint="eastAsia"/>
          <w:sz w:val="24"/>
          <w:szCs w:val="24"/>
        </w:rPr>
        <w:t>下次监督审核或再认证前的一个月内提出书面申请，填写申请表、签订认证合约</w:t>
      </w:r>
      <w:r w:rsidR="00C24F49">
        <w:rPr>
          <w:rFonts w:ascii="宋体" w:hAnsi="宋体" w:hint="eastAsia"/>
          <w:sz w:val="24"/>
          <w:szCs w:val="24"/>
        </w:rPr>
        <w:t>。</w:t>
      </w:r>
      <w:r w:rsidRPr="00501B83">
        <w:rPr>
          <w:rFonts w:ascii="宋体" w:hAnsi="宋体"/>
          <w:sz w:val="24"/>
          <w:szCs w:val="24"/>
          <w:lang w:eastAsia="zh-TW"/>
        </w:rPr>
        <w:t xml:space="preserve">  </w:t>
      </w:r>
    </w:p>
    <w:p w14:paraId="491039BF"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lang w:eastAsia="zh-TW"/>
        </w:rPr>
      </w:pPr>
      <w:r w:rsidRPr="00501B83">
        <w:rPr>
          <w:rFonts w:ascii="宋体" w:hAnsi="宋体"/>
          <w:sz w:val="24"/>
          <w:szCs w:val="24"/>
        </w:rPr>
        <w:t>a.</w:t>
      </w:r>
      <w:r w:rsidRPr="00501B83">
        <w:rPr>
          <w:rFonts w:ascii="宋体" w:hAnsi="宋体" w:hint="eastAsia"/>
          <w:sz w:val="24"/>
          <w:szCs w:val="24"/>
        </w:rPr>
        <w:t>要求扩大或缩小认证范围的有关产品的说明书；</w:t>
      </w:r>
      <w:r w:rsidRPr="00501B83">
        <w:rPr>
          <w:rFonts w:ascii="宋体" w:hAnsi="宋体"/>
          <w:sz w:val="24"/>
          <w:szCs w:val="24"/>
        </w:rPr>
        <w:t xml:space="preserve">  </w:t>
      </w:r>
      <w:r w:rsidRPr="00501B83">
        <w:rPr>
          <w:rFonts w:ascii="宋体" w:hAnsi="宋体" w:hint="eastAsia"/>
          <w:sz w:val="24"/>
          <w:szCs w:val="24"/>
        </w:rPr>
        <w:t xml:space="preserve"> </w:t>
      </w:r>
    </w:p>
    <w:p w14:paraId="0E843B6B" w14:textId="77777777" w:rsidR="00E232BD" w:rsidRPr="00501B83" w:rsidRDefault="00E232BD" w:rsidP="00501B83">
      <w:pPr>
        <w:tabs>
          <w:tab w:val="left" w:pos="0"/>
        </w:tabs>
        <w:adjustRightInd w:val="0"/>
        <w:snapToGrid w:val="0"/>
        <w:spacing w:line="360" w:lineRule="auto"/>
        <w:ind w:leftChars="50" w:left="105"/>
        <w:rPr>
          <w:rFonts w:ascii="宋体" w:hAnsi="宋体" w:hint="eastAsia"/>
          <w:color w:val="000000"/>
          <w:sz w:val="24"/>
          <w:szCs w:val="24"/>
          <w:lang w:eastAsia="zh-TW"/>
        </w:rPr>
      </w:pPr>
      <w:r w:rsidRPr="00501B83">
        <w:rPr>
          <w:rFonts w:ascii="宋体" w:hAnsi="宋体"/>
          <w:sz w:val="24"/>
          <w:szCs w:val="24"/>
        </w:rPr>
        <w:t>b.</w:t>
      </w:r>
      <w:r w:rsidRPr="00501B83">
        <w:rPr>
          <w:rFonts w:ascii="宋体" w:hAnsi="宋体" w:hint="eastAsia"/>
          <w:sz w:val="24"/>
          <w:szCs w:val="24"/>
        </w:rPr>
        <w:t>申请扩大的产品的研制或生产全过程能力（</w:t>
      </w:r>
      <w:r w:rsidRPr="00501B83">
        <w:rPr>
          <w:rFonts w:ascii="宋体" w:hAnsi="宋体" w:hint="eastAsia"/>
          <w:color w:val="000000"/>
          <w:sz w:val="24"/>
          <w:szCs w:val="24"/>
        </w:rPr>
        <w:t>包括技术要求、作业流程、关</w:t>
      </w:r>
      <w:r w:rsidRPr="00501B83">
        <w:rPr>
          <w:rFonts w:ascii="宋体" w:hAnsi="宋体" w:hint="eastAsia"/>
          <w:sz w:val="24"/>
          <w:szCs w:val="24"/>
        </w:rPr>
        <w:t xml:space="preserve">键／特殊工序、新添重要设施，人员培训等）的说明； </w:t>
      </w:r>
    </w:p>
    <w:p w14:paraId="01E821FC" w14:textId="77777777" w:rsidR="00E232BD" w:rsidRPr="00501B83" w:rsidRDefault="00E232BD" w:rsidP="00501B83">
      <w:pPr>
        <w:tabs>
          <w:tab w:val="left" w:pos="0"/>
        </w:tabs>
        <w:adjustRightInd w:val="0"/>
        <w:snapToGrid w:val="0"/>
        <w:spacing w:line="360" w:lineRule="auto"/>
        <w:ind w:leftChars="50" w:left="105"/>
        <w:rPr>
          <w:rFonts w:ascii="宋体" w:hAnsi="宋体" w:hint="eastAsia"/>
          <w:color w:val="000000"/>
          <w:sz w:val="24"/>
          <w:szCs w:val="24"/>
        </w:rPr>
      </w:pPr>
      <w:r w:rsidRPr="00501B83">
        <w:rPr>
          <w:rFonts w:ascii="宋体" w:hAnsi="宋体"/>
          <w:color w:val="000000"/>
          <w:sz w:val="24"/>
          <w:szCs w:val="24"/>
        </w:rPr>
        <w:t>c.</w:t>
      </w:r>
      <w:r w:rsidRPr="00501B83">
        <w:rPr>
          <w:rFonts w:ascii="宋体" w:hAnsi="宋体" w:hint="eastAsia"/>
          <w:color w:val="000000"/>
          <w:sz w:val="24"/>
          <w:szCs w:val="24"/>
        </w:rPr>
        <w:t xml:space="preserve">申请缩小认证范围的理由和改产／停产说明； </w:t>
      </w:r>
    </w:p>
    <w:p w14:paraId="416C772B"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lang w:eastAsia="zh-TW"/>
        </w:rPr>
      </w:pPr>
      <w:r w:rsidRPr="00501B83">
        <w:rPr>
          <w:rFonts w:ascii="宋体" w:hAnsi="宋体"/>
          <w:color w:val="000000"/>
          <w:sz w:val="24"/>
          <w:szCs w:val="24"/>
        </w:rPr>
        <w:t>d.</w:t>
      </w:r>
      <w:r w:rsidRPr="00501B83">
        <w:rPr>
          <w:rFonts w:ascii="宋体" w:hAnsi="宋体" w:hint="eastAsia"/>
          <w:color w:val="000000"/>
          <w:sz w:val="24"/>
          <w:szCs w:val="24"/>
        </w:rPr>
        <w:t>手册、程序相应增删部分</w:t>
      </w:r>
      <w:r w:rsidRPr="00501B83">
        <w:rPr>
          <w:rFonts w:ascii="宋体" w:hAnsi="宋体" w:hint="eastAsia"/>
          <w:sz w:val="24"/>
          <w:szCs w:val="24"/>
        </w:rPr>
        <w:t xml:space="preserve">。 </w:t>
      </w:r>
    </w:p>
    <w:p w14:paraId="7924966B"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lang w:eastAsia="zh-TW"/>
        </w:rPr>
      </w:pPr>
      <w:r w:rsidRPr="00501B83">
        <w:rPr>
          <w:rFonts w:ascii="宋体" w:hAnsi="宋体"/>
          <w:sz w:val="24"/>
          <w:szCs w:val="24"/>
        </w:rPr>
        <w:t xml:space="preserve">3.8.4 </w:t>
      </w:r>
      <w:r w:rsidRPr="00501B83">
        <w:rPr>
          <w:rFonts w:ascii="宋体" w:hAnsi="宋体" w:hint="eastAsia"/>
          <w:sz w:val="24"/>
          <w:szCs w:val="24"/>
        </w:rPr>
        <w:t>审核</w:t>
      </w:r>
      <w:r w:rsidRPr="00501B83">
        <w:rPr>
          <w:rFonts w:ascii="宋体" w:hAnsi="宋体"/>
          <w:sz w:val="24"/>
          <w:szCs w:val="24"/>
        </w:rPr>
        <w:t xml:space="preserve">  </w:t>
      </w:r>
      <w:r w:rsidRPr="00501B83">
        <w:rPr>
          <w:rFonts w:ascii="宋体" w:hAnsi="宋体" w:hint="eastAsia"/>
          <w:sz w:val="24"/>
          <w:szCs w:val="24"/>
        </w:rPr>
        <w:t xml:space="preserve"> </w:t>
      </w:r>
    </w:p>
    <w:p w14:paraId="0BAB8A00"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 xml:space="preserve">3.8.4.1 </w:t>
      </w:r>
      <w:r w:rsidRPr="00501B83">
        <w:rPr>
          <w:rFonts w:ascii="宋体" w:hAnsi="宋体" w:hint="eastAsia"/>
          <w:sz w:val="24"/>
          <w:szCs w:val="24"/>
        </w:rPr>
        <w:t>审核组按照有关认证审核的程序实施审核并完成有关规定的记录，尤其对扩大认证范围的过程、产品及其所涉及的文件制度、人员能力等进行重点检查与取证。</w:t>
      </w:r>
      <w:r w:rsidRPr="00501B83">
        <w:rPr>
          <w:rFonts w:ascii="宋体" w:hAnsi="宋体"/>
          <w:sz w:val="24"/>
          <w:szCs w:val="24"/>
          <w:lang w:eastAsia="zh-TW"/>
        </w:rPr>
        <w:t xml:space="preserve">  </w:t>
      </w:r>
    </w:p>
    <w:p w14:paraId="4ED9D0AE"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lang w:eastAsia="zh-TW"/>
        </w:rPr>
      </w:pPr>
      <w:r w:rsidRPr="00501B83">
        <w:rPr>
          <w:rFonts w:ascii="宋体" w:hAnsi="宋体"/>
          <w:sz w:val="24"/>
          <w:szCs w:val="24"/>
        </w:rPr>
        <w:t xml:space="preserve">3.8.4.2 </w:t>
      </w:r>
      <w:r w:rsidRPr="00501B83">
        <w:rPr>
          <w:rFonts w:ascii="宋体" w:hAnsi="宋体" w:hint="eastAsia"/>
          <w:sz w:val="24"/>
          <w:szCs w:val="24"/>
        </w:rPr>
        <w:t xml:space="preserve">当获证组织的扩大认证范围的产品、过程取证无具体事实的，公司不予认同其扩大该认证范围。 </w:t>
      </w:r>
    </w:p>
    <w:p w14:paraId="15278346"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lang w:eastAsia="zh-TW"/>
        </w:rPr>
      </w:pPr>
      <w:r w:rsidRPr="00501B83">
        <w:rPr>
          <w:rFonts w:ascii="宋体" w:hAnsi="宋体"/>
          <w:sz w:val="24"/>
          <w:szCs w:val="24"/>
        </w:rPr>
        <w:t>3.9</w:t>
      </w:r>
      <w:r w:rsidRPr="00501B83">
        <w:rPr>
          <w:rFonts w:ascii="宋体" w:hAnsi="宋体" w:hint="eastAsia"/>
          <w:sz w:val="24"/>
          <w:szCs w:val="24"/>
        </w:rPr>
        <w:t>再认证审核的申请</w:t>
      </w:r>
      <w:r w:rsidRPr="00501B83">
        <w:rPr>
          <w:rFonts w:ascii="宋体" w:hAnsi="宋体"/>
          <w:sz w:val="24"/>
          <w:szCs w:val="24"/>
        </w:rPr>
        <w:t xml:space="preserve">  </w:t>
      </w:r>
      <w:r w:rsidRPr="00501B83">
        <w:rPr>
          <w:rFonts w:ascii="宋体" w:hAnsi="宋体" w:hint="eastAsia"/>
          <w:sz w:val="24"/>
          <w:szCs w:val="24"/>
        </w:rPr>
        <w:t xml:space="preserve"> </w:t>
      </w:r>
    </w:p>
    <w:p w14:paraId="27E3C2AA" w14:textId="1E04DDFE"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hint="eastAsia"/>
          <w:sz w:val="24"/>
          <w:szCs w:val="24"/>
        </w:rPr>
        <w:lastRenderedPageBreak/>
        <w:t>证书有效期届满，组织如要继续保持对其管理体系的认证，可向公司提出再认证审核申请，再认证审核一般应在证书有效期到期</w:t>
      </w:r>
      <w:r w:rsidRPr="00501B83">
        <w:rPr>
          <w:rFonts w:ascii="宋体" w:hAnsi="宋体"/>
          <w:sz w:val="24"/>
          <w:szCs w:val="24"/>
        </w:rPr>
        <w:t xml:space="preserve"> </w:t>
      </w:r>
      <w:r w:rsidR="00C24F49">
        <w:rPr>
          <w:rFonts w:ascii="宋体" w:hAnsi="宋体" w:hint="eastAsia"/>
          <w:sz w:val="24"/>
          <w:szCs w:val="24"/>
        </w:rPr>
        <w:t>2</w:t>
      </w:r>
      <w:r w:rsidRPr="00501B83">
        <w:rPr>
          <w:rFonts w:ascii="宋体" w:hAnsi="宋体" w:hint="eastAsia"/>
          <w:sz w:val="24"/>
          <w:szCs w:val="24"/>
        </w:rPr>
        <w:t>个月内向本公司提交</w:t>
      </w:r>
      <w:r w:rsidR="00105F2E" w:rsidRPr="00501B83">
        <w:rPr>
          <w:rFonts w:ascii="宋体" w:hAnsi="宋体" w:hint="eastAsia"/>
          <w:color w:val="FF0000"/>
          <w:sz w:val="24"/>
          <w:szCs w:val="24"/>
        </w:rPr>
        <w:t>SJC-TR-01</w:t>
      </w:r>
      <w:r w:rsidRPr="00501B83">
        <w:rPr>
          <w:rFonts w:ascii="宋体" w:hAnsi="宋体" w:hint="eastAsia"/>
          <w:color w:val="FF0000"/>
          <w:sz w:val="24"/>
          <w:szCs w:val="24"/>
        </w:rPr>
        <w:t>《</w:t>
      </w:r>
      <w:r w:rsidR="00105F2E" w:rsidRPr="00501B83">
        <w:rPr>
          <w:rFonts w:ascii="宋体" w:hAnsi="宋体" w:hint="eastAsia"/>
          <w:color w:val="FF0000"/>
          <w:sz w:val="24"/>
          <w:szCs w:val="24"/>
        </w:rPr>
        <w:t>认证申请表</w:t>
      </w:r>
      <w:r w:rsidRPr="00501B83">
        <w:rPr>
          <w:rFonts w:ascii="宋体" w:hAnsi="宋体" w:hint="eastAsia"/>
          <w:color w:val="FF0000"/>
          <w:sz w:val="24"/>
          <w:szCs w:val="24"/>
        </w:rPr>
        <w:t>》</w:t>
      </w:r>
      <w:r w:rsidRPr="00501B83">
        <w:rPr>
          <w:rFonts w:ascii="宋体" w:hAnsi="宋体" w:hint="eastAsia"/>
          <w:sz w:val="24"/>
          <w:szCs w:val="24"/>
        </w:rPr>
        <w:t>并签订再认证合约，再认证后重新颁发认证证书，进入下一个证书有效期。</w:t>
      </w:r>
      <w:r w:rsidRPr="00501B83">
        <w:rPr>
          <w:rFonts w:ascii="宋体" w:hAnsi="宋体"/>
          <w:sz w:val="24"/>
          <w:szCs w:val="24"/>
        </w:rPr>
        <w:t xml:space="preserve">  </w:t>
      </w:r>
      <w:r w:rsidRPr="00501B83">
        <w:rPr>
          <w:rFonts w:ascii="宋体" w:hAnsi="宋体" w:hint="eastAsia"/>
          <w:sz w:val="24"/>
          <w:szCs w:val="24"/>
        </w:rPr>
        <w:t xml:space="preserve"> </w:t>
      </w:r>
    </w:p>
    <w:p w14:paraId="67AFAA01" w14:textId="68974386"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 xml:space="preserve">3.10 </w:t>
      </w:r>
      <w:r w:rsidRPr="00501B83">
        <w:rPr>
          <w:rFonts w:ascii="宋体" w:hAnsi="宋体" w:hint="eastAsia"/>
          <w:sz w:val="24"/>
          <w:szCs w:val="24"/>
        </w:rPr>
        <w:t>授予、</w:t>
      </w:r>
      <w:r w:rsidR="00C24F49">
        <w:rPr>
          <w:rFonts w:ascii="宋体" w:hAnsi="宋体" w:hint="eastAsia"/>
          <w:sz w:val="24"/>
          <w:szCs w:val="24"/>
        </w:rPr>
        <w:t>维持</w:t>
      </w:r>
      <w:r w:rsidRPr="00501B83">
        <w:rPr>
          <w:rFonts w:ascii="宋体" w:hAnsi="宋体" w:hint="eastAsia"/>
          <w:sz w:val="24"/>
          <w:szCs w:val="24"/>
        </w:rPr>
        <w:t>、</w:t>
      </w:r>
      <w:r w:rsidR="00C24F49">
        <w:rPr>
          <w:rFonts w:ascii="宋体" w:hAnsi="宋体" w:hint="eastAsia"/>
          <w:sz w:val="24"/>
          <w:szCs w:val="24"/>
        </w:rPr>
        <w:t>更新</w:t>
      </w:r>
      <w:r w:rsidRPr="00501B83">
        <w:rPr>
          <w:rFonts w:ascii="宋体" w:hAnsi="宋体" w:hint="eastAsia"/>
          <w:sz w:val="24"/>
          <w:szCs w:val="24"/>
        </w:rPr>
        <w:t>、</w:t>
      </w:r>
      <w:r w:rsidR="00C24F49">
        <w:rPr>
          <w:rFonts w:ascii="宋体" w:hAnsi="宋体" w:hint="eastAsia"/>
          <w:sz w:val="24"/>
          <w:szCs w:val="24"/>
        </w:rPr>
        <w:t>扩大</w:t>
      </w:r>
      <w:r w:rsidRPr="00501B83">
        <w:rPr>
          <w:rFonts w:ascii="宋体" w:hAnsi="宋体" w:hint="eastAsia"/>
          <w:sz w:val="24"/>
          <w:szCs w:val="24"/>
        </w:rPr>
        <w:t>、</w:t>
      </w:r>
      <w:r w:rsidR="00C24F49">
        <w:rPr>
          <w:rFonts w:ascii="宋体" w:hAnsi="宋体" w:hint="eastAsia"/>
          <w:sz w:val="24"/>
          <w:szCs w:val="24"/>
        </w:rPr>
        <w:t>缩小</w:t>
      </w:r>
      <w:r w:rsidRPr="00501B83">
        <w:rPr>
          <w:rFonts w:ascii="宋体" w:hAnsi="宋体" w:hint="eastAsia"/>
          <w:sz w:val="24"/>
          <w:szCs w:val="24"/>
        </w:rPr>
        <w:t>、</w:t>
      </w:r>
      <w:r w:rsidR="00C24F49">
        <w:rPr>
          <w:rFonts w:ascii="宋体" w:hAnsi="宋体" w:hint="eastAsia"/>
          <w:sz w:val="24"/>
          <w:szCs w:val="24"/>
        </w:rPr>
        <w:t>暂停及</w:t>
      </w:r>
      <w:r w:rsidRPr="00501B83">
        <w:rPr>
          <w:rFonts w:ascii="宋体" w:hAnsi="宋体" w:hint="eastAsia"/>
          <w:sz w:val="24"/>
          <w:szCs w:val="24"/>
        </w:rPr>
        <w:t>撤销认证范围的处置：执行</w:t>
      </w:r>
      <w:r w:rsidR="00105F2E" w:rsidRPr="00501B83">
        <w:rPr>
          <w:rFonts w:ascii="宋体" w:hAnsi="宋体" w:hint="eastAsia"/>
          <w:sz w:val="24"/>
          <w:szCs w:val="24"/>
        </w:rPr>
        <w:t>SJC-TP-004</w:t>
      </w:r>
      <w:r w:rsidRPr="00501B83">
        <w:rPr>
          <w:rFonts w:ascii="宋体" w:hAnsi="宋体" w:hint="eastAsia"/>
          <w:sz w:val="24"/>
          <w:szCs w:val="24"/>
        </w:rPr>
        <w:t>《</w:t>
      </w:r>
      <w:r w:rsidR="00105F2E" w:rsidRPr="00501B83">
        <w:rPr>
          <w:rFonts w:ascii="宋体" w:hAnsi="宋体" w:hint="eastAsia"/>
          <w:sz w:val="24"/>
          <w:szCs w:val="24"/>
        </w:rPr>
        <w:t>授予、拒绝、</w:t>
      </w:r>
      <w:r w:rsidR="00C24F49">
        <w:rPr>
          <w:rFonts w:ascii="宋体" w:hAnsi="宋体" w:hint="eastAsia"/>
          <w:sz w:val="24"/>
          <w:szCs w:val="24"/>
        </w:rPr>
        <w:t>维持</w:t>
      </w:r>
      <w:r w:rsidR="00105F2E" w:rsidRPr="00501B83">
        <w:rPr>
          <w:rFonts w:ascii="宋体" w:hAnsi="宋体" w:hint="eastAsia"/>
          <w:sz w:val="24"/>
          <w:szCs w:val="24"/>
        </w:rPr>
        <w:t>、更新、暂停、恢复或撤销认证或者扩大或缩小认证范围的控制程序</w:t>
      </w:r>
      <w:r w:rsidRPr="00501B83">
        <w:rPr>
          <w:rFonts w:ascii="宋体" w:hAnsi="宋体" w:hint="eastAsia"/>
          <w:sz w:val="24"/>
          <w:szCs w:val="24"/>
        </w:rPr>
        <w:t xml:space="preserve">》的有关规定。 </w:t>
      </w:r>
    </w:p>
    <w:p w14:paraId="5919D5AF" w14:textId="77777777" w:rsidR="00E232BD" w:rsidRPr="00501B83" w:rsidRDefault="00E232BD" w:rsidP="00501B83">
      <w:pPr>
        <w:tabs>
          <w:tab w:val="left" w:pos="0"/>
        </w:tabs>
        <w:adjustRightInd w:val="0"/>
        <w:snapToGrid w:val="0"/>
        <w:spacing w:line="360" w:lineRule="auto"/>
        <w:ind w:leftChars="50" w:left="105"/>
        <w:rPr>
          <w:rFonts w:ascii="宋体" w:hAnsi="宋体" w:hint="eastAsia"/>
          <w:sz w:val="24"/>
          <w:szCs w:val="24"/>
        </w:rPr>
      </w:pPr>
      <w:r w:rsidRPr="00501B83">
        <w:rPr>
          <w:rFonts w:ascii="宋体" w:hAnsi="宋体"/>
          <w:sz w:val="24"/>
          <w:szCs w:val="24"/>
        </w:rPr>
        <w:t xml:space="preserve">3.11 </w:t>
      </w:r>
      <w:r w:rsidRPr="00501B83">
        <w:rPr>
          <w:rFonts w:ascii="宋体" w:hAnsi="宋体" w:hint="eastAsia"/>
          <w:sz w:val="24"/>
          <w:szCs w:val="24"/>
        </w:rPr>
        <w:t xml:space="preserve">认证要求的更改 </w:t>
      </w:r>
    </w:p>
    <w:p w14:paraId="4F2774F0" w14:textId="6868FD37" w:rsidR="00E232BD" w:rsidRDefault="00E232BD" w:rsidP="00501B83">
      <w:pPr>
        <w:tabs>
          <w:tab w:val="left" w:pos="0"/>
        </w:tabs>
        <w:adjustRightInd w:val="0"/>
        <w:snapToGrid w:val="0"/>
        <w:spacing w:line="360" w:lineRule="auto"/>
        <w:ind w:leftChars="50" w:left="105"/>
        <w:rPr>
          <w:rFonts w:eastAsia="SimSun-ExtB"/>
          <w:sz w:val="24"/>
          <w:szCs w:val="24"/>
          <w:lang w:eastAsia="zh-TW"/>
        </w:rPr>
      </w:pPr>
      <w:r w:rsidRPr="00501B83">
        <w:rPr>
          <w:rFonts w:ascii="宋体" w:hAnsi="宋体" w:hint="eastAsia"/>
          <w:sz w:val="24"/>
          <w:szCs w:val="24"/>
        </w:rPr>
        <w:t>当认证要求（如管理体系认证标准换版）发生变化，公司将要求获证组织变更体系以适应认证要求的变化，并实施审核。对于新标准转换，获证组织应按适宜的新标准修改体系文件，并运行三个月，实施</w:t>
      </w:r>
      <w:r w:rsidRPr="00501B83">
        <w:rPr>
          <w:rFonts w:ascii="宋体" w:hAnsi="宋体" w:hint="eastAsia"/>
          <w:color w:val="000000"/>
          <w:sz w:val="24"/>
          <w:szCs w:val="24"/>
        </w:rPr>
        <w:t>内部审核和管理评审</w:t>
      </w:r>
      <w:r w:rsidRPr="00501B83">
        <w:rPr>
          <w:rFonts w:ascii="宋体" w:hAnsi="宋体" w:hint="eastAsia"/>
          <w:sz w:val="24"/>
          <w:szCs w:val="24"/>
        </w:rPr>
        <w:t>，公司依据双方签订的合</w:t>
      </w:r>
      <w:r w:rsidR="00C24F49">
        <w:rPr>
          <w:rFonts w:ascii="宋体" w:hAnsi="宋体" w:hint="eastAsia"/>
          <w:sz w:val="24"/>
          <w:szCs w:val="24"/>
        </w:rPr>
        <w:t>同</w:t>
      </w:r>
      <w:r w:rsidRPr="00501B83">
        <w:rPr>
          <w:rFonts w:ascii="宋体" w:hAnsi="宋体" w:hint="eastAsia"/>
          <w:sz w:val="24"/>
          <w:szCs w:val="24"/>
        </w:rPr>
        <w:t>和认证申请表，对获证组织依据新版本标准实施审核通过后，换新版标准的证书。</w:t>
      </w:r>
      <w:r>
        <w:rPr>
          <w:rFonts w:eastAsia="SimSun-ExtB" w:hint="eastAsia"/>
          <w:sz w:val="24"/>
          <w:szCs w:val="24"/>
        </w:rPr>
        <w:t xml:space="preserve"> </w:t>
      </w:r>
    </w:p>
    <w:p w14:paraId="37BDF746" w14:textId="1EC7114E" w:rsidR="00E232BD" w:rsidRDefault="00E232BD" w:rsidP="00E232BD">
      <w:pPr>
        <w:numPr>
          <w:ilvl w:val="0"/>
          <w:numId w:val="27"/>
        </w:numPr>
        <w:tabs>
          <w:tab w:val="left" w:pos="0"/>
        </w:tabs>
        <w:adjustRightInd w:val="0"/>
        <w:snapToGrid w:val="0"/>
        <w:spacing w:line="360" w:lineRule="auto"/>
        <w:rPr>
          <w:rFonts w:eastAsia="SimSun-ExtB"/>
          <w:sz w:val="24"/>
          <w:szCs w:val="24"/>
        </w:rPr>
      </w:pPr>
      <w:r w:rsidRPr="00E232BD">
        <w:rPr>
          <w:rFonts w:hint="eastAsia"/>
          <w:sz w:val="24"/>
          <w:szCs w:val="24"/>
        </w:rPr>
        <w:t>申请</w:t>
      </w:r>
      <w:r>
        <w:rPr>
          <w:rFonts w:hint="eastAsia"/>
          <w:sz w:val="24"/>
          <w:szCs w:val="24"/>
        </w:rPr>
        <w:t>认证</w:t>
      </w:r>
      <w:r w:rsidRPr="00E232BD">
        <w:rPr>
          <w:rFonts w:hint="eastAsia"/>
          <w:sz w:val="24"/>
          <w:szCs w:val="24"/>
        </w:rPr>
        <w:t>组织</w:t>
      </w:r>
      <w:r>
        <w:rPr>
          <w:rFonts w:eastAsia="SimSun-ExtB"/>
          <w:sz w:val="24"/>
          <w:szCs w:val="24"/>
        </w:rPr>
        <w:t>/</w:t>
      </w:r>
      <w:r w:rsidRPr="00E232BD">
        <w:rPr>
          <w:rFonts w:hint="eastAsia"/>
          <w:sz w:val="24"/>
          <w:szCs w:val="24"/>
        </w:rPr>
        <w:t>获证组织的权利和义务</w:t>
      </w:r>
      <w:r>
        <w:rPr>
          <w:rFonts w:eastAsia="SimSun-ExtB" w:hint="eastAsia"/>
          <w:sz w:val="24"/>
          <w:szCs w:val="24"/>
        </w:rPr>
        <w:t xml:space="preserve"> </w:t>
      </w:r>
    </w:p>
    <w:p w14:paraId="0DC41B57" w14:textId="77777777" w:rsidR="00E232BD" w:rsidRDefault="00E232BD" w:rsidP="00501B83">
      <w:pPr>
        <w:tabs>
          <w:tab w:val="left" w:pos="0"/>
        </w:tabs>
        <w:adjustRightInd w:val="0"/>
        <w:snapToGrid w:val="0"/>
        <w:spacing w:line="360" w:lineRule="auto"/>
        <w:ind w:leftChars="50" w:left="105"/>
        <w:rPr>
          <w:rFonts w:eastAsia="SimSun-ExtB"/>
          <w:sz w:val="24"/>
          <w:szCs w:val="24"/>
          <w:lang w:eastAsia="zh-TW"/>
        </w:rPr>
      </w:pPr>
      <w:r>
        <w:rPr>
          <w:rFonts w:eastAsia="SimSun-ExtB"/>
          <w:sz w:val="24"/>
          <w:szCs w:val="24"/>
        </w:rPr>
        <w:t xml:space="preserve">4.1 </w:t>
      </w:r>
      <w:r w:rsidRPr="00E232BD">
        <w:rPr>
          <w:rFonts w:hint="eastAsia"/>
          <w:sz w:val="24"/>
          <w:szCs w:val="24"/>
        </w:rPr>
        <w:t>权利</w:t>
      </w:r>
      <w:r>
        <w:rPr>
          <w:rFonts w:eastAsia="SimSun-ExtB"/>
          <w:sz w:val="24"/>
          <w:szCs w:val="24"/>
        </w:rPr>
        <w:t xml:space="preserve">  </w:t>
      </w:r>
      <w:r>
        <w:rPr>
          <w:rFonts w:eastAsia="SimSun-ExtB" w:hint="eastAsia"/>
          <w:sz w:val="24"/>
          <w:szCs w:val="24"/>
        </w:rPr>
        <w:t xml:space="preserve"> </w:t>
      </w:r>
    </w:p>
    <w:p w14:paraId="37598317" w14:textId="1702D1BD" w:rsidR="00E232BD" w:rsidRDefault="00E232BD" w:rsidP="00501B83">
      <w:pPr>
        <w:tabs>
          <w:tab w:val="left" w:pos="0"/>
        </w:tabs>
        <w:adjustRightInd w:val="0"/>
        <w:snapToGrid w:val="0"/>
        <w:spacing w:line="360" w:lineRule="auto"/>
        <w:ind w:leftChars="50" w:left="105"/>
        <w:rPr>
          <w:rFonts w:eastAsia="SimSun-ExtB"/>
          <w:sz w:val="24"/>
          <w:szCs w:val="24"/>
        </w:rPr>
      </w:pPr>
      <w:r>
        <w:rPr>
          <w:rFonts w:eastAsia="SimSun-ExtB"/>
          <w:sz w:val="24"/>
          <w:szCs w:val="24"/>
        </w:rPr>
        <w:t xml:space="preserve">4.1.1 </w:t>
      </w:r>
      <w:r>
        <w:rPr>
          <w:rFonts w:hint="eastAsia"/>
          <w:sz w:val="24"/>
          <w:szCs w:val="24"/>
        </w:rPr>
        <w:t>认证</w:t>
      </w:r>
      <w:r w:rsidRPr="00E232BD">
        <w:rPr>
          <w:rFonts w:hint="eastAsia"/>
          <w:sz w:val="24"/>
          <w:szCs w:val="24"/>
        </w:rPr>
        <w:t>申请（委托）人有权了解</w:t>
      </w:r>
      <w:r>
        <w:rPr>
          <w:rFonts w:hint="eastAsia"/>
          <w:sz w:val="24"/>
          <w:szCs w:val="24"/>
        </w:rPr>
        <w:t>认证</w:t>
      </w:r>
      <w:r w:rsidRPr="00E232BD">
        <w:rPr>
          <w:rFonts w:hint="eastAsia"/>
          <w:sz w:val="24"/>
          <w:szCs w:val="24"/>
        </w:rPr>
        <w:t>机构运</w:t>
      </w:r>
      <w:r w:rsidR="001F19E9">
        <w:rPr>
          <w:rFonts w:hint="eastAsia"/>
          <w:sz w:val="24"/>
          <w:szCs w:val="24"/>
        </w:rPr>
        <w:t>行</w:t>
      </w:r>
      <w:r w:rsidRPr="00E232BD">
        <w:rPr>
          <w:rFonts w:hint="eastAsia"/>
          <w:sz w:val="24"/>
          <w:szCs w:val="24"/>
        </w:rPr>
        <w:t>依据和</w:t>
      </w:r>
      <w:r>
        <w:rPr>
          <w:rFonts w:hint="eastAsia"/>
          <w:sz w:val="24"/>
          <w:szCs w:val="24"/>
        </w:rPr>
        <w:t>认证</w:t>
      </w:r>
      <w:r w:rsidRPr="00E232BD">
        <w:rPr>
          <w:rFonts w:hint="eastAsia"/>
          <w:sz w:val="24"/>
          <w:szCs w:val="24"/>
        </w:rPr>
        <w:t>程序；</w:t>
      </w:r>
      <w:r>
        <w:rPr>
          <w:rFonts w:eastAsia="SimSun-ExtB"/>
          <w:sz w:val="24"/>
          <w:szCs w:val="24"/>
          <w:lang w:eastAsia="zh-TW"/>
        </w:rPr>
        <w:t xml:space="preserve">  </w:t>
      </w:r>
    </w:p>
    <w:p w14:paraId="0006E2D3" w14:textId="77777777" w:rsidR="00E232BD" w:rsidRDefault="00E232BD" w:rsidP="00501B83">
      <w:pPr>
        <w:tabs>
          <w:tab w:val="left" w:pos="0"/>
        </w:tabs>
        <w:adjustRightInd w:val="0"/>
        <w:snapToGrid w:val="0"/>
        <w:spacing w:line="360" w:lineRule="auto"/>
        <w:ind w:leftChars="50" w:left="105"/>
        <w:rPr>
          <w:rFonts w:eastAsia="SimSun-ExtB"/>
          <w:sz w:val="24"/>
          <w:szCs w:val="24"/>
        </w:rPr>
      </w:pPr>
      <w:r>
        <w:rPr>
          <w:rFonts w:eastAsia="SimSun-ExtB"/>
          <w:sz w:val="24"/>
          <w:szCs w:val="24"/>
        </w:rPr>
        <w:t>4.1.2</w:t>
      </w:r>
      <w:r w:rsidRPr="00E232BD">
        <w:rPr>
          <w:rFonts w:hint="eastAsia"/>
          <w:sz w:val="24"/>
          <w:szCs w:val="24"/>
        </w:rPr>
        <w:t>有权索取有关</w:t>
      </w:r>
      <w:r>
        <w:rPr>
          <w:rFonts w:hint="eastAsia"/>
          <w:sz w:val="24"/>
          <w:szCs w:val="24"/>
        </w:rPr>
        <w:t>认证</w:t>
      </w:r>
      <w:r w:rsidRPr="00E232BD">
        <w:rPr>
          <w:rFonts w:hint="eastAsia"/>
          <w:sz w:val="24"/>
          <w:szCs w:val="24"/>
        </w:rPr>
        <w:t>的说明和公开文件；</w:t>
      </w:r>
      <w:r>
        <w:rPr>
          <w:rFonts w:eastAsia="SimSun-ExtB"/>
          <w:sz w:val="24"/>
          <w:szCs w:val="24"/>
          <w:lang w:eastAsia="zh-TW"/>
        </w:rPr>
        <w:t xml:space="preserve">  </w:t>
      </w:r>
    </w:p>
    <w:p w14:paraId="2338677C" w14:textId="77777777" w:rsidR="00E232BD" w:rsidRDefault="00E232BD" w:rsidP="00501B83">
      <w:pPr>
        <w:tabs>
          <w:tab w:val="left" w:pos="0"/>
        </w:tabs>
        <w:adjustRightInd w:val="0"/>
        <w:snapToGrid w:val="0"/>
        <w:spacing w:line="360" w:lineRule="auto"/>
        <w:ind w:leftChars="50" w:left="105"/>
        <w:rPr>
          <w:rFonts w:eastAsia="SimSun-ExtB"/>
          <w:sz w:val="24"/>
          <w:szCs w:val="24"/>
        </w:rPr>
      </w:pPr>
      <w:r>
        <w:rPr>
          <w:rFonts w:eastAsia="SimSun-ExtB"/>
          <w:sz w:val="24"/>
          <w:szCs w:val="24"/>
        </w:rPr>
        <w:t xml:space="preserve">4.1.3 </w:t>
      </w:r>
      <w:r w:rsidRPr="00E232BD">
        <w:rPr>
          <w:rFonts w:hint="eastAsia"/>
          <w:sz w:val="24"/>
          <w:szCs w:val="24"/>
        </w:rPr>
        <w:t>有权对</w:t>
      </w:r>
      <w:r>
        <w:rPr>
          <w:rFonts w:hint="eastAsia"/>
          <w:sz w:val="24"/>
          <w:szCs w:val="24"/>
        </w:rPr>
        <w:t>审核</w:t>
      </w:r>
      <w:r w:rsidRPr="00E232BD">
        <w:rPr>
          <w:rFonts w:hint="eastAsia"/>
          <w:sz w:val="24"/>
          <w:szCs w:val="24"/>
        </w:rPr>
        <w:t>计划和</w:t>
      </w:r>
      <w:r>
        <w:rPr>
          <w:rFonts w:hint="eastAsia"/>
          <w:sz w:val="24"/>
          <w:szCs w:val="24"/>
        </w:rPr>
        <w:t>审核</w:t>
      </w:r>
      <w:r w:rsidRPr="00E232BD">
        <w:rPr>
          <w:rFonts w:hint="eastAsia"/>
          <w:sz w:val="24"/>
          <w:szCs w:val="24"/>
        </w:rPr>
        <w:t>组成员提出异议，并得到合理解决；</w:t>
      </w:r>
      <w:r>
        <w:rPr>
          <w:rFonts w:eastAsia="SimSun-ExtB"/>
          <w:sz w:val="24"/>
          <w:szCs w:val="24"/>
          <w:lang w:eastAsia="zh-TW"/>
        </w:rPr>
        <w:t xml:space="preserve">  </w:t>
      </w:r>
    </w:p>
    <w:p w14:paraId="45E6C7AE" w14:textId="77777777" w:rsidR="00E232BD" w:rsidRDefault="00E232BD" w:rsidP="00501B83">
      <w:pPr>
        <w:tabs>
          <w:tab w:val="left" w:pos="0"/>
        </w:tabs>
        <w:adjustRightInd w:val="0"/>
        <w:snapToGrid w:val="0"/>
        <w:spacing w:line="360" w:lineRule="auto"/>
        <w:ind w:leftChars="50" w:left="105"/>
        <w:rPr>
          <w:rFonts w:eastAsia="SimSun-ExtB"/>
          <w:sz w:val="24"/>
          <w:szCs w:val="24"/>
        </w:rPr>
      </w:pPr>
      <w:r>
        <w:rPr>
          <w:rFonts w:eastAsia="SimSun-ExtB"/>
          <w:sz w:val="24"/>
          <w:szCs w:val="24"/>
        </w:rPr>
        <w:t xml:space="preserve">4.1.4 </w:t>
      </w:r>
      <w:r w:rsidRPr="00E232BD">
        <w:rPr>
          <w:rFonts w:hint="eastAsia"/>
          <w:sz w:val="24"/>
          <w:szCs w:val="24"/>
        </w:rPr>
        <w:t>有权对</w:t>
      </w:r>
      <w:r>
        <w:rPr>
          <w:rFonts w:hint="eastAsia"/>
          <w:sz w:val="24"/>
          <w:szCs w:val="24"/>
        </w:rPr>
        <w:t>审核</w:t>
      </w:r>
      <w:r w:rsidRPr="00E232BD">
        <w:rPr>
          <w:rFonts w:hint="eastAsia"/>
          <w:sz w:val="24"/>
          <w:szCs w:val="24"/>
        </w:rPr>
        <w:t>组提出的不合格事实进行确认；</w:t>
      </w:r>
      <w:r>
        <w:rPr>
          <w:rFonts w:eastAsia="SimSun-ExtB"/>
          <w:sz w:val="24"/>
          <w:szCs w:val="24"/>
          <w:lang w:eastAsia="zh-TW"/>
        </w:rPr>
        <w:t xml:space="preserve">  </w:t>
      </w:r>
    </w:p>
    <w:p w14:paraId="41873833" w14:textId="77777777" w:rsidR="00E232BD" w:rsidRDefault="00E232BD" w:rsidP="00501B83">
      <w:pPr>
        <w:tabs>
          <w:tab w:val="left" w:pos="0"/>
        </w:tabs>
        <w:adjustRightInd w:val="0"/>
        <w:snapToGrid w:val="0"/>
        <w:spacing w:line="360" w:lineRule="auto"/>
        <w:ind w:leftChars="50" w:left="105"/>
        <w:rPr>
          <w:rFonts w:eastAsia="SimSun-ExtB"/>
          <w:sz w:val="24"/>
          <w:szCs w:val="24"/>
        </w:rPr>
      </w:pPr>
      <w:r>
        <w:rPr>
          <w:rFonts w:eastAsia="SimSun-ExtB"/>
          <w:sz w:val="24"/>
          <w:szCs w:val="24"/>
        </w:rPr>
        <w:t xml:space="preserve">4.1.5 </w:t>
      </w:r>
      <w:r w:rsidRPr="00E232BD">
        <w:rPr>
          <w:rFonts w:hint="eastAsia"/>
          <w:sz w:val="24"/>
          <w:szCs w:val="24"/>
        </w:rPr>
        <w:t>有权对</w:t>
      </w:r>
      <w:r>
        <w:rPr>
          <w:rFonts w:hint="eastAsia"/>
          <w:sz w:val="24"/>
          <w:szCs w:val="24"/>
        </w:rPr>
        <w:t>审核</w:t>
      </w:r>
      <w:r w:rsidRPr="00E232BD">
        <w:rPr>
          <w:rFonts w:hint="eastAsia"/>
          <w:sz w:val="24"/>
          <w:szCs w:val="24"/>
        </w:rPr>
        <w:t>组工作和</w:t>
      </w:r>
      <w:r>
        <w:rPr>
          <w:rFonts w:hint="eastAsia"/>
          <w:sz w:val="24"/>
          <w:szCs w:val="24"/>
        </w:rPr>
        <w:t>审核</w:t>
      </w:r>
      <w:r w:rsidRPr="00E232BD">
        <w:rPr>
          <w:rFonts w:hint="eastAsia"/>
          <w:sz w:val="24"/>
          <w:szCs w:val="24"/>
        </w:rPr>
        <w:t>结论提出质疑；</w:t>
      </w:r>
      <w:r>
        <w:rPr>
          <w:rFonts w:eastAsia="SimSun-ExtB"/>
          <w:sz w:val="24"/>
          <w:szCs w:val="24"/>
          <w:lang w:eastAsia="zh-TW"/>
        </w:rPr>
        <w:t xml:space="preserve">  </w:t>
      </w:r>
    </w:p>
    <w:p w14:paraId="7B83DC22" w14:textId="2AEFD9CF" w:rsidR="00E232BD" w:rsidRDefault="00E232BD" w:rsidP="00501B83">
      <w:pPr>
        <w:tabs>
          <w:tab w:val="left" w:pos="0"/>
        </w:tabs>
        <w:adjustRightInd w:val="0"/>
        <w:snapToGrid w:val="0"/>
        <w:spacing w:line="360" w:lineRule="auto"/>
        <w:ind w:leftChars="50" w:left="105"/>
        <w:rPr>
          <w:rFonts w:eastAsia="SimSun-ExtB"/>
          <w:sz w:val="24"/>
          <w:szCs w:val="24"/>
        </w:rPr>
      </w:pPr>
      <w:r>
        <w:rPr>
          <w:rFonts w:eastAsia="SimSun-ExtB"/>
          <w:sz w:val="24"/>
          <w:szCs w:val="24"/>
        </w:rPr>
        <w:t xml:space="preserve">4.1.6 </w:t>
      </w:r>
      <w:r w:rsidR="007C5846" w:rsidRPr="007C5846">
        <w:rPr>
          <w:rFonts w:hint="eastAsia"/>
          <w:sz w:val="24"/>
          <w:szCs w:val="24"/>
        </w:rPr>
        <w:t>经</w:t>
      </w:r>
      <w:r w:rsidR="007C5846">
        <w:rPr>
          <w:rFonts w:hint="eastAsia"/>
          <w:sz w:val="24"/>
          <w:szCs w:val="24"/>
        </w:rPr>
        <w:t>公司</w:t>
      </w:r>
      <w:r w:rsidRPr="00E232BD">
        <w:rPr>
          <w:rFonts w:hint="eastAsia"/>
          <w:sz w:val="24"/>
          <w:szCs w:val="24"/>
        </w:rPr>
        <w:t>批准的正式</w:t>
      </w:r>
      <w:r>
        <w:rPr>
          <w:rFonts w:hint="eastAsia"/>
          <w:sz w:val="24"/>
          <w:szCs w:val="24"/>
        </w:rPr>
        <w:t>审核</w:t>
      </w:r>
      <w:r w:rsidRPr="00E232BD">
        <w:rPr>
          <w:rFonts w:hint="eastAsia"/>
          <w:sz w:val="24"/>
          <w:szCs w:val="24"/>
        </w:rPr>
        <w:t>报告与</w:t>
      </w:r>
      <w:r>
        <w:rPr>
          <w:rFonts w:hint="eastAsia"/>
          <w:sz w:val="24"/>
          <w:szCs w:val="24"/>
        </w:rPr>
        <w:t>审核</w:t>
      </w:r>
      <w:r w:rsidRPr="00E232BD">
        <w:rPr>
          <w:rFonts w:hint="eastAsia"/>
          <w:sz w:val="24"/>
          <w:szCs w:val="24"/>
        </w:rPr>
        <w:t>组的</w:t>
      </w:r>
      <w:r>
        <w:rPr>
          <w:rFonts w:hint="eastAsia"/>
          <w:sz w:val="24"/>
          <w:szCs w:val="24"/>
        </w:rPr>
        <w:t>审核</w:t>
      </w:r>
      <w:r w:rsidRPr="00E232BD">
        <w:rPr>
          <w:rFonts w:hint="eastAsia"/>
          <w:sz w:val="24"/>
          <w:szCs w:val="24"/>
        </w:rPr>
        <w:t>结论有差异时，有权要求</w:t>
      </w:r>
      <w:r w:rsidR="002B2932">
        <w:rPr>
          <w:rFonts w:hint="eastAsia"/>
          <w:sz w:val="24"/>
          <w:szCs w:val="24"/>
        </w:rPr>
        <w:t>公司</w:t>
      </w:r>
      <w:r w:rsidRPr="00E232BD">
        <w:rPr>
          <w:rFonts w:hint="eastAsia"/>
          <w:sz w:val="24"/>
          <w:szCs w:val="24"/>
        </w:rPr>
        <w:t>作出解释；</w:t>
      </w:r>
      <w:r>
        <w:rPr>
          <w:rFonts w:eastAsia="SimSun-ExtB"/>
          <w:sz w:val="24"/>
          <w:szCs w:val="24"/>
          <w:lang w:eastAsia="zh-TW"/>
        </w:rPr>
        <w:t xml:space="preserve">  </w:t>
      </w:r>
    </w:p>
    <w:p w14:paraId="0CA0FBDE" w14:textId="13C795B3" w:rsidR="00E232BD" w:rsidRDefault="00E232BD" w:rsidP="00501B83">
      <w:pPr>
        <w:tabs>
          <w:tab w:val="left" w:pos="0"/>
        </w:tabs>
        <w:adjustRightInd w:val="0"/>
        <w:snapToGrid w:val="0"/>
        <w:spacing w:line="360" w:lineRule="auto"/>
        <w:ind w:leftChars="50" w:left="105"/>
        <w:rPr>
          <w:rFonts w:eastAsia="SimSun-ExtB"/>
          <w:sz w:val="24"/>
          <w:szCs w:val="24"/>
        </w:rPr>
      </w:pPr>
      <w:r>
        <w:rPr>
          <w:rFonts w:eastAsia="SimSun-ExtB"/>
          <w:sz w:val="24"/>
          <w:szCs w:val="24"/>
        </w:rPr>
        <w:t xml:space="preserve">4.1.7 </w:t>
      </w:r>
      <w:r w:rsidRPr="00E232BD">
        <w:rPr>
          <w:rFonts w:hint="eastAsia"/>
          <w:sz w:val="24"/>
          <w:szCs w:val="24"/>
        </w:rPr>
        <w:t>当</w:t>
      </w:r>
      <w:r w:rsidR="007C5846">
        <w:rPr>
          <w:rFonts w:hint="eastAsia"/>
          <w:sz w:val="24"/>
          <w:szCs w:val="24"/>
        </w:rPr>
        <w:t>公司</w:t>
      </w:r>
      <w:r w:rsidRPr="00E232BD">
        <w:rPr>
          <w:rFonts w:hint="eastAsia"/>
          <w:sz w:val="24"/>
          <w:szCs w:val="24"/>
        </w:rPr>
        <w:t>将</w:t>
      </w:r>
      <w:r>
        <w:rPr>
          <w:rFonts w:hint="eastAsia"/>
          <w:sz w:val="24"/>
          <w:szCs w:val="24"/>
        </w:rPr>
        <w:t>审核</w:t>
      </w:r>
      <w:r w:rsidRPr="00E232BD">
        <w:rPr>
          <w:rFonts w:hint="eastAsia"/>
          <w:sz w:val="24"/>
          <w:szCs w:val="24"/>
        </w:rPr>
        <w:t>／</w:t>
      </w:r>
      <w:r>
        <w:rPr>
          <w:rFonts w:hint="eastAsia"/>
          <w:sz w:val="24"/>
          <w:szCs w:val="24"/>
        </w:rPr>
        <w:t>监督审核</w:t>
      </w:r>
      <w:r w:rsidRPr="00E232BD">
        <w:rPr>
          <w:rFonts w:hint="eastAsia"/>
          <w:sz w:val="24"/>
          <w:szCs w:val="24"/>
        </w:rPr>
        <w:t>分包给外部机构或人员时，有权提出意见，甚至不同意（应有正当理由）。</w:t>
      </w:r>
      <w:r>
        <w:rPr>
          <w:rFonts w:eastAsia="SimSun-ExtB"/>
          <w:sz w:val="24"/>
          <w:szCs w:val="24"/>
          <w:lang w:eastAsia="zh-TW"/>
        </w:rPr>
        <w:t xml:space="preserve">  </w:t>
      </w:r>
    </w:p>
    <w:p w14:paraId="16EB1C56" w14:textId="1543B0A3" w:rsidR="00E232BD" w:rsidRDefault="00E232BD" w:rsidP="00501B83">
      <w:pPr>
        <w:tabs>
          <w:tab w:val="left" w:pos="0"/>
        </w:tabs>
        <w:adjustRightInd w:val="0"/>
        <w:snapToGrid w:val="0"/>
        <w:spacing w:line="360" w:lineRule="auto"/>
        <w:ind w:leftChars="50" w:left="105"/>
        <w:rPr>
          <w:rFonts w:eastAsia="SimSun-ExtB"/>
          <w:sz w:val="24"/>
          <w:szCs w:val="24"/>
        </w:rPr>
      </w:pPr>
      <w:r>
        <w:rPr>
          <w:rFonts w:eastAsia="SimSun-ExtB"/>
          <w:sz w:val="24"/>
          <w:szCs w:val="24"/>
        </w:rPr>
        <w:t xml:space="preserve">4.1.8 </w:t>
      </w:r>
      <w:r w:rsidRPr="00E232BD">
        <w:rPr>
          <w:rFonts w:hint="eastAsia"/>
          <w:sz w:val="24"/>
          <w:szCs w:val="24"/>
        </w:rPr>
        <w:t>有权正确使用</w:t>
      </w:r>
      <w:r>
        <w:rPr>
          <w:rFonts w:hint="eastAsia"/>
          <w:sz w:val="24"/>
          <w:szCs w:val="24"/>
        </w:rPr>
        <w:t>认证</w:t>
      </w:r>
      <w:r w:rsidRPr="00E232BD">
        <w:rPr>
          <w:rFonts w:hint="eastAsia"/>
          <w:sz w:val="24"/>
          <w:szCs w:val="24"/>
        </w:rPr>
        <w:t>证书和标志，有权登入</w:t>
      </w:r>
      <w:r w:rsidR="007C5846">
        <w:rPr>
          <w:rFonts w:hint="eastAsia"/>
          <w:sz w:val="24"/>
          <w:szCs w:val="24"/>
        </w:rPr>
        <w:t>公司获证组织</w:t>
      </w:r>
      <w:r w:rsidRPr="00E232BD">
        <w:rPr>
          <w:rFonts w:hint="eastAsia"/>
          <w:sz w:val="24"/>
          <w:szCs w:val="24"/>
        </w:rPr>
        <w:t>名录</w:t>
      </w:r>
      <w:r w:rsidR="007C5846">
        <w:rPr>
          <w:rFonts w:hint="eastAsia"/>
          <w:sz w:val="24"/>
          <w:szCs w:val="24"/>
        </w:rPr>
        <w:t>查询</w:t>
      </w:r>
      <w:r w:rsidRPr="00E232BD">
        <w:rPr>
          <w:rFonts w:hint="eastAsia"/>
          <w:sz w:val="24"/>
          <w:szCs w:val="24"/>
        </w:rPr>
        <w:t>；</w:t>
      </w:r>
      <w:r>
        <w:rPr>
          <w:rFonts w:eastAsia="SimSun-ExtB"/>
          <w:sz w:val="24"/>
          <w:szCs w:val="24"/>
          <w:lang w:eastAsia="zh-TW"/>
        </w:rPr>
        <w:t xml:space="preserve"> </w:t>
      </w:r>
    </w:p>
    <w:p w14:paraId="54AADAEB" w14:textId="78D7812C" w:rsidR="00E232BD" w:rsidRDefault="00E232BD" w:rsidP="00501B83">
      <w:pPr>
        <w:tabs>
          <w:tab w:val="left" w:pos="0"/>
        </w:tabs>
        <w:adjustRightInd w:val="0"/>
        <w:snapToGrid w:val="0"/>
        <w:spacing w:line="360" w:lineRule="auto"/>
        <w:ind w:leftChars="50" w:left="105"/>
        <w:rPr>
          <w:rFonts w:eastAsia="SimSun-ExtB"/>
          <w:color w:val="000000"/>
          <w:sz w:val="24"/>
          <w:szCs w:val="24"/>
        </w:rPr>
      </w:pPr>
      <w:r>
        <w:rPr>
          <w:rFonts w:eastAsia="SimSun-ExtB"/>
          <w:sz w:val="24"/>
          <w:szCs w:val="24"/>
        </w:rPr>
        <w:t xml:space="preserve">4.1.9 </w:t>
      </w:r>
      <w:r w:rsidRPr="00E232BD">
        <w:rPr>
          <w:rFonts w:hint="eastAsia"/>
          <w:sz w:val="24"/>
          <w:szCs w:val="24"/>
        </w:rPr>
        <w:t>有权要求</w:t>
      </w:r>
      <w:r w:rsidR="007C5846">
        <w:rPr>
          <w:rFonts w:hint="eastAsia"/>
          <w:sz w:val="24"/>
          <w:szCs w:val="24"/>
        </w:rPr>
        <w:t>公司</w:t>
      </w:r>
      <w:r w:rsidRPr="00E232BD">
        <w:rPr>
          <w:rFonts w:hint="eastAsia"/>
          <w:color w:val="000000"/>
          <w:sz w:val="24"/>
          <w:szCs w:val="24"/>
        </w:rPr>
        <w:t>保密和遵守本方的有关规定；</w:t>
      </w:r>
      <w:r>
        <w:rPr>
          <w:rFonts w:eastAsia="SimSun-ExtB" w:hint="eastAsia"/>
          <w:color w:val="000000"/>
          <w:sz w:val="24"/>
          <w:szCs w:val="24"/>
        </w:rPr>
        <w:t xml:space="preserve"> </w:t>
      </w:r>
    </w:p>
    <w:p w14:paraId="399D54BE" w14:textId="34C71690" w:rsidR="00E232BD" w:rsidRPr="00E232BD" w:rsidRDefault="00E232BD" w:rsidP="00501B83">
      <w:pPr>
        <w:tabs>
          <w:tab w:val="left" w:pos="0"/>
        </w:tabs>
        <w:adjustRightInd w:val="0"/>
        <w:snapToGrid w:val="0"/>
        <w:spacing w:line="360" w:lineRule="auto"/>
        <w:ind w:leftChars="50" w:left="105"/>
        <w:rPr>
          <w:rFonts w:eastAsia="SimSun-ExtB"/>
          <w:color w:val="000000"/>
          <w:sz w:val="24"/>
          <w:szCs w:val="24"/>
        </w:rPr>
      </w:pPr>
      <w:r>
        <w:rPr>
          <w:rFonts w:eastAsia="SimSun-ExtB"/>
          <w:color w:val="000000"/>
          <w:sz w:val="24"/>
          <w:szCs w:val="24"/>
        </w:rPr>
        <w:t xml:space="preserve">4.1.10 </w:t>
      </w:r>
      <w:r w:rsidRPr="00E232BD">
        <w:rPr>
          <w:rFonts w:hint="eastAsia"/>
          <w:color w:val="000000"/>
          <w:sz w:val="24"/>
          <w:szCs w:val="24"/>
        </w:rPr>
        <w:t>有权对</w:t>
      </w:r>
      <w:r w:rsidR="007C5846">
        <w:rPr>
          <w:rFonts w:hint="eastAsia"/>
          <w:color w:val="000000"/>
          <w:sz w:val="24"/>
          <w:szCs w:val="24"/>
        </w:rPr>
        <w:t>公司的</w:t>
      </w:r>
      <w:r w:rsidRPr="00E232BD">
        <w:rPr>
          <w:rFonts w:hint="eastAsia"/>
          <w:color w:val="000000"/>
          <w:sz w:val="24"/>
          <w:szCs w:val="24"/>
        </w:rPr>
        <w:t>人员提出申诉／</w:t>
      </w:r>
      <w:r>
        <w:rPr>
          <w:rFonts w:hint="eastAsia"/>
          <w:color w:val="000000"/>
          <w:sz w:val="24"/>
          <w:szCs w:val="24"/>
        </w:rPr>
        <w:t>投诉</w:t>
      </w:r>
      <w:r w:rsidRPr="00E232BD">
        <w:rPr>
          <w:rFonts w:hint="eastAsia"/>
          <w:color w:val="000000"/>
          <w:sz w:val="24"/>
          <w:szCs w:val="24"/>
        </w:rPr>
        <w:t>；</w:t>
      </w:r>
      <w:r>
        <w:rPr>
          <w:rFonts w:eastAsia="SimSun-ExtB"/>
          <w:color w:val="000000"/>
          <w:sz w:val="24"/>
          <w:szCs w:val="24"/>
          <w:lang w:eastAsia="zh-TW"/>
        </w:rPr>
        <w:t xml:space="preserve">  </w:t>
      </w:r>
    </w:p>
    <w:p w14:paraId="63C8E206" w14:textId="66EFF76D" w:rsidR="00E232BD" w:rsidRDefault="00E232BD" w:rsidP="00501B83">
      <w:pPr>
        <w:tabs>
          <w:tab w:val="left" w:pos="0"/>
        </w:tabs>
        <w:adjustRightInd w:val="0"/>
        <w:snapToGrid w:val="0"/>
        <w:spacing w:line="360" w:lineRule="auto"/>
        <w:ind w:leftChars="50" w:left="105"/>
        <w:rPr>
          <w:rFonts w:eastAsia="SimSun-ExtB"/>
          <w:sz w:val="24"/>
          <w:szCs w:val="24"/>
        </w:rPr>
      </w:pPr>
      <w:r>
        <w:rPr>
          <w:rFonts w:eastAsia="SimSun-ExtB"/>
          <w:sz w:val="24"/>
          <w:szCs w:val="24"/>
        </w:rPr>
        <w:t xml:space="preserve">4.1.11 </w:t>
      </w:r>
      <w:r w:rsidRPr="00E232BD">
        <w:rPr>
          <w:rFonts w:hint="eastAsia"/>
          <w:sz w:val="24"/>
          <w:szCs w:val="24"/>
        </w:rPr>
        <w:t>有权要求</w:t>
      </w:r>
      <w:r w:rsidR="007C5846">
        <w:rPr>
          <w:rFonts w:hint="eastAsia"/>
          <w:sz w:val="24"/>
          <w:szCs w:val="24"/>
        </w:rPr>
        <w:t>公司</w:t>
      </w:r>
      <w:r w:rsidRPr="00E232BD">
        <w:rPr>
          <w:rFonts w:hint="eastAsia"/>
          <w:sz w:val="24"/>
          <w:szCs w:val="24"/>
        </w:rPr>
        <w:t>对其他有关</w:t>
      </w:r>
      <w:r>
        <w:rPr>
          <w:rFonts w:hint="eastAsia"/>
          <w:sz w:val="24"/>
          <w:szCs w:val="24"/>
        </w:rPr>
        <w:t>认证</w:t>
      </w:r>
      <w:r w:rsidRPr="00E232BD">
        <w:rPr>
          <w:rFonts w:hint="eastAsia"/>
          <w:sz w:val="24"/>
          <w:szCs w:val="24"/>
        </w:rPr>
        <w:t>问题作出解释或澄清。</w:t>
      </w:r>
    </w:p>
    <w:p w14:paraId="2C93FAB0" w14:textId="77777777" w:rsidR="00E232BD" w:rsidRDefault="00E232BD" w:rsidP="00501B83">
      <w:pPr>
        <w:tabs>
          <w:tab w:val="left" w:pos="0"/>
        </w:tabs>
        <w:adjustRightInd w:val="0"/>
        <w:snapToGrid w:val="0"/>
        <w:spacing w:line="360" w:lineRule="auto"/>
        <w:ind w:leftChars="50" w:left="105"/>
        <w:rPr>
          <w:rFonts w:eastAsia="SimSun-ExtB"/>
          <w:sz w:val="24"/>
          <w:szCs w:val="24"/>
          <w:lang w:eastAsia="zh-TW"/>
        </w:rPr>
      </w:pPr>
      <w:r>
        <w:rPr>
          <w:rFonts w:eastAsia="SimSun-ExtB"/>
          <w:sz w:val="24"/>
          <w:szCs w:val="24"/>
        </w:rPr>
        <w:t xml:space="preserve">4.2 </w:t>
      </w:r>
      <w:r w:rsidRPr="00E232BD">
        <w:rPr>
          <w:rFonts w:hint="eastAsia"/>
          <w:sz w:val="24"/>
          <w:szCs w:val="24"/>
        </w:rPr>
        <w:t>义务</w:t>
      </w:r>
      <w:r>
        <w:rPr>
          <w:rFonts w:eastAsia="SimSun-ExtB" w:hint="eastAsia"/>
          <w:sz w:val="24"/>
          <w:szCs w:val="24"/>
        </w:rPr>
        <w:t xml:space="preserve"> </w:t>
      </w:r>
    </w:p>
    <w:p w14:paraId="44050B1A" w14:textId="11E534CA" w:rsidR="00E232BD" w:rsidRDefault="00E232BD" w:rsidP="00501B83">
      <w:pPr>
        <w:tabs>
          <w:tab w:val="left" w:pos="0"/>
        </w:tabs>
        <w:adjustRightInd w:val="0"/>
        <w:snapToGrid w:val="0"/>
        <w:spacing w:line="360" w:lineRule="auto"/>
        <w:ind w:leftChars="50" w:left="105"/>
        <w:rPr>
          <w:rFonts w:eastAsia="SimSun-ExtB"/>
          <w:sz w:val="24"/>
          <w:szCs w:val="24"/>
        </w:rPr>
      </w:pPr>
      <w:r>
        <w:rPr>
          <w:rFonts w:eastAsia="SimSun-ExtB"/>
          <w:sz w:val="24"/>
          <w:szCs w:val="24"/>
        </w:rPr>
        <w:t xml:space="preserve">4.2.1 </w:t>
      </w:r>
      <w:r w:rsidRPr="00E232BD">
        <w:rPr>
          <w:rFonts w:hint="eastAsia"/>
          <w:sz w:val="24"/>
          <w:szCs w:val="24"/>
        </w:rPr>
        <w:t>始终遵守</w:t>
      </w:r>
      <w:r w:rsidR="007C5846">
        <w:rPr>
          <w:rFonts w:hint="eastAsia"/>
          <w:sz w:val="24"/>
          <w:szCs w:val="24"/>
        </w:rPr>
        <w:t>公司</w:t>
      </w:r>
      <w:r>
        <w:rPr>
          <w:rFonts w:hint="eastAsia"/>
          <w:sz w:val="24"/>
          <w:szCs w:val="24"/>
        </w:rPr>
        <w:t>认证审核</w:t>
      </w:r>
      <w:r w:rsidRPr="00E232BD">
        <w:rPr>
          <w:rFonts w:hint="eastAsia"/>
          <w:sz w:val="24"/>
          <w:szCs w:val="24"/>
        </w:rPr>
        <w:t>的有关程序规定和公开文件的要求；</w:t>
      </w:r>
      <w:r>
        <w:rPr>
          <w:rFonts w:eastAsia="SimSun-ExtB"/>
          <w:sz w:val="24"/>
          <w:szCs w:val="24"/>
          <w:lang w:eastAsia="zh-TW"/>
        </w:rPr>
        <w:t xml:space="preserve">  </w:t>
      </w:r>
    </w:p>
    <w:p w14:paraId="1087C422" w14:textId="77777777" w:rsidR="00E232BD" w:rsidRDefault="00E232BD" w:rsidP="00501B83">
      <w:pPr>
        <w:tabs>
          <w:tab w:val="left" w:pos="0"/>
        </w:tabs>
        <w:adjustRightInd w:val="0"/>
        <w:snapToGrid w:val="0"/>
        <w:spacing w:line="360" w:lineRule="auto"/>
        <w:ind w:leftChars="50" w:left="105"/>
        <w:rPr>
          <w:rFonts w:eastAsia="SimSun-ExtB"/>
          <w:sz w:val="24"/>
          <w:szCs w:val="24"/>
        </w:rPr>
      </w:pPr>
      <w:r>
        <w:rPr>
          <w:rFonts w:eastAsia="SimSun-ExtB"/>
          <w:sz w:val="24"/>
          <w:szCs w:val="24"/>
        </w:rPr>
        <w:t xml:space="preserve">4.2.2 </w:t>
      </w:r>
      <w:r w:rsidRPr="00E232BD">
        <w:rPr>
          <w:rFonts w:hint="eastAsia"/>
          <w:sz w:val="24"/>
          <w:szCs w:val="24"/>
        </w:rPr>
        <w:t>按期缴纳费用（</w:t>
      </w:r>
      <w:r>
        <w:rPr>
          <w:rFonts w:hint="eastAsia"/>
          <w:sz w:val="24"/>
          <w:szCs w:val="24"/>
        </w:rPr>
        <w:t>认证</w:t>
      </w:r>
      <w:r w:rsidRPr="00E232BD">
        <w:rPr>
          <w:rFonts w:hint="eastAsia"/>
          <w:sz w:val="24"/>
          <w:szCs w:val="24"/>
        </w:rPr>
        <w:t>不通过时也应缴纳费用）；</w:t>
      </w:r>
      <w:r>
        <w:rPr>
          <w:rFonts w:eastAsia="SimSun-ExtB"/>
          <w:sz w:val="24"/>
          <w:szCs w:val="24"/>
          <w:lang w:eastAsia="zh-TW"/>
        </w:rPr>
        <w:t xml:space="preserve">  </w:t>
      </w:r>
    </w:p>
    <w:p w14:paraId="06D01CAA" w14:textId="54CFFCF6" w:rsidR="00E232BD" w:rsidRPr="00E232BD" w:rsidRDefault="00E232BD" w:rsidP="00501B83">
      <w:pPr>
        <w:tabs>
          <w:tab w:val="left" w:pos="0"/>
        </w:tabs>
        <w:adjustRightInd w:val="0"/>
        <w:snapToGrid w:val="0"/>
        <w:spacing w:line="360" w:lineRule="auto"/>
        <w:ind w:leftChars="50" w:left="105"/>
        <w:rPr>
          <w:rFonts w:eastAsia="SimSun-ExtB"/>
          <w:color w:val="000000"/>
          <w:sz w:val="24"/>
          <w:szCs w:val="24"/>
        </w:rPr>
      </w:pPr>
      <w:r>
        <w:rPr>
          <w:rFonts w:eastAsia="SimSun-ExtB"/>
          <w:sz w:val="24"/>
          <w:szCs w:val="24"/>
        </w:rPr>
        <w:t xml:space="preserve">4.2.3 </w:t>
      </w:r>
      <w:r w:rsidRPr="00E232BD">
        <w:rPr>
          <w:rFonts w:hint="eastAsia"/>
          <w:sz w:val="24"/>
          <w:szCs w:val="24"/>
        </w:rPr>
        <w:t>为</w:t>
      </w:r>
      <w:r w:rsidR="007C5846">
        <w:rPr>
          <w:rFonts w:hint="eastAsia"/>
          <w:sz w:val="24"/>
          <w:szCs w:val="24"/>
        </w:rPr>
        <w:t>公司</w:t>
      </w:r>
      <w:r w:rsidRPr="00E232BD">
        <w:rPr>
          <w:rFonts w:hint="eastAsia"/>
          <w:color w:val="000000"/>
          <w:sz w:val="24"/>
          <w:szCs w:val="24"/>
        </w:rPr>
        <w:t>进行的现场</w:t>
      </w:r>
      <w:r>
        <w:rPr>
          <w:rFonts w:hint="eastAsia"/>
          <w:color w:val="000000"/>
          <w:sz w:val="24"/>
          <w:szCs w:val="24"/>
        </w:rPr>
        <w:t>审核</w:t>
      </w:r>
      <w:r w:rsidRPr="00E232BD">
        <w:rPr>
          <w:rFonts w:hint="eastAsia"/>
          <w:color w:val="000000"/>
          <w:sz w:val="24"/>
          <w:szCs w:val="24"/>
        </w:rPr>
        <w:t>、</w:t>
      </w:r>
      <w:r>
        <w:rPr>
          <w:rFonts w:hint="eastAsia"/>
          <w:color w:val="000000"/>
          <w:sz w:val="24"/>
          <w:szCs w:val="24"/>
        </w:rPr>
        <w:t>认证</w:t>
      </w:r>
      <w:r w:rsidRPr="00E232BD">
        <w:rPr>
          <w:rFonts w:hint="eastAsia"/>
          <w:color w:val="000000"/>
          <w:sz w:val="24"/>
          <w:szCs w:val="24"/>
        </w:rPr>
        <w:t>、检查、</w:t>
      </w:r>
      <w:r>
        <w:rPr>
          <w:rFonts w:hint="eastAsia"/>
          <w:color w:val="000000"/>
          <w:sz w:val="24"/>
          <w:szCs w:val="24"/>
        </w:rPr>
        <w:t>监督</w:t>
      </w:r>
      <w:r w:rsidRPr="00E232BD">
        <w:rPr>
          <w:rFonts w:hint="eastAsia"/>
          <w:color w:val="000000"/>
          <w:sz w:val="24"/>
          <w:szCs w:val="24"/>
        </w:rPr>
        <w:t>及</w:t>
      </w:r>
      <w:r>
        <w:rPr>
          <w:rFonts w:hint="eastAsia"/>
          <w:color w:val="000000"/>
          <w:sz w:val="24"/>
          <w:szCs w:val="24"/>
        </w:rPr>
        <w:t>再认证审核</w:t>
      </w:r>
      <w:r w:rsidRPr="00E232BD">
        <w:rPr>
          <w:rFonts w:hint="eastAsia"/>
          <w:color w:val="000000"/>
          <w:sz w:val="24"/>
          <w:szCs w:val="24"/>
        </w:rPr>
        <w:t>和解决申诉做出必要安排；</w:t>
      </w:r>
      <w:r w:rsidRPr="00E232BD">
        <w:rPr>
          <w:rFonts w:hint="eastAsia"/>
          <w:color w:val="000000"/>
          <w:sz w:val="24"/>
          <w:szCs w:val="24"/>
        </w:rPr>
        <w:lastRenderedPageBreak/>
        <w:t>包括接受</w:t>
      </w:r>
      <w:r w:rsidR="007C5846">
        <w:rPr>
          <w:rFonts w:hint="eastAsia"/>
          <w:color w:val="000000"/>
          <w:sz w:val="24"/>
          <w:szCs w:val="24"/>
        </w:rPr>
        <w:t>公司</w:t>
      </w:r>
      <w:r w:rsidRPr="00E232BD">
        <w:rPr>
          <w:rFonts w:hint="eastAsia"/>
          <w:color w:val="000000"/>
          <w:sz w:val="24"/>
          <w:szCs w:val="24"/>
        </w:rPr>
        <w:t>的文件</w:t>
      </w:r>
      <w:r w:rsidR="007C5846">
        <w:rPr>
          <w:rFonts w:hint="eastAsia"/>
          <w:color w:val="000000"/>
          <w:sz w:val="24"/>
          <w:szCs w:val="24"/>
        </w:rPr>
        <w:t>评审</w:t>
      </w:r>
      <w:r w:rsidRPr="00E232BD">
        <w:rPr>
          <w:rFonts w:hint="eastAsia"/>
          <w:color w:val="000000"/>
          <w:sz w:val="24"/>
          <w:szCs w:val="24"/>
        </w:rPr>
        <w:t>，调阅所有记录（包括客户申诉）；</w:t>
      </w:r>
      <w:r>
        <w:rPr>
          <w:rFonts w:eastAsia="SimSun-ExtB"/>
          <w:color w:val="000000"/>
          <w:sz w:val="24"/>
          <w:szCs w:val="24"/>
          <w:lang w:eastAsia="zh-TW"/>
        </w:rPr>
        <w:t xml:space="preserve">  </w:t>
      </w:r>
    </w:p>
    <w:p w14:paraId="78E86AD7" w14:textId="414E930D" w:rsidR="00E232BD" w:rsidRDefault="00E232BD" w:rsidP="00501B83">
      <w:pPr>
        <w:tabs>
          <w:tab w:val="left" w:pos="0"/>
        </w:tabs>
        <w:adjustRightInd w:val="0"/>
        <w:snapToGrid w:val="0"/>
        <w:spacing w:line="360" w:lineRule="auto"/>
        <w:ind w:leftChars="50" w:left="105"/>
        <w:rPr>
          <w:rFonts w:eastAsia="SimSun-ExtB"/>
          <w:sz w:val="24"/>
          <w:szCs w:val="24"/>
        </w:rPr>
      </w:pPr>
      <w:r>
        <w:rPr>
          <w:rFonts w:eastAsia="SimSun-ExtB"/>
          <w:sz w:val="24"/>
          <w:szCs w:val="24"/>
        </w:rPr>
        <w:t xml:space="preserve">4.2.4 </w:t>
      </w:r>
      <w:r w:rsidRPr="00E232BD">
        <w:rPr>
          <w:rFonts w:hint="eastAsia"/>
          <w:sz w:val="24"/>
          <w:szCs w:val="24"/>
        </w:rPr>
        <w:t>积极配合</w:t>
      </w:r>
      <w:r>
        <w:rPr>
          <w:rFonts w:hint="eastAsia"/>
          <w:sz w:val="24"/>
          <w:szCs w:val="24"/>
        </w:rPr>
        <w:t>审核</w:t>
      </w:r>
      <w:r w:rsidRPr="00E232BD">
        <w:rPr>
          <w:rFonts w:hint="eastAsia"/>
          <w:sz w:val="24"/>
          <w:szCs w:val="24"/>
        </w:rPr>
        <w:t>，如实提供情况、说明、</w:t>
      </w:r>
      <w:r w:rsidR="007C5846">
        <w:rPr>
          <w:rFonts w:hint="eastAsia"/>
          <w:sz w:val="24"/>
          <w:szCs w:val="24"/>
        </w:rPr>
        <w:t>资料</w:t>
      </w:r>
      <w:r w:rsidRPr="00E232BD">
        <w:rPr>
          <w:rFonts w:hint="eastAsia"/>
          <w:sz w:val="24"/>
          <w:szCs w:val="24"/>
        </w:rPr>
        <w:t>、文件、记录；</w:t>
      </w:r>
      <w:r>
        <w:rPr>
          <w:rFonts w:eastAsia="SimSun-ExtB"/>
          <w:sz w:val="24"/>
          <w:szCs w:val="24"/>
          <w:lang w:eastAsia="zh-TW"/>
        </w:rPr>
        <w:t xml:space="preserve"> </w:t>
      </w:r>
    </w:p>
    <w:p w14:paraId="0757A615" w14:textId="77777777" w:rsidR="00E232BD" w:rsidRDefault="00E232BD" w:rsidP="00501B83">
      <w:pPr>
        <w:tabs>
          <w:tab w:val="left" w:pos="0"/>
        </w:tabs>
        <w:adjustRightInd w:val="0"/>
        <w:snapToGrid w:val="0"/>
        <w:spacing w:line="360" w:lineRule="auto"/>
        <w:ind w:leftChars="50" w:left="105"/>
        <w:rPr>
          <w:rFonts w:eastAsia="SimSun-ExtB"/>
          <w:sz w:val="24"/>
          <w:szCs w:val="24"/>
        </w:rPr>
      </w:pPr>
      <w:r>
        <w:rPr>
          <w:rFonts w:eastAsia="SimSun-ExtB"/>
          <w:sz w:val="24"/>
          <w:szCs w:val="24"/>
        </w:rPr>
        <w:t xml:space="preserve">4.2.5 </w:t>
      </w:r>
      <w:r w:rsidRPr="00E232BD">
        <w:rPr>
          <w:rFonts w:hint="eastAsia"/>
          <w:sz w:val="24"/>
          <w:szCs w:val="24"/>
        </w:rPr>
        <w:t>正确使用</w:t>
      </w:r>
      <w:r>
        <w:rPr>
          <w:rFonts w:hint="eastAsia"/>
          <w:sz w:val="24"/>
          <w:szCs w:val="24"/>
        </w:rPr>
        <w:t>认证</w:t>
      </w:r>
      <w:r w:rsidRPr="00E232BD">
        <w:rPr>
          <w:rFonts w:hint="eastAsia"/>
          <w:sz w:val="24"/>
          <w:szCs w:val="24"/>
        </w:rPr>
        <w:t>证书和</w:t>
      </w:r>
      <w:r>
        <w:rPr>
          <w:rFonts w:hint="eastAsia"/>
          <w:sz w:val="24"/>
          <w:szCs w:val="24"/>
        </w:rPr>
        <w:t>认证</w:t>
      </w:r>
      <w:r w:rsidRPr="00E232BD">
        <w:rPr>
          <w:rFonts w:hint="eastAsia"/>
          <w:sz w:val="24"/>
          <w:szCs w:val="24"/>
        </w:rPr>
        <w:t>认证标志，需就使用遵守在获准</w:t>
      </w:r>
      <w:r>
        <w:rPr>
          <w:rFonts w:hint="eastAsia"/>
          <w:sz w:val="24"/>
          <w:szCs w:val="24"/>
        </w:rPr>
        <w:t>认证</w:t>
      </w:r>
      <w:r w:rsidRPr="00E232BD">
        <w:rPr>
          <w:rFonts w:hint="eastAsia"/>
          <w:sz w:val="24"/>
          <w:szCs w:val="24"/>
        </w:rPr>
        <w:t>的范围内作声明；</w:t>
      </w:r>
      <w:r>
        <w:rPr>
          <w:rFonts w:eastAsia="SimSun-ExtB"/>
          <w:sz w:val="24"/>
          <w:szCs w:val="24"/>
          <w:lang w:eastAsia="zh-TW"/>
        </w:rPr>
        <w:t xml:space="preserve">  </w:t>
      </w:r>
    </w:p>
    <w:p w14:paraId="488B1D5D" w14:textId="786B92CB" w:rsidR="00E232BD" w:rsidRDefault="00E232BD" w:rsidP="00501B83">
      <w:pPr>
        <w:tabs>
          <w:tab w:val="left" w:pos="0"/>
        </w:tabs>
        <w:adjustRightInd w:val="0"/>
        <w:snapToGrid w:val="0"/>
        <w:spacing w:line="360" w:lineRule="auto"/>
        <w:ind w:leftChars="50" w:left="105"/>
        <w:rPr>
          <w:rFonts w:eastAsia="SimSun-ExtB"/>
          <w:sz w:val="24"/>
          <w:szCs w:val="24"/>
        </w:rPr>
      </w:pPr>
      <w:r>
        <w:rPr>
          <w:rFonts w:eastAsia="SimSun-ExtB"/>
          <w:sz w:val="24"/>
          <w:szCs w:val="24"/>
        </w:rPr>
        <w:t xml:space="preserve">4.2.6 </w:t>
      </w:r>
      <w:r w:rsidRPr="00E232BD">
        <w:rPr>
          <w:rFonts w:hint="eastAsia"/>
          <w:sz w:val="24"/>
          <w:szCs w:val="24"/>
        </w:rPr>
        <w:t>在宣传</w:t>
      </w:r>
      <w:r>
        <w:rPr>
          <w:rFonts w:hint="eastAsia"/>
          <w:sz w:val="24"/>
          <w:szCs w:val="24"/>
        </w:rPr>
        <w:t>认证</w:t>
      </w:r>
      <w:r w:rsidRPr="00E232BD">
        <w:rPr>
          <w:rFonts w:hint="eastAsia"/>
          <w:sz w:val="24"/>
          <w:szCs w:val="24"/>
        </w:rPr>
        <w:t>结果时不得损害</w:t>
      </w:r>
      <w:r w:rsidR="007C5846">
        <w:rPr>
          <w:rFonts w:hint="eastAsia"/>
          <w:sz w:val="24"/>
          <w:szCs w:val="24"/>
        </w:rPr>
        <w:t>公司</w:t>
      </w:r>
      <w:r w:rsidRPr="00E232BD">
        <w:rPr>
          <w:rFonts w:hint="eastAsia"/>
          <w:sz w:val="24"/>
          <w:szCs w:val="24"/>
        </w:rPr>
        <w:t>的声誉，不得做出使</w:t>
      </w:r>
      <w:r w:rsidR="007C5846">
        <w:rPr>
          <w:rFonts w:hint="eastAsia"/>
          <w:sz w:val="24"/>
          <w:szCs w:val="24"/>
        </w:rPr>
        <w:t>公司</w:t>
      </w:r>
      <w:r w:rsidRPr="00E232BD">
        <w:rPr>
          <w:rFonts w:hint="eastAsia"/>
          <w:sz w:val="24"/>
          <w:szCs w:val="24"/>
        </w:rPr>
        <w:t>认为误导或未授权的声明；</w:t>
      </w:r>
      <w:r>
        <w:rPr>
          <w:rFonts w:eastAsia="SimSun-ExtB"/>
          <w:sz w:val="24"/>
          <w:szCs w:val="24"/>
          <w:lang w:eastAsia="zh-TW"/>
        </w:rPr>
        <w:t xml:space="preserve"> </w:t>
      </w:r>
    </w:p>
    <w:p w14:paraId="1BF2594C" w14:textId="6714D00B" w:rsidR="00E232BD" w:rsidRDefault="00E232BD" w:rsidP="00501B83">
      <w:pPr>
        <w:tabs>
          <w:tab w:val="left" w:pos="0"/>
        </w:tabs>
        <w:adjustRightInd w:val="0"/>
        <w:snapToGrid w:val="0"/>
        <w:spacing w:line="360" w:lineRule="auto"/>
        <w:ind w:leftChars="50" w:left="105"/>
        <w:rPr>
          <w:rFonts w:eastAsia="SimSun-ExtB"/>
          <w:sz w:val="24"/>
          <w:szCs w:val="24"/>
        </w:rPr>
      </w:pPr>
      <w:r>
        <w:rPr>
          <w:rFonts w:eastAsia="SimSun-ExtB"/>
          <w:sz w:val="24"/>
          <w:szCs w:val="24"/>
        </w:rPr>
        <w:t xml:space="preserve">4.2.7 </w:t>
      </w:r>
      <w:r w:rsidRPr="00E232BD">
        <w:rPr>
          <w:rFonts w:hint="eastAsia"/>
          <w:sz w:val="24"/>
          <w:szCs w:val="24"/>
        </w:rPr>
        <w:t>当</w:t>
      </w:r>
      <w:r>
        <w:rPr>
          <w:rFonts w:hint="eastAsia"/>
          <w:sz w:val="24"/>
          <w:szCs w:val="24"/>
        </w:rPr>
        <w:t>认证</w:t>
      </w:r>
      <w:r w:rsidRPr="00E232BD">
        <w:rPr>
          <w:rFonts w:hint="eastAsia"/>
          <w:sz w:val="24"/>
          <w:szCs w:val="24"/>
        </w:rPr>
        <w:t>被暂</w:t>
      </w:r>
      <w:r w:rsidR="007C5846">
        <w:rPr>
          <w:rFonts w:hint="eastAsia"/>
          <w:sz w:val="24"/>
          <w:szCs w:val="24"/>
        </w:rPr>
        <w:t>或撤销</w:t>
      </w:r>
      <w:r w:rsidRPr="00E232BD">
        <w:rPr>
          <w:rFonts w:hint="eastAsia"/>
          <w:sz w:val="24"/>
          <w:szCs w:val="24"/>
        </w:rPr>
        <w:t>时，应立即停止涉及</w:t>
      </w:r>
      <w:r>
        <w:rPr>
          <w:rFonts w:hint="eastAsia"/>
          <w:sz w:val="24"/>
          <w:szCs w:val="24"/>
        </w:rPr>
        <w:t>认证</w:t>
      </w:r>
      <w:r w:rsidRPr="00E232BD">
        <w:rPr>
          <w:rFonts w:hint="eastAsia"/>
          <w:sz w:val="24"/>
          <w:szCs w:val="24"/>
        </w:rPr>
        <w:t>内容的宣传，并按</w:t>
      </w:r>
      <w:r w:rsidR="007C5846">
        <w:rPr>
          <w:rFonts w:hint="eastAsia"/>
          <w:sz w:val="24"/>
          <w:szCs w:val="24"/>
        </w:rPr>
        <w:t>公司</w:t>
      </w:r>
      <w:r w:rsidRPr="00E232BD">
        <w:rPr>
          <w:rFonts w:hint="eastAsia"/>
          <w:sz w:val="24"/>
          <w:szCs w:val="24"/>
        </w:rPr>
        <w:t>要求交回所有</w:t>
      </w:r>
      <w:r>
        <w:rPr>
          <w:rFonts w:hint="eastAsia"/>
          <w:sz w:val="24"/>
          <w:szCs w:val="24"/>
        </w:rPr>
        <w:t>认证</w:t>
      </w:r>
      <w:r w:rsidRPr="00E232BD">
        <w:rPr>
          <w:rFonts w:hint="eastAsia"/>
          <w:sz w:val="24"/>
          <w:szCs w:val="24"/>
        </w:rPr>
        <w:t>文件；</w:t>
      </w:r>
    </w:p>
    <w:p w14:paraId="3B586A4A" w14:textId="1DFBCF74" w:rsidR="00E232BD" w:rsidRDefault="00E232BD" w:rsidP="00E232BD">
      <w:pPr>
        <w:tabs>
          <w:tab w:val="left" w:pos="0"/>
        </w:tabs>
        <w:adjustRightInd w:val="0"/>
        <w:snapToGrid w:val="0"/>
        <w:spacing w:line="360" w:lineRule="auto"/>
        <w:rPr>
          <w:rFonts w:eastAsia="SimSun-ExtB"/>
          <w:kern w:val="0"/>
          <w:sz w:val="24"/>
          <w:szCs w:val="24"/>
        </w:rPr>
      </w:pPr>
      <w:r w:rsidRPr="00E232BD">
        <w:rPr>
          <w:kern w:val="0"/>
          <w:sz w:val="24"/>
          <w:szCs w:val="24"/>
        </w:rPr>
        <w:t>5</w:t>
      </w:r>
      <w:r w:rsidRPr="00E232BD">
        <w:rPr>
          <w:sz w:val="24"/>
          <w:szCs w:val="24"/>
        </w:rPr>
        <w:t>.</w:t>
      </w:r>
      <w:r w:rsidR="007C5846">
        <w:rPr>
          <w:rFonts w:hint="eastAsia"/>
          <w:sz w:val="24"/>
          <w:szCs w:val="24"/>
        </w:rPr>
        <w:t>公司认证机构批准号</w:t>
      </w:r>
      <w:r w:rsidRPr="00E232BD">
        <w:rPr>
          <w:rFonts w:hint="eastAsia"/>
          <w:kern w:val="0"/>
          <w:sz w:val="24"/>
          <w:szCs w:val="24"/>
        </w:rPr>
        <w:t>：</w:t>
      </w:r>
      <w:r w:rsidR="002B2932" w:rsidRPr="00723E6F">
        <w:rPr>
          <w:sz w:val="24"/>
          <w:szCs w:val="24"/>
        </w:rPr>
        <w:t>CNCA-R-2023-1289</w:t>
      </w:r>
      <w:r w:rsidR="002B2932">
        <w:rPr>
          <w:rFonts w:hint="eastAsia"/>
          <w:sz w:val="24"/>
          <w:szCs w:val="24"/>
        </w:rPr>
        <w:t>，目前可开展的业务范围包括：</w:t>
      </w:r>
      <w:r w:rsidRPr="00E232BD">
        <w:rPr>
          <w:rFonts w:hint="eastAsia"/>
          <w:kern w:val="0"/>
          <w:sz w:val="24"/>
          <w:szCs w:val="24"/>
        </w:rPr>
        <w:t>质量</w:t>
      </w:r>
      <w:r>
        <w:rPr>
          <w:rFonts w:hint="eastAsia"/>
          <w:kern w:val="0"/>
          <w:sz w:val="24"/>
          <w:szCs w:val="24"/>
        </w:rPr>
        <w:t>管理体系</w:t>
      </w:r>
      <w:r w:rsidRPr="00E232BD">
        <w:rPr>
          <w:rFonts w:hint="eastAsia"/>
          <w:kern w:val="0"/>
          <w:sz w:val="24"/>
          <w:szCs w:val="24"/>
        </w:rPr>
        <w:t>、环境</w:t>
      </w:r>
      <w:r>
        <w:rPr>
          <w:rFonts w:hint="eastAsia"/>
          <w:kern w:val="0"/>
          <w:sz w:val="24"/>
          <w:szCs w:val="24"/>
        </w:rPr>
        <w:t>管理体系</w:t>
      </w:r>
      <w:r w:rsidRPr="00E232BD">
        <w:rPr>
          <w:rFonts w:hint="eastAsia"/>
          <w:kern w:val="0"/>
          <w:sz w:val="24"/>
          <w:szCs w:val="24"/>
        </w:rPr>
        <w:t>、职业</w:t>
      </w:r>
      <w:r w:rsidR="002B2932">
        <w:rPr>
          <w:rFonts w:hint="eastAsia"/>
          <w:kern w:val="0"/>
          <w:sz w:val="24"/>
          <w:szCs w:val="24"/>
        </w:rPr>
        <w:t>健康安全</w:t>
      </w:r>
      <w:r>
        <w:rPr>
          <w:rFonts w:hint="eastAsia"/>
          <w:kern w:val="0"/>
          <w:sz w:val="24"/>
          <w:szCs w:val="24"/>
        </w:rPr>
        <w:t>管理体系</w:t>
      </w:r>
      <w:r w:rsidRPr="00E232BD">
        <w:rPr>
          <w:rFonts w:hint="eastAsia"/>
          <w:kern w:val="0"/>
          <w:sz w:val="24"/>
          <w:szCs w:val="24"/>
        </w:rPr>
        <w:t>。</w:t>
      </w:r>
    </w:p>
    <w:p w14:paraId="49F25CC4" w14:textId="77777777" w:rsidR="00BE3744" w:rsidRPr="00E232BD" w:rsidRDefault="00BE3744" w:rsidP="00E232BD">
      <w:pPr>
        <w:rPr>
          <w:szCs w:val="22"/>
        </w:rPr>
      </w:pPr>
    </w:p>
    <w:sectPr w:rsidR="00BE3744" w:rsidRPr="00E232BD" w:rsidSect="001E2DB7">
      <w:headerReference w:type="default" r:id="rId9"/>
      <w:pgSz w:w="11906" w:h="16838"/>
      <w:pgMar w:top="1134" w:right="1134" w:bottom="1134" w:left="1134" w:header="851" w:footer="851"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14FEA" w14:textId="77777777" w:rsidR="00605A38" w:rsidRDefault="00605A38" w:rsidP="009A1E34">
      <w:pPr>
        <w:ind w:left="496" w:hanging="496"/>
      </w:pPr>
      <w:r>
        <w:separator/>
      </w:r>
    </w:p>
  </w:endnote>
  <w:endnote w:type="continuationSeparator" w:id="0">
    <w:p w14:paraId="6FFE4BAD" w14:textId="77777777" w:rsidR="00605A38" w:rsidRDefault="00605A38" w:rsidP="009A1E34">
      <w:pPr>
        <w:ind w:left="496" w:hanging="49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FKai-SB">
    <w:altName w:val="微软雅黑"/>
    <w:charset w:val="88"/>
    <w:family w:val="script"/>
    <w:pitch w:val="fixed"/>
    <w:sig w:usb0="00000000" w:usb1="080E0000" w:usb2="00000016" w:usb3="00000000" w:csb0="00100001" w:csb1="00000000"/>
  </w:font>
  <w:font w:name="新宋体">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Sun-ExtB">
    <w:panose1 w:val="02010609060101010101"/>
    <w:charset w:val="86"/>
    <w:family w:val="modern"/>
    <w:pitch w:val="fixed"/>
    <w:sig w:usb0="00000003" w:usb1="0A0E0000" w:usb2="00000010"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8F9D1" w14:textId="77777777" w:rsidR="00605A38" w:rsidRDefault="00605A38" w:rsidP="009A1E34">
      <w:pPr>
        <w:ind w:left="496" w:hanging="496"/>
      </w:pPr>
      <w:r>
        <w:separator/>
      </w:r>
    </w:p>
  </w:footnote>
  <w:footnote w:type="continuationSeparator" w:id="0">
    <w:p w14:paraId="01C0F07E" w14:textId="77777777" w:rsidR="00605A38" w:rsidRDefault="00605A38" w:rsidP="009A1E34">
      <w:pPr>
        <w:ind w:left="496" w:hanging="496"/>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tblW w:w="10207" w:type="dxa"/>
      <w:tblInd w:w="-176"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2037"/>
      <w:gridCol w:w="4895"/>
      <w:gridCol w:w="3275"/>
    </w:tblGrid>
    <w:tr w:rsidR="002F5178" w14:paraId="6755258B" w14:textId="77777777" w:rsidTr="002B2932">
      <w:trPr>
        <w:trHeight w:val="547"/>
      </w:trPr>
      <w:tc>
        <w:tcPr>
          <w:tcW w:w="2037" w:type="dxa"/>
          <w:vMerge w:val="restart"/>
        </w:tcPr>
        <w:p w14:paraId="34A9CFF5" w14:textId="19F1A5C5" w:rsidR="002F5178" w:rsidRDefault="00244EBD" w:rsidP="002B2932">
          <w:r>
            <w:rPr>
              <w:noProof/>
            </w:rPr>
            <w:drawing>
              <wp:anchor distT="0" distB="0" distL="114300" distR="114300" simplePos="0" relativeHeight="251660800" behindDoc="0" locked="0" layoutInCell="1" allowOverlap="1" wp14:anchorId="66712F49" wp14:editId="79D916FE">
                <wp:simplePos x="0" y="0"/>
                <wp:positionH relativeFrom="column">
                  <wp:posOffset>238760</wp:posOffset>
                </wp:positionH>
                <wp:positionV relativeFrom="paragraph">
                  <wp:posOffset>50165</wp:posOffset>
                </wp:positionV>
                <wp:extent cx="432256" cy="438150"/>
                <wp:effectExtent l="0" t="0" r="0" b="0"/>
                <wp:wrapNone/>
                <wp:docPr id="1699351804" name="图片 1"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descr="未命名 -1"/>
                        <pic:cNvPicPr>
                          <a:picLocks noChangeAspect="1" noChangeArrowheads="1"/>
                        </pic:cNvPicPr>
                      </pic:nvPicPr>
                      <pic:blipFill>
                        <a:blip r:embed="rId1">
                          <a:extLst>
                            <a:ext uri="{28A0092B-C50C-407E-A947-70E740481C1C}">
                              <a14:useLocalDpi xmlns:a14="http://schemas.microsoft.com/office/drawing/2010/main" val="0"/>
                            </a:ext>
                          </a:extLst>
                        </a:blip>
                        <a:srcRect b="19350"/>
                        <a:stretch>
                          <a:fillRect/>
                        </a:stretch>
                      </pic:blipFill>
                      <pic:spPr bwMode="auto">
                        <a:xfrm>
                          <a:off x="0" y="0"/>
                          <a:ext cx="432256" cy="4381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4895" w:type="dxa"/>
          <w:vAlign w:val="center"/>
        </w:tcPr>
        <w:p w14:paraId="719BAC8A" w14:textId="77777777" w:rsidR="002F5178" w:rsidRPr="002B2932" w:rsidRDefault="002F5178" w:rsidP="002B2932">
          <w:pPr>
            <w:jc w:val="center"/>
            <w:rPr>
              <w:rFonts w:ascii="宋体" w:hAnsi="宋体" w:hint="eastAsia"/>
              <w:b/>
              <w:bCs/>
              <w:sz w:val="24"/>
              <w:szCs w:val="24"/>
            </w:rPr>
          </w:pPr>
          <w:r w:rsidRPr="002B2932">
            <w:rPr>
              <w:rFonts w:ascii="宋体" w:hAnsi="宋体" w:hint="eastAsia"/>
              <w:b/>
              <w:bCs/>
              <w:sz w:val="24"/>
              <w:szCs w:val="24"/>
            </w:rPr>
            <w:t>浙江叁鲸检测认证有限公司</w:t>
          </w:r>
        </w:p>
      </w:tc>
      <w:tc>
        <w:tcPr>
          <w:tcW w:w="3275" w:type="dxa"/>
          <w:vAlign w:val="center"/>
        </w:tcPr>
        <w:p w14:paraId="7C370F5C" w14:textId="77777777" w:rsidR="002F5178" w:rsidRPr="002B2932" w:rsidRDefault="00C361FB" w:rsidP="002B2932">
          <w:pPr>
            <w:rPr>
              <w:rFonts w:ascii="宋体" w:hAnsi="宋体" w:hint="eastAsia"/>
              <w:b/>
              <w:bCs/>
              <w:sz w:val="22"/>
              <w:szCs w:val="22"/>
            </w:rPr>
          </w:pPr>
          <w:r w:rsidRPr="002B2932">
            <w:rPr>
              <w:rFonts w:ascii="宋体" w:hAnsi="宋体" w:hint="eastAsia"/>
              <w:b/>
              <w:bCs/>
              <w:sz w:val="22"/>
              <w:szCs w:val="22"/>
            </w:rPr>
            <w:t>编号：</w:t>
          </w:r>
          <w:r w:rsidRPr="002B2932">
            <w:rPr>
              <w:rFonts w:ascii="宋体" w:hAnsi="宋体" w:hint="eastAsia"/>
              <w:b/>
              <w:bCs/>
              <w:kern w:val="0"/>
              <w:sz w:val="22"/>
              <w:szCs w:val="22"/>
            </w:rPr>
            <w:t>SJC-WI-</w:t>
          </w:r>
          <w:r w:rsidR="00E232BD" w:rsidRPr="002B2932">
            <w:rPr>
              <w:rFonts w:ascii="宋体" w:hAnsi="宋体" w:hint="eastAsia"/>
              <w:b/>
              <w:bCs/>
              <w:kern w:val="0"/>
              <w:sz w:val="22"/>
              <w:szCs w:val="22"/>
            </w:rPr>
            <w:t>10</w:t>
          </w:r>
        </w:p>
      </w:tc>
    </w:tr>
    <w:tr w:rsidR="002F5178" w14:paraId="36185FE0" w14:textId="77777777" w:rsidTr="002B2932">
      <w:trPr>
        <w:trHeight w:val="501"/>
      </w:trPr>
      <w:tc>
        <w:tcPr>
          <w:tcW w:w="2037" w:type="dxa"/>
          <w:vMerge/>
        </w:tcPr>
        <w:p w14:paraId="488E3FB4" w14:textId="77777777" w:rsidR="002F5178" w:rsidRDefault="002F5178" w:rsidP="002B2932"/>
      </w:tc>
      <w:tc>
        <w:tcPr>
          <w:tcW w:w="4895" w:type="dxa"/>
          <w:vAlign w:val="center"/>
        </w:tcPr>
        <w:p w14:paraId="142EC00C" w14:textId="77777777" w:rsidR="002F5178" w:rsidRPr="002B2932" w:rsidRDefault="00E232BD" w:rsidP="002B2932">
          <w:pPr>
            <w:jc w:val="center"/>
            <w:rPr>
              <w:rFonts w:ascii="宋体" w:hAnsi="宋体" w:hint="eastAsia"/>
              <w:b/>
              <w:bCs/>
              <w:sz w:val="24"/>
              <w:szCs w:val="24"/>
            </w:rPr>
          </w:pPr>
          <w:r w:rsidRPr="002B2932">
            <w:rPr>
              <w:rFonts w:ascii="宋体" w:hAnsi="宋体" w:hint="eastAsia"/>
              <w:b/>
              <w:bCs/>
              <w:sz w:val="24"/>
              <w:szCs w:val="24"/>
            </w:rPr>
            <w:t>公开文件</w:t>
          </w:r>
          <w:r w:rsidRPr="002B2932">
            <w:rPr>
              <w:rFonts w:ascii="宋体" w:hAnsi="宋体"/>
              <w:b/>
              <w:bCs/>
              <w:sz w:val="24"/>
              <w:szCs w:val="24"/>
            </w:rPr>
            <w:t>-</w:t>
          </w:r>
          <w:r w:rsidRPr="002B2932">
            <w:rPr>
              <w:rFonts w:ascii="宋体" w:hAnsi="宋体" w:hint="eastAsia"/>
              <w:b/>
              <w:bCs/>
              <w:sz w:val="24"/>
              <w:szCs w:val="24"/>
            </w:rPr>
            <w:t>获证组织需知</w:t>
          </w:r>
        </w:p>
      </w:tc>
      <w:tc>
        <w:tcPr>
          <w:tcW w:w="3275" w:type="dxa"/>
          <w:vAlign w:val="center"/>
        </w:tcPr>
        <w:p w14:paraId="608A5629" w14:textId="2877E114" w:rsidR="002F5178" w:rsidRPr="002B2932" w:rsidRDefault="002F5178" w:rsidP="002B2932">
          <w:pPr>
            <w:rPr>
              <w:rFonts w:ascii="宋体" w:hAnsi="宋体" w:hint="eastAsia"/>
              <w:b/>
              <w:bCs/>
              <w:sz w:val="22"/>
              <w:szCs w:val="22"/>
            </w:rPr>
          </w:pPr>
          <w:r w:rsidRPr="002B2932">
            <w:rPr>
              <w:rFonts w:ascii="宋体" w:hAnsi="宋体" w:hint="eastAsia"/>
              <w:b/>
              <w:bCs/>
              <w:sz w:val="22"/>
              <w:szCs w:val="22"/>
            </w:rPr>
            <w:t>版本：</w:t>
          </w:r>
          <w:r w:rsidR="00DF1CBB">
            <w:rPr>
              <w:rFonts w:ascii="宋体" w:hAnsi="宋体" w:hint="eastAsia"/>
              <w:b/>
              <w:szCs w:val="21"/>
            </w:rPr>
            <w:t>B</w:t>
          </w:r>
          <w:r w:rsidR="00DF1CBB" w:rsidRPr="00EF513A">
            <w:rPr>
              <w:rFonts w:ascii="宋体" w:hAnsi="宋体" w:hint="eastAsia"/>
              <w:b/>
              <w:szCs w:val="21"/>
            </w:rPr>
            <w:t>/</w:t>
          </w:r>
          <w:r w:rsidR="009A0033">
            <w:rPr>
              <w:rFonts w:ascii="宋体" w:hAnsi="宋体" w:hint="eastAsia"/>
              <w:b/>
              <w:szCs w:val="21"/>
            </w:rPr>
            <w:t>1</w:t>
          </w:r>
        </w:p>
      </w:tc>
    </w:tr>
  </w:tbl>
  <w:p w14:paraId="6022ED50" w14:textId="77777777" w:rsidR="002F5178" w:rsidRDefault="002F5178" w:rsidP="002B293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C6C4F"/>
    <w:multiLevelType w:val="hybridMultilevel"/>
    <w:tmpl w:val="27740A48"/>
    <w:lvl w:ilvl="0" w:tplc="11B2275A">
      <w:start w:val="1"/>
      <w:numFmt w:val="lowerLetter"/>
      <w:lvlText w:val="%1）"/>
      <w:lvlJc w:val="left"/>
      <w:pPr>
        <w:ind w:left="1146" w:hanging="720"/>
      </w:pPr>
      <w:rPr>
        <w:rFonts w:eastAsia="宋体"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 w15:restartNumberingAfterBreak="0">
    <w:nsid w:val="144F533F"/>
    <w:multiLevelType w:val="multilevel"/>
    <w:tmpl w:val="144F533F"/>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15:restartNumberingAfterBreak="0">
    <w:nsid w:val="16736C84"/>
    <w:multiLevelType w:val="multilevel"/>
    <w:tmpl w:val="16736C8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15:restartNumberingAfterBreak="0">
    <w:nsid w:val="2A732F75"/>
    <w:multiLevelType w:val="hybridMultilevel"/>
    <w:tmpl w:val="E8F21186"/>
    <w:lvl w:ilvl="0" w:tplc="A05442A4">
      <w:start w:val="1"/>
      <w:numFmt w:val="lowerLetter"/>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B686F8C"/>
    <w:multiLevelType w:val="multilevel"/>
    <w:tmpl w:val="2B686F8C"/>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D7647D4"/>
    <w:multiLevelType w:val="hybridMultilevel"/>
    <w:tmpl w:val="4C548C02"/>
    <w:lvl w:ilvl="0" w:tplc="BB146FFA">
      <w:start w:val="1"/>
      <w:numFmt w:val="lowerLetter"/>
      <w:lvlText w:val="%1）"/>
      <w:lvlJc w:val="left"/>
      <w:pPr>
        <w:ind w:left="1428" w:hanging="720"/>
      </w:pPr>
      <w:rPr>
        <w:rFonts w:eastAsia="宋体"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6" w15:restartNumberingAfterBreak="0">
    <w:nsid w:val="36DA1319"/>
    <w:multiLevelType w:val="hybridMultilevel"/>
    <w:tmpl w:val="08284002"/>
    <w:lvl w:ilvl="0" w:tplc="B48CEF96">
      <w:start w:val="1"/>
      <w:numFmt w:val="lowerLetter"/>
      <w:lvlText w:val="%1）"/>
      <w:lvlJc w:val="left"/>
      <w:pPr>
        <w:ind w:left="784" w:hanging="360"/>
      </w:pPr>
      <w:rPr>
        <w:rFonts w:eastAsia="宋体" w:hint="default"/>
      </w:rPr>
    </w:lvl>
    <w:lvl w:ilvl="1" w:tplc="04090019" w:tentative="1">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7" w15:restartNumberingAfterBreak="0">
    <w:nsid w:val="39E002BB"/>
    <w:multiLevelType w:val="multilevel"/>
    <w:tmpl w:val="39E002BB"/>
    <w:lvl w:ilvl="0">
      <w:start w:val="1"/>
      <w:numFmt w:val="decimal"/>
      <w:lvlText w:val="%1."/>
      <w:lvlJc w:val="left"/>
      <w:pPr>
        <w:ind w:left="360" w:hanging="360"/>
      </w:pPr>
      <w:rPr>
        <w:rFonts w:eastAsia="PMingLiU"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FFD1C29"/>
    <w:multiLevelType w:val="hybridMultilevel"/>
    <w:tmpl w:val="6E7877F6"/>
    <w:lvl w:ilvl="0" w:tplc="29F2945E">
      <w:start w:val="1"/>
      <w:numFmt w:val="lowerLetter"/>
      <w:lvlText w:val="%1)"/>
      <w:lvlJc w:val="left"/>
      <w:pPr>
        <w:ind w:left="644" w:hanging="360"/>
      </w:pPr>
      <w:rPr>
        <w:rFonts w:ascii="宋体" w:eastAsia="宋体" w:hAnsi="宋体" w:cs="宋体" w:hint="default"/>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9" w15:restartNumberingAfterBreak="0">
    <w:nsid w:val="4E2F2D8D"/>
    <w:multiLevelType w:val="hybridMultilevel"/>
    <w:tmpl w:val="CF765D6A"/>
    <w:lvl w:ilvl="0" w:tplc="B48CEF96">
      <w:start w:val="1"/>
      <w:numFmt w:val="lowerLetter"/>
      <w:lvlText w:val="%1）"/>
      <w:lvlJc w:val="left"/>
      <w:pPr>
        <w:ind w:left="1572" w:hanging="720"/>
      </w:pPr>
      <w:rPr>
        <w:rFonts w:eastAsia="宋体"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10" w15:restartNumberingAfterBreak="0">
    <w:nsid w:val="52833343"/>
    <w:multiLevelType w:val="hybridMultilevel"/>
    <w:tmpl w:val="1486A57A"/>
    <w:lvl w:ilvl="0" w:tplc="E034DABC">
      <w:start w:val="1"/>
      <w:numFmt w:val="lowerLetter"/>
      <w:lvlText w:val="%1）"/>
      <w:lvlJc w:val="left"/>
      <w:pPr>
        <w:ind w:left="1503" w:hanging="720"/>
      </w:pPr>
      <w:rPr>
        <w:rFonts w:eastAsia="宋体" w:hint="default"/>
      </w:rPr>
    </w:lvl>
    <w:lvl w:ilvl="1" w:tplc="04090019" w:tentative="1">
      <w:start w:val="1"/>
      <w:numFmt w:val="ideographTraditional"/>
      <w:lvlText w:val="%2、"/>
      <w:lvlJc w:val="left"/>
      <w:pPr>
        <w:ind w:left="1743" w:hanging="480"/>
      </w:pPr>
    </w:lvl>
    <w:lvl w:ilvl="2" w:tplc="0409001B" w:tentative="1">
      <w:start w:val="1"/>
      <w:numFmt w:val="lowerRoman"/>
      <w:lvlText w:val="%3."/>
      <w:lvlJc w:val="right"/>
      <w:pPr>
        <w:ind w:left="2223" w:hanging="480"/>
      </w:pPr>
    </w:lvl>
    <w:lvl w:ilvl="3" w:tplc="0409000F" w:tentative="1">
      <w:start w:val="1"/>
      <w:numFmt w:val="decimal"/>
      <w:lvlText w:val="%4."/>
      <w:lvlJc w:val="left"/>
      <w:pPr>
        <w:ind w:left="2703" w:hanging="480"/>
      </w:pPr>
    </w:lvl>
    <w:lvl w:ilvl="4" w:tplc="04090019" w:tentative="1">
      <w:start w:val="1"/>
      <w:numFmt w:val="ideographTraditional"/>
      <w:lvlText w:val="%5、"/>
      <w:lvlJc w:val="left"/>
      <w:pPr>
        <w:ind w:left="3183" w:hanging="480"/>
      </w:pPr>
    </w:lvl>
    <w:lvl w:ilvl="5" w:tplc="0409001B" w:tentative="1">
      <w:start w:val="1"/>
      <w:numFmt w:val="lowerRoman"/>
      <w:lvlText w:val="%6."/>
      <w:lvlJc w:val="right"/>
      <w:pPr>
        <w:ind w:left="3663" w:hanging="480"/>
      </w:pPr>
    </w:lvl>
    <w:lvl w:ilvl="6" w:tplc="0409000F" w:tentative="1">
      <w:start w:val="1"/>
      <w:numFmt w:val="decimal"/>
      <w:lvlText w:val="%7."/>
      <w:lvlJc w:val="left"/>
      <w:pPr>
        <w:ind w:left="4143" w:hanging="480"/>
      </w:pPr>
    </w:lvl>
    <w:lvl w:ilvl="7" w:tplc="04090019" w:tentative="1">
      <w:start w:val="1"/>
      <w:numFmt w:val="ideographTraditional"/>
      <w:lvlText w:val="%8、"/>
      <w:lvlJc w:val="left"/>
      <w:pPr>
        <w:ind w:left="4623" w:hanging="480"/>
      </w:pPr>
    </w:lvl>
    <w:lvl w:ilvl="8" w:tplc="0409001B" w:tentative="1">
      <w:start w:val="1"/>
      <w:numFmt w:val="lowerRoman"/>
      <w:lvlText w:val="%9."/>
      <w:lvlJc w:val="right"/>
      <w:pPr>
        <w:ind w:left="5103" w:hanging="480"/>
      </w:pPr>
    </w:lvl>
  </w:abstractNum>
  <w:abstractNum w:abstractNumId="11" w15:restartNumberingAfterBreak="0">
    <w:nsid w:val="54241F0B"/>
    <w:multiLevelType w:val="hybridMultilevel"/>
    <w:tmpl w:val="21C879FA"/>
    <w:lvl w:ilvl="0" w:tplc="82465F66">
      <w:start w:val="1"/>
      <w:numFmt w:val="lowerLetter"/>
      <w:lvlText w:val="%1)"/>
      <w:lvlJc w:val="left"/>
      <w:pPr>
        <w:ind w:left="884" w:hanging="360"/>
      </w:pPr>
      <w:rPr>
        <w:rFonts w:eastAsia="宋体" w:hint="default"/>
      </w:rPr>
    </w:lvl>
    <w:lvl w:ilvl="1" w:tplc="04090019" w:tentative="1">
      <w:start w:val="1"/>
      <w:numFmt w:val="ideographTraditional"/>
      <w:lvlText w:val="%2、"/>
      <w:lvlJc w:val="left"/>
      <w:pPr>
        <w:ind w:left="1484" w:hanging="480"/>
      </w:pPr>
    </w:lvl>
    <w:lvl w:ilvl="2" w:tplc="0409001B" w:tentative="1">
      <w:start w:val="1"/>
      <w:numFmt w:val="lowerRoman"/>
      <w:lvlText w:val="%3."/>
      <w:lvlJc w:val="right"/>
      <w:pPr>
        <w:ind w:left="1964" w:hanging="480"/>
      </w:pPr>
    </w:lvl>
    <w:lvl w:ilvl="3" w:tplc="0409000F" w:tentative="1">
      <w:start w:val="1"/>
      <w:numFmt w:val="decimal"/>
      <w:lvlText w:val="%4."/>
      <w:lvlJc w:val="left"/>
      <w:pPr>
        <w:ind w:left="2444" w:hanging="480"/>
      </w:pPr>
    </w:lvl>
    <w:lvl w:ilvl="4" w:tplc="04090019" w:tentative="1">
      <w:start w:val="1"/>
      <w:numFmt w:val="ideographTraditional"/>
      <w:lvlText w:val="%5、"/>
      <w:lvlJc w:val="left"/>
      <w:pPr>
        <w:ind w:left="2924" w:hanging="480"/>
      </w:pPr>
    </w:lvl>
    <w:lvl w:ilvl="5" w:tplc="0409001B" w:tentative="1">
      <w:start w:val="1"/>
      <w:numFmt w:val="lowerRoman"/>
      <w:lvlText w:val="%6."/>
      <w:lvlJc w:val="right"/>
      <w:pPr>
        <w:ind w:left="3404" w:hanging="480"/>
      </w:pPr>
    </w:lvl>
    <w:lvl w:ilvl="6" w:tplc="0409000F" w:tentative="1">
      <w:start w:val="1"/>
      <w:numFmt w:val="decimal"/>
      <w:lvlText w:val="%7."/>
      <w:lvlJc w:val="left"/>
      <w:pPr>
        <w:ind w:left="3884" w:hanging="480"/>
      </w:pPr>
    </w:lvl>
    <w:lvl w:ilvl="7" w:tplc="04090019" w:tentative="1">
      <w:start w:val="1"/>
      <w:numFmt w:val="ideographTraditional"/>
      <w:lvlText w:val="%8、"/>
      <w:lvlJc w:val="left"/>
      <w:pPr>
        <w:ind w:left="4364" w:hanging="480"/>
      </w:pPr>
    </w:lvl>
    <w:lvl w:ilvl="8" w:tplc="0409001B" w:tentative="1">
      <w:start w:val="1"/>
      <w:numFmt w:val="lowerRoman"/>
      <w:lvlText w:val="%9."/>
      <w:lvlJc w:val="right"/>
      <w:pPr>
        <w:ind w:left="4844" w:hanging="480"/>
      </w:pPr>
    </w:lvl>
  </w:abstractNum>
  <w:abstractNum w:abstractNumId="12" w15:restartNumberingAfterBreak="0">
    <w:nsid w:val="57EA2411"/>
    <w:multiLevelType w:val="singleLevel"/>
    <w:tmpl w:val="57EA2411"/>
    <w:lvl w:ilvl="0">
      <w:start w:val="2"/>
      <w:numFmt w:val="decimal"/>
      <w:suff w:val="nothing"/>
      <w:lvlText w:val="%1."/>
      <w:lvlJc w:val="left"/>
    </w:lvl>
  </w:abstractNum>
  <w:abstractNum w:abstractNumId="13" w15:restartNumberingAfterBreak="0">
    <w:nsid w:val="58CF318E"/>
    <w:multiLevelType w:val="singleLevel"/>
    <w:tmpl w:val="58CF318E"/>
    <w:lvl w:ilvl="0">
      <w:start w:val="1"/>
      <w:numFmt w:val="decimal"/>
      <w:suff w:val="space"/>
      <w:lvlText w:val="%1."/>
      <w:lvlJc w:val="left"/>
    </w:lvl>
  </w:abstractNum>
  <w:abstractNum w:abstractNumId="14" w15:restartNumberingAfterBreak="0">
    <w:nsid w:val="58CF54EF"/>
    <w:multiLevelType w:val="singleLevel"/>
    <w:tmpl w:val="58CF54EF"/>
    <w:lvl w:ilvl="0">
      <w:start w:val="1"/>
      <w:numFmt w:val="decimal"/>
      <w:suff w:val="nothing"/>
      <w:lvlText w:val="%1."/>
      <w:lvlJc w:val="left"/>
    </w:lvl>
  </w:abstractNum>
  <w:abstractNum w:abstractNumId="15" w15:restartNumberingAfterBreak="0">
    <w:nsid w:val="58CF6E0E"/>
    <w:multiLevelType w:val="singleLevel"/>
    <w:tmpl w:val="58CF6E0E"/>
    <w:lvl w:ilvl="0">
      <w:start w:val="1"/>
      <w:numFmt w:val="decimal"/>
      <w:suff w:val="nothing"/>
      <w:lvlText w:val="%1、"/>
      <w:lvlJc w:val="left"/>
    </w:lvl>
  </w:abstractNum>
  <w:abstractNum w:abstractNumId="16" w15:restartNumberingAfterBreak="0">
    <w:nsid w:val="58CF7F1F"/>
    <w:multiLevelType w:val="singleLevel"/>
    <w:tmpl w:val="58CF7F1F"/>
    <w:lvl w:ilvl="0">
      <w:start w:val="1"/>
      <w:numFmt w:val="decimal"/>
      <w:suff w:val="nothing"/>
      <w:lvlText w:val="%1、"/>
      <w:lvlJc w:val="left"/>
    </w:lvl>
  </w:abstractNum>
  <w:abstractNum w:abstractNumId="17" w15:restartNumberingAfterBreak="0">
    <w:nsid w:val="58CF7F7D"/>
    <w:multiLevelType w:val="singleLevel"/>
    <w:tmpl w:val="58CF7F7D"/>
    <w:lvl w:ilvl="0">
      <w:start w:val="1"/>
      <w:numFmt w:val="decimal"/>
      <w:suff w:val="nothing"/>
      <w:lvlText w:val="%1、"/>
      <w:lvlJc w:val="left"/>
    </w:lvl>
  </w:abstractNum>
  <w:abstractNum w:abstractNumId="18" w15:restartNumberingAfterBreak="0">
    <w:nsid w:val="58CF8377"/>
    <w:multiLevelType w:val="singleLevel"/>
    <w:tmpl w:val="58CF8377"/>
    <w:lvl w:ilvl="0">
      <w:start w:val="1"/>
      <w:numFmt w:val="decimal"/>
      <w:suff w:val="nothing"/>
      <w:lvlText w:val="%1."/>
      <w:lvlJc w:val="left"/>
    </w:lvl>
  </w:abstractNum>
  <w:abstractNum w:abstractNumId="19" w15:restartNumberingAfterBreak="0">
    <w:nsid w:val="58D91217"/>
    <w:multiLevelType w:val="multilevel"/>
    <w:tmpl w:val="58D91217"/>
    <w:lvl w:ilvl="0">
      <w:start w:val="4"/>
      <w:numFmt w:val="decimal"/>
      <w:suff w:val="space"/>
      <w:lvlText w:val="%1."/>
      <w:lvlJc w:val="left"/>
    </w:lvl>
    <w:lvl w:ilvl="1">
      <w:start w:val="1"/>
      <w:numFmt w:val="decimal"/>
      <w:isLgl/>
      <w:lvlText w:val="%1.%2"/>
      <w:lvlJc w:val="left"/>
      <w:pPr>
        <w:ind w:left="530" w:hanging="53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B4C4027"/>
    <w:multiLevelType w:val="hybridMultilevel"/>
    <w:tmpl w:val="9DECECAE"/>
    <w:lvl w:ilvl="0" w:tplc="30C43A28">
      <w:start w:val="1"/>
      <w:numFmt w:val="lowerLetter"/>
      <w:lvlText w:val="%1）"/>
      <w:lvlJc w:val="left"/>
      <w:pPr>
        <w:ind w:left="1146" w:hanging="720"/>
      </w:pPr>
      <w:rPr>
        <w:rFonts w:eastAsia="宋体"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1" w15:restartNumberingAfterBreak="0">
    <w:nsid w:val="651D51AA"/>
    <w:multiLevelType w:val="hybridMultilevel"/>
    <w:tmpl w:val="AE0A5E1E"/>
    <w:lvl w:ilvl="0" w:tplc="BE984C5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ED11E11"/>
    <w:multiLevelType w:val="hybridMultilevel"/>
    <w:tmpl w:val="2420350C"/>
    <w:lvl w:ilvl="0" w:tplc="46F20B3A">
      <w:start w:val="1"/>
      <w:numFmt w:val="decimal"/>
      <w:lvlText w:val="%1."/>
      <w:lvlJc w:val="left"/>
      <w:pPr>
        <w:ind w:left="360" w:hanging="360"/>
      </w:pPr>
      <w:rPr>
        <w:rFonts w:eastAsia="宋体" w:hint="default"/>
        <w:b/>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72557FEC"/>
    <w:multiLevelType w:val="hybridMultilevel"/>
    <w:tmpl w:val="7004C12C"/>
    <w:lvl w:ilvl="0" w:tplc="B59A5D16">
      <w:start w:val="1"/>
      <w:numFmt w:val="lowerLetter"/>
      <w:lvlText w:val="%1）"/>
      <w:lvlJc w:val="left"/>
      <w:pPr>
        <w:ind w:left="1428" w:hanging="720"/>
      </w:pPr>
      <w:rPr>
        <w:rFonts w:eastAsia="宋体"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4" w15:restartNumberingAfterBreak="0">
    <w:nsid w:val="77BB15DA"/>
    <w:multiLevelType w:val="multilevel"/>
    <w:tmpl w:val="77BB15D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5" w15:restartNumberingAfterBreak="0">
    <w:nsid w:val="79EA47B4"/>
    <w:multiLevelType w:val="multilevel"/>
    <w:tmpl w:val="79EA47B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6" w15:restartNumberingAfterBreak="0">
    <w:nsid w:val="7F4C484D"/>
    <w:multiLevelType w:val="multilevel"/>
    <w:tmpl w:val="7F4C484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16cid:durableId="739325923">
    <w:abstractNumId w:val="3"/>
  </w:num>
  <w:num w:numId="2" w16cid:durableId="1013603274">
    <w:abstractNumId w:val="21"/>
  </w:num>
  <w:num w:numId="3" w16cid:durableId="1368485814">
    <w:abstractNumId w:val="20"/>
  </w:num>
  <w:num w:numId="4" w16cid:durableId="1118523521">
    <w:abstractNumId w:val="0"/>
  </w:num>
  <w:num w:numId="5" w16cid:durableId="1853832166">
    <w:abstractNumId w:val="6"/>
  </w:num>
  <w:num w:numId="6" w16cid:durableId="368340956">
    <w:abstractNumId w:val="9"/>
  </w:num>
  <w:num w:numId="7" w16cid:durableId="1493254854">
    <w:abstractNumId w:val="10"/>
  </w:num>
  <w:num w:numId="8" w16cid:durableId="891111893">
    <w:abstractNumId w:val="23"/>
  </w:num>
  <w:num w:numId="9" w16cid:durableId="1815026306">
    <w:abstractNumId w:val="5"/>
  </w:num>
  <w:num w:numId="10" w16cid:durableId="2036536255">
    <w:abstractNumId w:val="11"/>
  </w:num>
  <w:num w:numId="11" w16cid:durableId="1410536799">
    <w:abstractNumId w:val="8"/>
  </w:num>
  <w:num w:numId="12" w16cid:durableId="414253367">
    <w:abstractNumId w:val="12"/>
  </w:num>
  <w:num w:numId="13" w16cid:durableId="313947049">
    <w:abstractNumId w:val="4"/>
  </w:num>
  <w:num w:numId="14" w16cid:durableId="1129712514">
    <w:abstractNumId w:val="2"/>
  </w:num>
  <w:num w:numId="15" w16cid:durableId="2075200931">
    <w:abstractNumId w:val="25"/>
  </w:num>
  <w:num w:numId="16" w16cid:durableId="2059666751">
    <w:abstractNumId w:val="1"/>
  </w:num>
  <w:num w:numId="17" w16cid:durableId="472865934">
    <w:abstractNumId w:val="13"/>
  </w:num>
  <w:num w:numId="18" w16cid:durableId="134419094">
    <w:abstractNumId w:val="26"/>
  </w:num>
  <w:num w:numId="19" w16cid:durableId="668409625">
    <w:abstractNumId w:val="14"/>
  </w:num>
  <w:num w:numId="20" w16cid:durableId="1043212306">
    <w:abstractNumId w:val="24"/>
  </w:num>
  <w:num w:numId="21" w16cid:durableId="524683975">
    <w:abstractNumId w:val="15"/>
  </w:num>
  <w:num w:numId="22" w16cid:durableId="1434321734">
    <w:abstractNumId w:val="16"/>
  </w:num>
  <w:num w:numId="23" w16cid:durableId="592399409">
    <w:abstractNumId w:val="17"/>
  </w:num>
  <w:num w:numId="24" w16cid:durableId="1179077357">
    <w:abstractNumId w:val="18"/>
  </w:num>
  <w:num w:numId="25" w16cid:durableId="217127451">
    <w:abstractNumId w:val="22"/>
  </w:num>
  <w:num w:numId="26" w16cid:durableId="712770663">
    <w:abstractNumId w:val="7"/>
  </w:num>
  <w:num w:numId="27" w16cid:durableId="18574534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A1E34"/>
    <w:rsid w:val="000E2EF5"/>
    <w:rsid w:val="00105F2E"/>
    <w:rsid w:val="001515F9"/>
    <w:rsid w:val="001B7A2B"/>
    <w:rsid w:val="001D4A88"/>
    <w:rsid w:val="001E2DB7"/>
    <w:rsid w:val="001F19E9"/>
    <w:rsid w:val="00203561"/>
    <w:rsid w:val="00211CBC"/>
    <w:rsid w:val="00244EBD"/>
    <w:rsid w:val="00254AE3"/>
    <w:rsid w:val="002B2932"/>
    <w:rsid w:val="002E02E7"/>
    <w:rsid w:val="002E5D87"/>
    <w:rsid w:val="002F5178"/>
    <w:rsid w:val="00336032"/>
    <w:rsid w:val="0033799D"/>
    <w:rsid w:val="00347241"/>
    <w:rsid w:val="00406C5A"/>
    <w:rsid w:val="004356AB"/>
    <w:rsid w:val="00444568"/>
    <w:rsid w:val="00445DCF"/>
    <w:rsid w:val="00450FF2"/>
    <w:rsid w:val="00457B7F"/>
    <w:rsid w:val="00486142"/>
    <w:rsid w:val="004B42AB"/>
    <w:rsid w:val="00500056"/>
    <w:rsid w:val="00501B83"/>
    <w:rsid w:val="00506B28"/>
    <w:rsid w:val="005261B8"/>
    <w:rsid w:val="005463DB"/>
    <w:rsid w:val="005A55E7"/>
    <w:rsid w:val="00605A38"/>
    <w:rsid w:val="00611258"/>
    <w:rsid w:val="00665FE4"/>
    <w:rsid w:val="006A7D27"/>
    <w:rsid w:val="007065C9"/>
    <w:rsid w:val="00713B75"/>
    <w:rsid w:val="00713CDF"/>
    <w:rsid w:val="0077337B"/>
    <w:rsid w:val="0078498A"/>
    <w:rsid w:val="007A427C"/>
    <w:rsid w:val="007B1C48"/>
    <w:rsid w:val="007C5846"/>
    <w:rsid w:val="007E6A32"/>
    <w:rsid w:val="00824906"/>
    <w:rsid w:val="008564FC"/>
    <w:rsid w:val="00870D12"/>
    <w:rsid w:val="008A2717"/>
    <w:rsid w:val="008A793E"/>
    <w:rsid w:val="008C5AB1"/>
    <w:rsid w:val="00922726"/>
    <w:rsid w:val="009473D7"/>
    <w:rsid w:val="00977356"/>
    <w:rsid w:val="0098505D"/>
    <w:rsid w:val="009A0033"/>
    <w:rsid w:val="009A1E34"/>
    <w:rsid w:val="009B42C3"/>
    <w:rsid w:val="009B7419"/>
    <w:rsid w:val="009B7957"/>
    <w:rsid w:val="009E797C"/>
    <w:rsid w:val="009F0E21"/>
    <w:rsid w:val="009F32BF"/>
    <w:rsid w:val="009F62C4"/>
    <w:rsid w:val="00A17321"/>
    <w:rsid w:val="00A21A7B"/>
    <w:rsid w:val="00B01B99"/>
    <w:rsid w:val="00B06726"/>
    <w:rsid w:val="00B22A40"/>
    <w:rsid w:val="00B36428"/>
    <w:rsid w:val="00B5581E"/>
    <w:rsid w:val="00B56513"/>
    <w:rsid w:val="00B822F7"/>
    <w:rsid w:val="00B96EB2"/>
    <w:rsid w:val="00BB6FF4"/>
    <w:rsid w:val="00BD2D79"/>
    <w:rsid w:val="00BE3744"/>
    <w:rsid w:val="00C11F38"/>
    <w:rsid w:val="00C13B4D"/>
    <w:rsid w:val="00C24F49"/>
    <w:rsid w:val="00C361FB"/>
    <w:rsid w:val="00CA1AEE"/>
    <w:rsid w:val="00CB5737"/>
    <w:rsid w:val="00CD6483"/>
    <w:rsid w:val="00D91332"/>
    <w:rsid w:val="00DA01E5"/>
    <w:rsid w:val="00DC232D"/>
    <w:rsid w:val="00DC57ED"/>
    <w:rsid w:val="00DE49E5"/>
    <w:rsid w:val="00DF1CBB"/>
    <w:rsid w:val="00E232BD"/>
    <w:rsid w:val="00E92DC5"/>
    <w:rsid w:val="00ED058D"/>
    <w:rsid w:val="00F00559"/>
    <w:rsid w:val="00F05FE2"/>
    <w:rsid w:val="00F20430"/>
    <w:rsid w:val="00F7188C"/>
    <w:rsid w:val="00F90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545D4"/>
  <w15:docId w15:val="{79B20158-66E9-4FB4-BDC7-7E61E5F03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4AE3"/>
    <w:pPr>
      <w:widowControl w:val="0"/>
      <w:jc w:val="both"/>
    </w:pPr>
    <w:rPr>
      <w:rFonts w:ascii="Times New Roman" w:eastAsia="宋体" w:hAnsi="Times New Roman" w:cs="Times New Roman"/>
      <w:szCs w:val="20"/>
    </w:rPr>
  </w:style>
  <w:style w:type="paragraph" w:styleId="1">
    <w:name w:val="heading 1"/>
    <w:basedOn w:val="a"/>
    <w:next w:val="a"/>
    <w:link w:val="10"/>
    <w:qFormat/>
    <w:rsid w:val="007A427C"/>
    <w:pPr>
      <w:keepNext/>
      <w:widowControl/>
      <w:ind w:hangingChars="236" w:hanging="567"/>
      <w:outlineLvl w:val="0"/>
    </w:pPr>
    <w:rPr>
      <w:b/>
    </w:rPr>
  </w:style>
  <w:style w:type="paragraph" w:styleId="2">
    <w:name w:val="heading 2"/>
    <w:basedOn w:val="a"/>
    <w:next w:val="a"/>
    <w:link w:val="20"/>
    <w:uiPriority w:val="9"/>
    <w:semiHidden/>
    <w:unhideWhenUsed/>
    <w:qFormat/>
    <w:rsid w:val="0020356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9E797C"/>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F904BC"/>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7">
    <w:name w:val="heading 7"/>
    <w:basedOn w:val="a"/>
    <w:next w:val="a"/>
    <w:link w:val="70"/>
    <w:semiHidden/>
    <w:unhideWhenUsed/>
    <w:qFormat/>
    <w:rsid w:val="009E797C"/>
    <w:pPr>
      <w:keepNext/>
      <w:keepLines/>
      <w:spacing w:before="240" w:after="64" w:line="320" w:lineRule="auto"/>
      <w:outlineLvl w:val="6"/>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1E3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A1E34"/>
    <w:rPr>
      <w:sz w:val="18"/>
      <w:szCs w:val="18"/>
    </w:rPr>
  </w:style>
  <w:style w:type="paragraph" w:styleId="a5">
    <w:name w:val="footer"/>
    <w:basedOn w:val="a"/>
    <w:link w:val="a6"/>
    <w:uiPriority w:val="99"/>
    <w:unhideWhenUsed/>
    <w:rsid w:val="009A1E34"/>
    <w:pPr>
      <w:tabs>
        <w:tab w:val="center" w:pos="4153"/>
        <w:tab w:val="right" w:pos="8306"/>
      </w:tabs>
      <w:snapToGrid w:val="0"/>
      <w:jc w:val="left"/>
    </w:pPr>
    <w:rPr>
      <w:sz w:val="18"/>
      <w:szCs w:val="18"/>
    </w:rPr>
  </w:style>
  <w:style w:type="character" w:customStyle="1" w:styleId="a6">
    <w:name w:val="页脚 字符"/>
    <w:basedOn w:val="a0"/>
    <w:link w:val="a5"/>
    <w:uiPriority w:val="99"/>
    <w:rsid w:val="009A1E34"/>
    <w:rPr>
      <w:sz w:val="18"/>
      <w:szCs w:val="18"/>
    </w:rPr>
  </w:style>
  <w:style w:type="table" w:styleId="a7">
    <w:name w:val="Table Grid"/>
    <w:basedOn w:val="a1"/>
    <w:uiPriority w:val="59"/>
    <w:rsid w:val="009A1E3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9A1E34"/>
    <w:rPr>
      <w:sz w:val="18"/>
      <w:szCs w:val="18"/>
    </w:rPr>
  </w:style>
  <w:style w:type="character" w:customStyle="1" w:styleId="a9">
    <w:name w:val="批注框文本 字符"/>
    <w:basedOn w:val="a0"/>
    <w:link w:val="a8"/>
    <w:uiPriority w:val="99"/>
    <w:semiHidden/>
    <w:rsid w:val="009A1E34"/>
    <w:rPr>
      <w:sz w:val="18"/>
      <w:szCs w:val="18"/>
    </w:rPr>
  </w:style>
  <w:style w:type="character" w:customStyle="1" w:styleId="10">
    <w:name w:val="标题 1 字符"/>
    <w:basedOn w:val="a0"/>
    <w:link w:val="1"/>
    <w:rsid w:val="007A427C"/>
    <w:rPr>
      <w:rFonts w:ascii="Times New Roman" w:eastAsia="宋体" w:hAnsi="Times New Roman" w:cs="Times New Roman"/>
      <w:b/>
      <w:szCs w:val="20"/>
    </w:rPr>
  </w:style>
  <w:style w:type="character" w:customStyle="1" w:styleId="20">
    <w:name w:val="标题 2 字符"/>
    <w:basedOn w:val="a0"/>
    <w:link w:val="2"/>
    <w:uiPriority w:val="9"/>
    <w:semiHidden/>
    <w:rsid w:val="00203561"/>
    <w:rPr>
      <w:rFonts w:asciiTheme="majorHAnsi" w:eastAsiaTheme="majorEastAsia" w:hAnsiTheme="majorHAnsi" w:cstheme="majorBidi"/>
      <w:b/>
      <w:bCs/>
      <w:sz w:val="32"/>
      <w:szCs w:val="32"/>
    </w:rPr>
  </w:style>
  <w:style w:type="paragraph" w:styleId="aa">
    <w:name w:val="Date"/>
    <w:basedOn w:val="a"/>
    <w:next w:val="a"/>
    <w:link w:val="ab"/>
    <w:rsid w:val="00254AE3"/>
    <w:rPr>
      <w:rFonts w:ascii="宋体"/>
      <w:sz w:val="24"/>
    </w:rPr>
  </w:style>
  <w:style w:type="character" w:customStyle="1" w:styleId="ab">
    <w:name w:val="日期 字符"/>
    <w:basedOn w:val="a0"/>
    <w:link w:val="aa"/>
    <w:rsid w:val="00254AE3"/>
    <w:rPr>
      <w:rFonts w:ascii="宋体" w:eastAsia="宋体" w:hAnsi="Times New Roman" w:cs="Times New Roman"/>
      <w:sz w:val="24"/>
      <w:szCs w:val="20"/>
    </w:rPr>
  </w:style>
  <w:style w:type="paragraph" w:styleId="ac">
    <w:name w:val="Note Heading"/>
    <w:basedOn w:val="a"/>
    <w:next w:val="a"/>
    <w:link w:val="ad"/>
    <w:rsid w:val="00254AE3"/>
    <w:pPr>
      <w:jc w:val="center"/>
    </w:pPr>
    <w:rPr>
      <w:rFonts w:ascii="宋体" w:hAnsi="宋体"/>
      <w:spacing w:val="22"/>
      <w:szCs w:val="21"/>
    </w:rPr>
  </w:style>
  <w:style w:type="character" w:customStyle="1" w:styleId="ad">
    <w:name w:val="注释标题 字符"/>
    <w:basedOn w:val="a0"/>
    <w:link w:val="ac"/>
    <w:rsid w:val="00254AE3"/>
    <w:rPr>
      <w:rFonts w:ascii="宋体" w:eastAsia="宋体" w:hAnsi="宋体" w:cs="Times New Roman"/>
      <w:spacing w:val="22"/>
      <w:szCs w:val="21"/>
    </w:rPr>
  </w:style>
  <w:style w:type="paragraph" w:styleId="ae">
    <w:name w:val="Closing"/>
    <w:basedOn w:val="a"/>
    <w:link w:val="af"/>
    <w:rsid w:val="00254AE3"/>
    <w:pPr>
      <w:ind w:leftChars="1800" w:left="100"/>
    </w:pPr>
    <w:rPr>
      <w:rFonts w:ascii="宋体" w:hAnsi="宋体"/>
      <w:spacing w:val="22"/>
      <w:szCs w:val="21"/>
    </w:rPr>
  </w:style>
  <w:style w:type="character" w:customStyle="1" w:styleId="af">
    <w:name w:val="结束语 字符"/>
    <w:basedOn w:val="a0"/>
    <w:link w:val="ae"/>
    <w:rsid w:val="00254AE3"/>
    <w:rPr>
      <w:rFonts w:ascii="宋体" w:eastAsia="宋体" w:hAnsi="宋体" w:cs="Times New Roman"/>
      <w:spacing w:val="22"/>
      <w:szCs w:val="21"/>
    </w:rPr>
  </w:style>
  <w:style w:type="character" w:customStyle="1" w:styleId="40">
    <w:name w:val="标题 4 字符"/>
    <w:basedOn w:val="a0"/>
    <w:link w:val="4"/>
    <w:uiPriority w:val="9"/>
    <w:semiHidden/>
    <w:rsid w:val="00F904BC"/>
    <w:rPr>
      <w:rFonts w:asciiTheme="majorHAnsi" w:eastAsiaTheme="majorEastAsia" w:hAnsiTheme="majorHAnsi" w:cstheme="majorBidi"/>
      <w:b/>
      <w:bCs/>
      <w:sz w:val="28"/>
      <w:szCs w:val="28"/>
    </w:rPr>
  </w:style>
  <w:style w:type="paragraph" w:customStyle="1" w:styleId="Default">
    <w:name w:val="Default"/>
    <w:rsid w:val="00ED058D"/>
    <w:pPr>
      <w:widowControl w:val="0"/>
      <w:autoSpaceDE w:val="0"/>
      <w:autoSpaceDN w:val="0"/>
      <w:adjustRightInd w:val="0"/>
    </w:pPr>
    <w:rPr>
      <w:rFonts w:ascii="DFKai-SB" w:eastAsia="DFKai-SB" w:hAnsi="Times New Roman" w:cs="DFKai-SB"/>
      <w:color w:val="000000"/>
      <w:kern w:val="0"/>
      <w:sz w:val="24"/>
      <w:szCs w:val="24"/>
    </w:rPr>
  </w:style>
  <w:style w:type="character" w:customStyle="1" w:styleId="src">
    <w:name w:val="src"/>
    <w:rsid w:val="00E232BD"/>
  </w:style>
  <w:style w:type="paragraph" w:styleId="af0">
    <w:name w:val="No Spacing"/>
    <w:link w:val="af1"/>
    <w:uiPriority w:val="1"/>
    <w:qFormat/>
    <w:rsid w:val="002B2932"/>
    <w:rPr>
      <w:kern w:val="0"/>
      <w:sz w:val="22"/>
    </w:rPr>
  </w:style>
  <w:style w:type="character" w:customStyle="1" w:styleId="af1">
    <w:name w:val="无间隔 字符"/>
    <w:basedOn w:val="a0"/>
    <w:link w:val="af0"/>
    <w:uiPriority w:val="1"/>
    <w:rsid w:val="002B2932"/>
    <w:rPr>
      <w:kern w:val="0"/>
      <w:sz w:val="22"/>
    </w:rPr>
  </w:style>
  <w:style w:type="paragraph" w:styleId="af2">
    <w:name w:val="Body Text"/>
    <w:basedOn w:val="a"/>
    <w:link w:val="af3"/>
    <w:qFormat/>
    <w:rsid w:val="001E2DB7"/>
    <w:rPr>
      <w:rFonts w:ascii="宋体" w:eastAsiaTheme="minorEastAsia" w:hAnsiTheme="minorHAnsi" w:cstheme="minorBidi"/>
      <w:sz w:val="18"/>
      <w:szCs w:val="22"/>
    </w:rPr>
  </w:style>
  <w:style w:type="character" w:customStyle="1" w:styleId="af3">
    <w:name w:val="正文文本 字符"/>
    <w:basedOn w:val="a0"/>
    <w:link w:val="af2"/>
    <w:qFormat/>
    <w:rsid w:val="001E2DB7"/>
    <w:rPr>
      <w:rFonts w:ascii="宋体"/>
      <w:sz w:val="18"/>
    </w:rPr>
  </w:style>
  <w:style w:type="character" w:customStyle="1" w:styleId="30">
    <w:name w:val="标题 3 字符"/>
    <w:basedOn w:val="a0"/>
    <w:link w:val="3"/>
    <w:uiPriority w:val="9"/>
    <w:semiHidden/>
    <w:rsid w:val="009E797C"/>
    <w:rPr>
      <w:rFonts w:ascii="Times New Roman" w:eastAsia="宋体" w:hAnsi="Times New Roman" w:cs="Times New Roman"/>
      <w:b/>
      <w:bCs/>
      <w:sz w:val="32"/>
      <w:szCs w:val="32"/>
    </w:rPr>
  </w:style>
  <w:style w:type="character" w:customStyle="1" w:styleId="70">
    <w:name w:val="标题 7 字符"/>
    <w:basedOn w:val="a0"/>
    <w:link w:val="7"/>
    <w:semiHidden/>
    <w:rsid w:val="009E797C"/>
    <w:rPr>
      <w:rFonts w:ascii="Times New Roman" w:eastAsia="宋体"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ca.gov.cn/zwxx/gg/2026/art/2026/art_d7d0a45aa5294b56a26dbda7a30b33f5.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08BD7-7681-495E-984C-C9C6D288E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7</Pages>
  <Words>677</Words>
  <Characters>3863</Characters>
  <Application>Microsoft Office Word</Application>
  <DocSecurity>0</DocSecurity>
  <Lines>32</Lines>
  <Paragraphs>9</Paragraphs>
  <ScaleCrop>false</ScaleCrop>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dc:creator>
  <cp:keywords/>
  <dc:description/>
  <cp:lastModifiedBy>客 顾</cp:lastModifiedBy>
  <cp:revision>28</cp:revision>
  <dcterms:created xsi:type="dcterms:W3CDTF">2023-07-07T00:34:00Z</dcterms:created>
  <dcterms:modified xsi:type="dcterms:W3CDTF">2026-07-30T09:59:00Z</dcterms:modified>
</cp:coreProperties>
</file>